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8CD" w:rsidRPr="007A0548" w:rsidRDefault="006278CD" w:rsidP="006278CD">
      <w:pPr>
        <w:spacing w:after="0" w:line="276" w:lineRule="auto"/>
        <w:jc w:val="center"/>
        <w:rPr>
          <w:rFonts w:ascii="Sylfaen" w:hAnsi="Sylfaen"/>
          <w:b/>
          <w:color w:val="002060"/>
          <w:sz w:val="28"/>
          <w:szCs w:val="24"/>
          <w:lang w:val="hy-AM"/>
        </w:rPr>
      </w:pPr>
      <w:r w:rsidRPr="007A0548">
        <w:rPr>
          <w:rFonts w:ascii="Sylfaen" w:hAnsi="Sylfaen"/>
          <w:b/>
          <w:color w:val="002060"/>
          <w:sz w:val="28"/>
          <w:szCs w:val="24"/>
          <w:lang w:val="hy-AM"/>
        </w:rPr>
        <w:t>ՀԱՅԱՍՏԱՆԻ ՀԱՆՐԱՊԵՏՈՒԹՅՈՒՆ</w:t>
      </w:r>
    </w:p>
    <w:p w:rsidR="006278CD" w:rsidRPr="007A0548" w:rsidRDefault="006278CD" w:rsidP="006278CD">
      <w:pPr>
        <w:spacing w:after="0" w:line="276" w:lineRule="auto"/>
        <w:jc w:val="center"/>
        <w:rPr>
          <w:rFonts w:ascii="Sylfaen" w:hAnsi="Sylfaen"/>
          <w:b/>
          <w:color w:val="002060"/>
          <w:sz w:val="28"/>
          <w:szCs w:val="24"/>
          <w:lang w:val="hy-AM"/>
        </w:rPr>
      </w:pPr>
    </w:p>
    <w:p w:rsidR="006278CD" w:rsidRPr="007A0548" w:rsidRDefault="006278CD" w:rsidP="006278CD">
      <w:pPr>
        <w:spacing w:after="0" w:line="276" w:lineRule="auto"/>
        <w:jc w:val="center"/>
        <w:rPr>
          <w:rFonts w:ascii="Sylfaen" w:hAnsi="Sylfaen"/>
          <w:b/>
          <w:color w:val="002060"/>
          <w:sz w:val="28"/>
          <w:szCs w:val="24"/>
          <w:lang w:val="hy-AM"/>
        </w:rPr>
      </w:pPr>
      <w:r w:rsidRPr="007A0548">
        <w:rPr>
          <w:rFonts w:ascii="Sylfaen" w:hAnsi="Sylfaen"/>
          <w:b/>
          <w:color w:val="002060"/>
          <w:sz w:val="28"/>
          <w:szCs w:val="24"/>
          <w:lang w:val="hy-AM"/>
        </w:rPr>
        <w:t xml:space="preserve">ԱՐԱԳԱԾՈՏՆԻ ՄԱՐԶԻ </w:t>
      </w:r>
      <w:r w:rsidRPr="00B6516F">
        <w:rPr>
          <w:rFonts w:ascii="Sylfaen" w:hAnsi="Sylfaen"/>
          <w:sz w:val="24"/>
          <w:szCs w:val="24"/>
          <w:lang w:val="hy-AM"/>
        </w:rPr>
        <w:t>«</w:t>
      </w:r>
      <w:r w:rsidRPr="007A0548">
        <w:rPr>
          <w:rFonts w:ascii="Sylfaen" w:hAnsi="Sylfaen"/>
          <w:b/>
          <w:color w:val="002060"/>
          <w:sz w:val="28"/>
          <w:szCs w:val="24"/>
          <w:lang w:val="hy-AM"/>
        </w:rPr>
        <w:t>ԱՇՏԱՐԱԿ ՔԱՂԱՔԻ ՎԱՐԴԳԵՍ ՊԵՏՐՈՍՅԱՆԻ ԱՆՎԱՆ ՀԻՄՆԱԿԱՆ ԴՊՐՈՑ</w:t>
      </w:r>
      <w:r w:rsidRPr="00B6516F">
        <w:rPr>
          <w:rFonts w:ascii="Sylfaen" w:hAnsi="Sylfaen"/>
          <w:sz w:val="24"/>
          <w:szCs w:val="24"/>
          <w:lang w:val="hy-AM"/>
        </w:rPr>
        <w:t>»</w:t>
      </w:r>
    </w:p>
    <w:p w:rsidR="006278CD" w:rsidRPr="007A0548" w:rsidRDefault="006278CD" w:rsidP="006278CD">
      <w:pPr>
        <w:spacing w:after="0" w:line="276" w:lineRule="auto"/>
        <w:jc w:val="center"/>
        <w:rPr>
          <w:rFonts w:ascii="Sylfaen" w:hAnsi="Sylfaen"/>
          <w:b/>
          <w:color w:val="002060"/>
          <w:sz w:val="28"/>
          <w:szCs w:val="24"/>
          <w:lang w:val="hy-AM"/>
        </w:rPr>
      </w:pPr>
      <w:r w:rsidRPr="007A0548">
        <w:rPr>
          <w:rFonts w:ascii="Sylfaen" w:hAnsi="Sylfaen"/>
          <w:b/>
          <w:color w:val="002060"/>
          <w:sz w:val="28"/>
          <w:szCs w:val="24"/>
          <w:lang w:val="hy-AM"/>
        </w:rPr>
        <w:t>ՊԵՏԱԿԱՆ ՈՉ ԱՌԵՎՏՐԱՅԻՆ ԿԱԶՄԱԿԵՐՊՈՒԹՅ</w:t>
      </w:r>
      <w:r>
        <w:rPr>
          <w:rFonts w:ascii="Sylfaen" w:hAnsi="Sylfaen"/>
          <w:b/>
          <w:color w:val="002060"/>
          <w:sz w:val="28"/>
          <w:szCs w:val="24"/>
          <w:lang w:val="hy-AM"/>
        </w:rPr>
        <w:t>Ա</w:t>
      </w:r>
      <w:r w:rsidRPr="007A0548">
        <w:rPr>
          <w:rFonts w:ascii="Sylfaen" w:hAnsi="Sylfaen"/>
          <w:b/>
          <w:color w:val="002060"/>
          <w:sz w:val="28"/>
          <w:szCs w:val="24"/>
          <w:lang w:val="hy-AM"/>
        </w:rPr>
        <w:t>Ն</w:t>
      </w:r>
    </w:p>
    <w:p w:rsidR="006278CD" w:rsidRPr="007A0548" w:rsidRDefault="006278CD" w:rsidP="006278CD">
      <w:pPr>
        <w:spacing w:after="0" w:line="276" w:lineRule="auto"/>
        <w:jc w:val="center"/>
        <w:rPr>
          <w:rFonts w:ascii="Sylfaen" w:hAnsi="Sylfaen"/>
          <w:b/>
          <w:color w:val="002060"/>
          <w:sz w:val="28"/>
          <w:szCs w:val="24"/>
          <w:lang w:val="hy-AM"/>
        </w:rPr>
      </w:pPr>
      <w:r w:rsidRPr="007A0548">
        <w:rPr>
          <w:rFonts w:ascii="Sylfaen" w:hAnsi="Sylfaen"/>
          <w:b/>
          <w:color w:val="002060"/>
          <w:sz w:val="28"/>
          <w:szCs w:val="24"/>
          <w:lang w:val="hy-AM"/>
        </w:rPr>
        <w:t>ԶԱՐԳԱՑՄԱՆ ԾՐԱԳԻՐ</w:t>
      </w:r>
    </w:p>
    <w:p w:rsidR="006278CD" w:rsidRPr="007A0548" w:rsidRDefault="006278CD" w:rsidP="006278CD">
      <w:pPr>
        <w:spacing w:after="0" w:line="276" w:lineRule="auto"/>
        <w:jc w:val="center"/>
        <w:rPr>
          <w:rFonts w:ascii="Sylfaen" w:hAnsi="Sylfaen"/>
          <w:b/>
          <w:color w:val="002060"/>
          <w:sz w:val="28"/>
          <w:szCs w:val="24"/>
          <w:lang w:val="hy-AM"/>
        </w:rPr>
      </w:pPr>
      <w:r w:rsidRPr="007A0548">
        <w:rPr>
          <w:rFonts w:ascii="Sylfaen" w:hAnsi="Sylfaen"/>
          <w:b/>
          <w:color w:val="002060"/>
          <w:sz w:val="28"/>
          <w:szCs w:val="24"/>
          <w:lang w:val="hy-AM"/>
        </w:rPr>
        <w:t>2025 – 2030 ԹԹ</w:t>
      </w:r>
    </w:p>
    <w:p w:rsidR="006278CD" w:rsidRPr="001340CC" w:rsidRDefault="006278CD" w:rsidP="006278CD">
      <w:pPr>
        <w:spacing w:after="0" w:line="276" w:lineRule="auto"/>
        <w:rPr>
          <w:rFonts w:ascii="Sylfaen" w:hAnsi="Sylfaen"/>
          <w:b/>
          <w:color w:val="1F4E79"/>
          <w:sz w:val="28"/>
          <w:szCs w:val="24"/>
          <w:lang w:val="hy-AM"/>
        </w:rPr>
      </w:pPr>
    </w:p>
    <w:p w:rsidR="006278CD" w:rsidRPr="001340CC" w:rsidRDefault="006278CD" w:rsidP="006278CD">
      <w:pPr>
        <w:spacing w:after="0" w:line="276" w:lineRule="auto"/>
        <w:jc w:val="center"/>
        <w:rPr>
          <w:rFonts w:ascii="Sylfaen" w:hAnsi="Sylfaen"/>
          <w:b/>
          <w:color w:val="1F4E79"/>
          <w:sz w:val="28"/>
          <w:szCs w:val="24"/>
          <w:lang w:val="hy-AM"/>
        </w:rPr>
      </w:pPr>
      <w:r>
        <w:rPr>
          <w:noProof/>
        </w:rPr>
        <w:drawing>
          <wp:inline distT="0" distB="0" distL="0" distR="0" wp14:anchorId="5CFCBB84" wp14:editId="66B2A8B1">
            <wp:extent cx="4359910" cy="3269117"/>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6359" cy="3288949"/>
                    </a:xfrm>
                    <a:prstGeom prst="rect">
                      <a:avLst/>
                    </a:prstGeom>
                    <a:noFill/>
                    <a:ln>
                      <a:noFill/>
                    </a:ln>
                  </pic:spPr>
                </pic:pic>
              </a:graphicData>
            </a:graphic>
          </wp:inline>
        </w:drawing>
      </w:r>
    </w:p>
    <w:p w:rsidR="006278CD" w:rsidRDefault="006278CD" w:rsidP="006278CD">
      <w:pPr>
        <w:jc w:val="center"/>
        <w:rPr>
          <w:rFonts w:ascii="Sylfaen" w:hAnsi="Sylfaen"/>
          <w:b/>
          <w:color w:val="1F4E79"/>
          <w:sz w:val="28"/>
          <w:szCs w:val="24"/>
          <w:lang w:val="hy-AM"/>
        </w:rPr>
      </w:pPr>
    </w:p>
    <w:p w:rsidR="006278CD" w:rsidRDefault="006278CD" w:rsidP="006278CD">
      <w:pPr>
        <w:jc w:val="center"/>
        <w:rPr>
          <w:rFonts w:ascii="Sylfaen" w:hAnsi="Sylfaen"/>
          <w:b/>
          <w:bCs/>
          <w:color w:val="002060"/>
          <w:sz w:val="26"/>
          <w:szCs w:val="26"/>
          <w:shd w:val="clear" w:color="auto" w:fill="FFFFFF"/>
          <w:lang w:val="hy-AM"/>
        </w:rPr>
      </w:pPr>
    </w:p>
    <w:p w:rsidR="006278CD" w:rsidRPr="00A94F59" w:rsidRDefault="006278CD" w:rsidP="006278CD">
      <w:pPr>
        <w:jc w:val="center"/>
        <w:rPr>
          <w:rFonts w:ascii="Sylfaen" w:hAnsi="Sylfaen"/>
          <w:b/>
          <w:bCs/>
          <w:color w:val="002060"/>
          <w:sz w:val="26"/>
          <w:szCs w:val="26"/>
          <w:shd w:val="clear" w:color="auto" w:fill="FFFFFF"/>
          <w:lang w:val="hy-AM"/>
        </w:rPr>
      </w:pPr>
      <w:r w:rsidRPr="00FE1EA0">
        <w:rPr>
          <w:rFonts w:ascii="Sylfaen" w:hAnsi="Sylfaen"/>
          <w:b/>
          <w:bCs/>
          <w:color w:val="002060"/>
          <w:sz w:val="28"/>
          <w:szCs w:val="28"/>
          <w:shd w:val="clear" w:color="auto" w:fill="FFFFFF"/>
          <w:lang w:val="hy-AM"/>
        </w:rPr>
        <w:lastRenderedPageBreak/>
        <w:t>ՆԱԽԱԲԱՆ</w:t>
      </w:r>
    </w:p>
    <w:p w:rsidR="006278CD" w:rsidRPr="00B6516F" w:rsidRDefault="006278CD" w:rsidP="006278CD">
      <w:pPr>
        <w:pStyle w:val="HTMLPreformatted"/>
        <w:shd w:val="clear" w:color="auto" w:fill="FFFFFF" w:themeFill="background1"/>
        <w:spacing w:line="360" w:lineRule="auto"/>
        <w:ind w:firstLine="567"/>
        <w:jc w:val="both"/>
        <w:rPr>
          <w:rFonts w:ascii="Sylfaen" w:hAnsi="Sylfaen"/>
          <w:sz w:val="24"/>
          <w:szCs w:val="24"/>
          <w:lang w:val="hy-AM"/>
        </w:rPr>
      </w:pPr>
      <w:r w:rsidRPr="00B6516F">
        <w:rPr>
          <w:rFonts w:ascii="Sylfaen" w:hAnsi="Sylfaen"/>
          <w:sz w:val="24"/>
          <w:szCs w:val="24"/>
          <w:lang w:val="hy-AM"/>
        </w:rPr>
        <w:t>«Աշտարակ քաղաքի Վ. Պետրոսյանի անվան</w:t>
      </w:r>
      <w:r w:rsidRPr="00317EB2">
        <w:rPr>
          <w:rFonts w:ascii="Sylfaen" w:hAnsi="Sylfaen"/>
          <w:sz w:val="24"/>
          <w:szCs w:val="24"/>
          <w:lang w:val="hy-AM"/>
        </w:rPr>
        <w:t xml:space="preserve"> </w:t>
      </w:r>
      <w:r w:rsidRPr="00B6516F">
        <w:rPr>
          <w:rFonts w:ascii="Sylfaen" w:hAnsi="Sylfaen"/>
          <w:sz w:val="24"/>
          <w:szCs w:val="24"/>
          <w:lang w:val="hy-AM"/>
        </w:rPr>
        <w:t xml:space="preserve">հիմնական դպրոց» ՊՈԱԿ-ի զարգացման ծրագիրը նախատեսված է առաջիկա հինգ տարիների համար: </w:t>
      </w:r>
    </w:p>
    <w:p w:rsidR="006278CD" w:rsidRPr="00B6516F" w:rsidRDefault="006278CD" w:rsidP="006278CD">
      <w:pPr>
        <w:pStyle w:val="HTMLPreformatted"/>
        <w:shd w:val="clear" w:color="auto" w:fill="FFFFFF" w:themeFill="background1"/>
        <w:spacing w:line="360" w:lineRule="auto"/>
        <w:ind w:firstLine="567"/>
        <w:jc w:val="both"/>
        <w:rPr>
          <w:rFonts w:ascii="Sylfaen" w:hAnsi="Sylfaen"/>
          <w:sz w:val="24"/>
          <w:szCs w:val="24"/>
          <w:lang w:val="hy-AM"/>
        </w:rPr>
      </w:pPr>
      <w:r w:rsidRPr="00B6516F">
        <w:rPr>
          <w:rFonts w:ascii="Sylfaen" w:hAnsi="Sylfaen"/>
          <w:sz w:val="24"/>
          <w:szCs w:val="24"/>
          <w:lang w:val="hy-AM"/>
        </w:rPr>
        <w:t>Այն ուղղված է դպրոցի կրթական, կառավարչական և այլ ոլորտներում բարեփոխումների, զարգացման և առաջընթացի ապահովմանը։</w:t>
      </w:r>
    </w:p>
    <w:p w:rsidR="006278CD" w:rsidRPr="00B6516F" w:rsidRDefault="006278CD" w:rsidP="006278CD">
      <w:pPr>
        <w:pStyle w:val="HTMLPreformatted"/>
        <w:shd w:val="clear" w:color="auto" w:fill="FFFFFF" w:themeFill="background1"/>
        <w:spacing w:line="360" w:lineRule="auto"/>
        <w:ind w:firstLine="567"/>
        <w:jc w:val="both"/>
        <w:rPr>
          <w:rFonts w:ascii="Sylfaen" w:hAnsi="Sylfaen"/>
          <w:sz w:val="24"/>
          <w:szCs w:val="24"/>
          <w:lang w:val="hy-AM"/>
        </w:rPr>
      </w:pPr>
      <w:r w:rsidRPr="00B6516F">
        <w:rPr>
          <w:rFonts w:ascii="Sylfaen" w:hAnsi="Sylfaen"/>
          <w:sz w:val="24"/>
          <w:szCs w:val="24"/>
          <w:lang w:val="hy-AM"/>
        </w:rPr>
        <w:t xml:space="preserve">Ծրագիրը մշակվել է «Հայաստանի Հանրապետության կրթության մինչև 2030 թվականի զարգացման ծրագրի փաստաթղթերի հիմնադրույթներին, Հանրակրթության մասին» ՀՀ օրենքին, ՀՀ կառավարության կողմից </w:t>
      </w:r>
      <w:r w:rsidRPr="00FD11E5">
        <w:rPr>
          <w:rFonts w:ascii="Sylfaen" w:hAnsi="Sylfaen"/>
          <w:sz w:val="24"/>
          <w:szCs w:val="24"/>
          <w:lang w:val="hy-AM"/>
        </w:rPr>
        <w:t>h</w:t>
      </w:r>
      <w:r w:rsidRPr="00B6516F">
        <w:rPr>
          <w:rFonts w:ascii="Sylfaen" w:hAnsi="Sylfaen"/>
          <w:sz w:val="24"/>
          <w:szCs w:val="24"/>
          <w:lang w:val="hy-AM"/>
        </w:rPr>
        <w:t xml:space="preserve">աստատված հանրակրթության պետական չափորոշիչներին </w:t>
      </w:r>
      <w:r w:rsidRPr="00FD11E5">
        <w:rPr>
          <w:rFonts w:ascii="Sylfaen" w:hAnsi="Sylfaen"/>
          <w:sz w:val="24"/>
          <w:szCs w:val="24"/>
          <w:lang w:val="hy-AM"/>
        </w:rPr>
        <w:t>h</w:t>
      </w:r>
      <w:r w:rsidRPr="00B6516F">
        <w:rPr>
          <w:rFonts w:ascii="Sylfaen" w:hAnsi="Sylfaen"/>
          <w:sz w:val="24"/>
          <w:szCs w:val="24"/>
          <w:lang w:val="hy-AM"/>
        </w:rPr>
        <w:t xml:space="preserve">ամապատասխան՝ հաշվի առնելով մանկավարժական կոլեկտիվի ձեռքբերումները, դպրոցում առկա </w:t>
      </w:r>
      <w:r w:rsidRPr="00FD11E5">
        <w:rPr>
          <w:rFonts w:ascii="Sylfaen" w:hAnsi="Sylfaen"/>
          <w:sz w:val="24"/>
          <w:szCs w:val="24"/>
          <w:lang w:val="hy-AM"/>
        </w:rPr>
        <w:t>h</w:t>
      </w:r>
      <w:r w:rsidRPr="00B6516F">
        <w:rPr>
          <w:rFonts w:ascii="Sylfaen" w:hAnsi="Sylfaen"/>
          <w:sz w:val="24"/>
          <w:szCs w:val="24"/>
          <w:lang w:val="hy-AM"/>
        </w:rPr>
        <w:t>իմնախնդիրները և հնարավորությունները։ Ձգտելով ճիշտ սահմանել դպրոցի նպատակներն ու դրանց հասնելու գործողությունները՝</w:t>
      </w:r>
      <w:r w:rsidRPr="00FD11E5">
        <w:rPr>
          <w:rFonts w:ascii="Sylfaen" w:hAnsi="Sylfaen"/>
          <w:sz w:val="24"/>
          <w:szCs w:val="24"/>
          <w:lang w:val="hy-AM"/>
        </w:rPr>
        <w:t xml:space="preserve"> </w:t>
      </w:r>
      <w:r w:rsidRPr="00B6516F">
        <w:rPr>
          <w:rFonts w:ascii="Sylfaen" w:hAnsi="Sylfaen"/>
          <w:sz w:val="24"/>
          <w:szCs w:val="24"/>
          <w:lang w:val="hy-AM"/>
        </w:rPr>
        <w:t xml:space="preserve">ծրագիրը միտված է կրթական հաստատության արդյունավետությունը բարձրացնելուն, ուսումնական գործընթացները կատարելագործելուն և դպրոցական </w:t>
      </w:r>
      <w:r w:rsidRPr="00FD11E5">
        <w:rPr>
          <w:rFonts w:ascii="Sylfaen" w:hAnsi="Sylfaen"/>
          <w:sz w:val="24"/>
          <w:szCs w:val="24"/>
          <w:lang w:val="hy-AM"/>
        </w:rPr>
        <w:t>h</w:t>
      </w:r>
      <w:r w:rsidRPr="00B6516F">
        <w:rPr>
          <w:rFonts w:ascii="Sylfaen" w:hAnsi="Sylfaen"/>
          <w:sz w:val="24"/>
          <w:szCs w:val="24"/>
          <w:lang w:val="hy-AM"/>
        </w:rPr>
        <w:t xml:space="preserve">ամայնքի բարելավման </w:t>
      </w:r>
      <w:r w:rsidRPr="00FD11E5">
        <w:rPr>
          <w:rFonts w:ascii="Sylfaen" w:hAnsi="Sylfaen"/>
          <w:sz w:val="24"/>
          <w:szCs w:val="24"/>
          <w:lang w:val="hy-AM"/>
        </w:rPr>
        <w:t>h</w:t>
      </w:r>
      <w:r w:rsidRPr="00B6516F">
        <w:rPr>
          <w:rFonts w:ascii="Sylfaen" w:hAnsi="Sylfaen"/>
          <w:sz w:val="24"/>
          <w:szCs w:val="24"/>
          <w:lang w:val="hy-AM"/>
        </w:rPr>
        <w:t>ամար նախադրյալներ ստեղծելուն։</w:t>
      </w:r>
    </w:p>
    <w:p w:rsidR="006278CD" w:rsidRPr="00B6516F" w:rsidRDefault="006278CD" w:rsidP="006278CD">
      <w:pPr>
        <w:pStyle w:val="HTMLPreformatted"/>
        <w:shd w:val="clear" w:color="auto" w:fill="FFFFFF" w:themeFill="background1"/>
        <w:spacing w:line="360" w:lineRule="auto"/>
        <w:ind w:firstLine="567"/>
        <w:jc w:val="both"/>
        <w:rPr>
          <w:rFonts w:ascii="Sylfaen" w:hAnsi="Sylfaen"/>
          <w:sz w:val="24"/>
          <w:szCs w:val="24"/>
          <w:lang w:val="hy-AM"/>
        </w:rPr>
      </w:pPr>
      <w:r w:rsidRPr="00B6516F">
        <w:rPr>
          <w:rFonts w:ascii="Sylfaen" w:hAnsi="Sylfaen"/>
          <w:sz w:val="24"/>
          <w:szCs w:val="24"/>
          <w:lang w:val="hy-AM"/>
        </w:rPr>
        <w:t xml:space="preserve">Կրթության ոլորտի բարեփոխումները հնարավորություն են տալիս լուծելու </w:t>
      </w:r>
      <w:r w:rsidRPr="00FD11E5">
        <w:rPr>
          <w:rFonts w:ascii="Sylfaen" w:hAnsi="Sylfaen"/>
          <w:sz w:val="24"/>
          <w:szCs w:val="24"/>
          <w:lang w:val="hy-AM"/>
        </w:rPr>
        <w:t>h</w:t>
      </w:r>
      <w:r w:rsidRPr="00B6516F">
        <w:rPr>
          <w:rFonts w:ascii="Sylfaen" w:hAnsi="Sylfaen"/>
          <w:sz w:val="24"/>
          <w:szCs w:val="24"/>
          <w:lang w:val="hy-AM"/>
        </w:rPr>
        <w:t>ամակարգում առկա շատ խնդիրներ և գնալ ժամանակին համընթաց, այսինքն՝ ալֆա սերնդին համաքայլ։ Սերունդ, որն ապրում է երկու աշխարհում՝ իրական և վիրտուալ, հեշտությամբ հիշում է տեսողական ինֆորմացիան, գնահատում անհատականությունը և կարողանում ընտրել այն, ինչն իրեն հարկավոր է։</w:t>
      </w:r>
    </w:p>
    <w:p w:rsidR="006278CD" w:rsidRPr="00A94F59" w:rsidRDefault="006278CD" w:rsidP="006278CD">
      <w:pPr>
        <w:pStyle w:val="HTMLPreformatted"/>
        <w:shd w:val="clear" w:color="auto" w:fill="FFFFFF" w:themeFill="background1"/>
        <w:spacing w:line="360" w:lineRule="auto"/>
        <w:ind w:firstLine="567"/>
        <w:jc w:val="both"/>
        <w:rPr>
          <w:rFonts w:ascii="Sylfaen" w:hAnsi="Sylfaen"/>
          <w:sz w:val="24"/>
          <w:szCs w:val="24"/>
          <w:u w:val="single"/>
          <w:lang w:val="hy-AM"/>
        </w:rPr>
      </w:pPr>
      <w:r w:rsidRPr="00B6516F">
        <w:rPr>
          <w:rFonts w:ascii="Sylfaen" w:hAnsi="Sylfaen"/>
          <w:sz w:val="24"/>
          <w:szCs w:val="24"/>
          <w:lang w:val="hy-AM"/>
        </w:rPr>
        <w:t xml:space="preserve">Աշխատել ենք իրավիճակի վերլուծությունը ծրագրում ներկայացնել ամբողջական և չափորոշչահեն, ինչից էլ բխելու են նպատակներն ու խնդիրները։ Սրանց հասնելուն ուղղված գործողությունները հնարավորություն կտան այս սերնդին լինել կարողունակություններ ձևավորող ուսումնառության կրողը, որի արդյունքում նա կկարողանա ձեռք բերած գիտելիքի, արժեքների,հմտությունների և դիրքորոշումների հիման վրա ըստ իրավիճակի արդյունավետ ու պատշաճ </w:t>
      </w:r>
      <w:r w:rsidRPr="00B6516F">
        <w:rPr>
          <w:rFonts w:ascii="Sylfaen" w:hAnsi="Sylfaen"/>
          <w:sz w:val="24"/>
          <w:szCs w:val="24"/>
          <w:u w:val="single"/>
          <w:lang w:val="hy-AM"/>
        </w:rPr>
        <w:t>արձագանքել։</w:t>
      </w:r>
    </w:p>
    <w:p w:rsidR="006278CD" w:rsidRPr="005A1F6A" w:rsidRDefault="006278CD" w:rsidP="006278CD">
      <w:pPr>
        <w:jc w:val="center"/>
        <w:rPr>
          <w:rFonts w:ascii="Sylfaen" w:hAnsi="Sylfaen" w:cs="Sylfaen"/>
          <w:b/>
          <w:color w:val="002060"/>
          <w:sz w:val="24"/>
          <w:szCs w:val="24"/>
          <w:lang w:val="hy-AM"/>
        </w:rPr>
      </w:pPr>
      <w:r w:rsidRPr="005A1F6A">
        <w:rPr>
          <w:rFonts w:ascii="Sylfaen" w:hAnsi="Sylfaen"/>
          <w:b/>
          <w:color w:val="002060"/>
          <w:sz w:val="28"/>
          <w:szCs w:val="24"/>
          <w:lang w:val="hy-AM"/>
        </w:rPr>
        <w:lastRenderedPageBreak/>
        <w:t>ՀԱՍՏԱՏՈՒԹՅԱՆ ՆԿԱՐԱԳԻՐԸ</w:t>
      </w:r>
    </w:p>
    <w:p w:rsidR="006278CD" w:rsidRPr="005A1F6A" w:rsidRDefault="006278CD" w:rsidP="006278CD">
      <w:pPr>
        <w:pStyle w:val="ListParagraph"/>
        <w:ind w:left="720" w:firstLine="0"/>
        <w:jc w:val="center"/>
        <w:rPr>
          <w:rFonts w:cs="Sylfaen"/>
          <w:bCs/>
          <w:caps/>
          <w:color w:val="002060"/>
          <w:sz w:val="28"/>
          <w:szCs w:val="28"/>
          <w:lang w:val="hy-AM"/>
        </w:rPr>
      </w:pPr>
      <w:r w:rsidRPr="005A1F6A">
        <w:rPr>
          <w:rFonts w:cs="Sylfaen"/>
          <w:bCs/>
          <w:caps/>
          <w:color w:val="002060"/>
          <w:sz w:val="28"/>
          <w:szCs w:val="28"/>
          <w:lang w:val="hy-AM"/>
        </w:rPr>
        <w:t>Ընդհանուր տեղեկություններ դպրոցի  մասին</w:t>
      </w:r>
    </w:p>
    <w:p w:rsidR="006278CD" w:rsidRDefault="006278CD" w:rsidP="006278CD">
      <w:pPr>
        <w:tabs>
          <w:tab w:val="left" w:pos="993"/>
        </w:tabs>
        <w:spacing w:after="0" w:line="360" w:lineRule="auto"/>
        <w:ind w:firstLine="567"/>
        <w:jc w:val="both"/>
        <w:rPr>
          <w:rFonts w:ascii="Sylfaen" w:hAnsi="Sylfaen"/>
          <w:bCs/>
          <w:color w:val="000000" w:themeColor="text1"/>
          <w:sz w:val="24"/>
          <w:szCs w:val="24"/>
          <w:lang w:val="hy-AM"/>
        </w:rPr>
      </w:pPr>
      <w:r w:rsidRPr="00B6516F">
        <w:rPr>
          <w:rFonts w:ascii="Sylfaen" w:hAnsi="Sylfaen" w:cs="Sylfaen"/>
          <w:bCs/>
          <w:color w:val="000000" w:themeColor="text1"/>
          <w:sz w:val="24"/>
          <w:szCs w:val="24"/>
          <w:lang w:val="hy-AM"/>
        </w:rPr>
        <w:t>Դպրոցը հիմնադրվել է 1989 թ</w:t>
      </w:r>
      <w:r w:rsidRPr="00B6516F">
        <w:rPr>
          <w:rFonts w:ascii="Sylfaen" w:hAnsi="Sylfaen"/>
          <w:bCs/>
          <w:color w:val="000000" w:themeColor="text1"/>
          <w:sz w:val="24"/>
          <w:szCs w:val="24"/>
          <w:lang w:val="hy-AM"/>
        </w:rPr>
        <w:t xml:space="preserve">վականին՝ որպես </w:t>
      </w:r>
      <w:r w:rsidRPr="00B6516F">
        <w:rPr>
          <w:rFonts w:ascii="Sylfaen" w:hAnsi="Sylfaen"/>
          <w:sz w:val="24"/>
          <w:szCs w:val="24"/>
          <w:lang w:val="hy-AM"/>
        </w:rPr>
        <w:t>«</w:t>
      </w:r>
      <w:r w:rsidRPr="00B6516F">
        <w:rPr>
          <w:rFonts w:ascii="Sylfaen" w:hAnsi="Sylfaen"/>
          <w:bCs/>
          <w:color w:val="000000" w:themeColor="text1"/>
          <w:sz w:val="24"/>
          <w:szCs w:val="24"/>
          <w:lang w:val="hy-AM"/>
        </w:rPr>
        <w:t>Մխիթար Սեբաստացի</w:t>
      </w:r>
      <w:r w:rsidRPr="00B6516F">
        <w:rPr>
          <w:rFonts w:ascii="Sylfaen" w:hAnsi="Sylfaen"/>
          <w:sz w:val="24"/>
          <w:szCs w:val="24"/>
          <w:lang w:val="hy-AM"/>
        </w:rPr>
        <w:t>»</w:t>
      </w:r>
      <w:r w:rsidRPr="00B6516F">
        <w:rPr>
          <w:rFonts w:ascii="Sylfaen" w:hAnsi="Sylfaen"/>
          <w:bCs/>
          <w:color w:val="000000" w:themeColor="text1"/>
          <w:sz w:val="24"/>
          <w:szCs w:val="24"/>
          <w:lang w:val="hy-AM"/>
        </w:rPr>
        <w:t xml:space="preserve"> կրթահամալիրի մասնաճյուղ՝</w:t>
      </w:r>
      <w:r>
        <w:rPr>
          <w:rFonts w:ascii="Sylfaen" w:hAnsi="Sylfaen"/>
          <w:bCs/>
          <w:color w:val="000000" w:themeColor="text1"/>
          <w:sz w:val="24"/>
          <w:szCs w:val="24"/>
          <w:lang w:val="hy-AM"/>
        </w:rPr>
        <w:t xml:space="preserve"> Աշտարակի</w:t>
      </w:r>
      <w:r w:rsidRPr="00B6516F">
        <w:rPr>
          <w:rFonts w:ascii="Sylfaen" w:hAnsi="Sylfaen"/>
          <w:bCs/>
          <w:color w:val="000000" w:themeColor="text1"/>
          <w:sz w:val="24"/>
          <w:szCs w:val="24"/>
          <w:lang w:val="hy-AM"/>
        </w:rPr>
        <w:t xml:space="preserve"> վարժարան։ 1999  թ</w:t>
      </w:r>
      <w:r w:rsidRPr="00B6516F">
        <w:rPr>
          <w:rFonts w:ascii="Times New Roman" w:hAnsi="Times New Roman"/>
          <w:bCs/>
          <w:color w:val="000000" w:themeColor="text1"/>
          <w:sz w:val="24"/>
          <w:szCs w:val="24"/>
          <w:lang w:val="hy-AM"/>
        </w:rPr>
        <w:t>․</w:t>
      </w:r>
      <w:r w:rsidRPr="00B6516F">
        <w:rPr>
          <w:rFonts w:ascii="Sylfaen" w:hAnsi="Sylfaen"/>
          <w:bCs/>
          <w:color w:val="000000" w:themeColor="text1"/>
          <w:sz w:val="24"/>
          <w:szCs w:val="24"/>
          <w:lang w:val="hy-AM"/>
        </w:rPr>
        <w:t>-ին ՀՀ կառավարության (11</w:t>
      </w:r>
      <w:r w:rsidRPr="00B6516F">
        <w:rPr>
          <w:rFonts w:ascii="Times New Roman" w:hAnsi="Times New Roman"/>
          <w:bCs/>
          <w:color w:val="000000" w:themeColor="text1"/>
          <w:sz w:val="24"/>
          <w:szCs w:val="24"/>
          <w:lang w:val="hy-AM"/>
        </w:rPr>
        <w:t>․</w:t>
      </w:r>
      <w:r w:rsidRPr="00B6516F">
        <w:rPr>
          <w:rFonts w:ascii="Sylfaen" w:hAnsi="Sylfaen"/>
          <w:bCs/>
          <w:color w:val="000000" w:themeColor="text1"/>
          <w:sz w:val="24"/>
          <w:szCs w:val="24"/>
          <w:lang w:val="hy-AM"/>
        </w:rPr>
        <w:t xml:space="preserve"> 01) հմ 2  որոշման համաձայն՝դարձել է ՀՀ Արագածոտնի մարզի Աշտարակի վարժարան, Արագածոտնի մարզպետի 25</w:t>
      </w:r>
      <w:r w:rsidRPr="00B6516F">
        <w:rPr>
          <w:rFonts w:ascii="Times New Roman" w:hAnsi="Times New Roman"/>
          <w:bCs/>
          <w:color w:val="000000" w:themeColor="text1"/>
          <w:sz w:val="24"/>
          <w:szCs w:val="24"/>
          <w:lang w:val="hy-AM"/>
        </w:rPr>
        <w:t>․</w:t>
      </w:r>
      <w:r w:rsidRPr="00B6516F">
        <w:rPr>
          <w:rFonts w:ascii="Sylfaen" w:hAnsi="Sylfaen"/>
          <w:bCs/>
          <w:color w:val="000000" w:themeColor="text1"/>
          <w:sz w:val="24"/>
          <w:szCs w:val="24"/>
          <w:lang w:val="hy-AM"/>
        </w:rPr>
        <w:t>12</w:t>
      </w:r>
      <w:r w:rsidRPr="00B6516F">
        <w:rPr>
          <w:rFonts w:ascii="Times New Roman" w:hAnsi="Times New Roman"/>
          <w:bCs/>
          <w:color w:val="000000" w:themeColor="text1"/>
          <w:sz w:val="24"/>
          <w:szCs w:val="24"/>
          <w:lang w:val="hy-AM"/>
        </w:rPr>
        <w:t>․</w:t>
      </w:r>
      <w:r w:rsidRPr="00B6516F">
        <w:rPr>
          <w:rFonts w:ascii="Sylfaen" w:hAnsi="Sylfaen"/>
          <w:bCs/>
          <w:color w:val="000000" w:themeColor="text1"/>
          <w:sz w:val="24"/>
          <w:szCs w:val="24"/>
          <w:lang w:val="hy-AM"/>
        </w:rPr>
        <w:t>2002թ</w:t>
      </w:r>
      <w:r w:rsidRPr="00B6516F">
        <w:rPr>
          <w:rFonts w:ascii="Times New Roman" w:hAnsi="Times New Roman"/>
          <w:bCs/>
          <w:color w:val="000000" w:themeColor="text1"/>
          <w:sz w:val="24"/>
          <w:szCs w:val="24"/>
          <w:lang w:val="hy-AM"/>
        </w:rPr>
        <w:t>․</w:t>
      </w:r>
      <w:r w:rsidRPr="00B6516F">
        <w:rPr>
          <w:rFonts w:ascii="Sylfaen" w:hAnsi="Sylfaen"/>
          <w:bCs/>
          <w:color w:val="000000" w:themeColor="text1"/>
          <w:sz w:val="24"/>
          <w:szCs w:val="24"/>
          <w:lang w:val="hy-AM"/>
        </w:rPr>
        <w:t>հմ 216 կարգադրությամբ՝ Վ</w:t>
      </w:r>
      <w:r w:rsidRPr="00B6516F">
        <w:rPr>
          <w:rFonts w:ascii="Times New Roman" w:hAnsi="Times New Roman"/>
          <w:bCs/>
          <w:color w:val="000000" w:themeColor="text1"/>
          <w:sz w:val="24"/>
          <w:szCs w:val="24"/>
          <w:lang w:val="hy-AM"/>
        </w:rPr>
        <w:t>․</w:t>
      </w:r>
      <w:r w:rsidRPr="00B6516F">
        <w:rPr>
          <w:rFonts w:ascii="Sylfaen" w:hAnsi="Sylfaen"/>
          <w:bCs/>
          <w:color w:val="000000" w:themeColor="text1"/>
          <w:sz w:val="24"/>
          <w:szCs w:val="24"/>
          <w:lang w:val="hy-AM"/>
        </w:rPr>
        <w:t xml:space="preserve"> Պետրոսյանի անվան Աշտարակի վարժարան, իսկ 07</w:t>
      </w:r>
      <w:r w:rsidRPr="00B6516F">
        <w:rPr>
          <w:rFonts w:ascii="Times New Roman" w:hAnsi="Times New Roman"/>
          <w:bCs/>
          <w:color w:val="000000" w:themeColor="text1"/>
          <w:sz w:val="24"/>
          <w:szCs w:val="24"/>
          <w:lang w:val="hy-AM"/>
        </w:rPr>
        <w:t>․</w:t>
      </w:r>
      <w:r w:rsidRPr="00B6516F">
        <w:rPr>
          <w:rFonts w:ascii="Sylfaen" w:hAnsi="Sylfaen"/>
          <w:bCs/>
          <w:color w:val="000000" w:themeColor="text1"/>
          <w:sz w:val="24"/>
          <w:szCs w:val="24"/>
          <w:lang w:val="hy-AM"/>
        </w:rPr>
        <w:t>07</w:t>
      </w:r>
      <w:r w:rsidRPr="00B6516F">
        <w:rPr>
          <w:rFonts w:ascii="Times New Roman" w:hAnsi="Times New Roman"/>
          <w:bCs/>
          <w:color w:val="000000" w:themeColor="text1"/>
          <w:sz w:val="24"/>
          <w:szCs w:val="24"/>
          <w:lang w:val="hy-AM"/>
        </w:rPr>
        <w:t>․</w:t>
      </w:r>
      <w:r w:rsidRPr="00B6516F">
        <w:rPr>
          <w:rFonts w:ascii="Sylfaen" w:hAnsi="Sylfaen"/>
          <w:bCs/>
          <w:color w:val="000000" w:themeColor="text1"/>
          <w:sz w:val="24"/>
          <w:szCs w:val="24"/>
          <w:lang w:val="hy-AM"/>
        </w:rPr>
        <w:t>2009թ</w:t>
      </w:r>
      <w:r w:rsidRPr="00B6516F">
        <w:rPr>
          <w:rFonts w:ascii="Times New Roman" w:hAnsi="Times New Roman"/>
          <w:bCs/>
          <w:color w:val="000000" w:themeColor="text1"/>
          <w:sz w:val="24"/>
          <w:szCs w:val="24"/>
          <w:lang w:val="hy-AM"/>
        </w:rPr>
        <w:t>․</w:t>
      </w:r>
      <w:r w:rsidRPr="00B6516F">
        <w:rPr>
          <w:rFonts w:ascii="Sylfaen" w:hAnsi="Sylfaen"/>
          <w:bCs/>
          <w:color w:val="000000" w:themeColor="text1"/>
          <w:sz w:val="24"/>
          <w:szCs w:val="24"/>
          <w:lang w:val="hy-AM"/>
        </w:rPr>
        <w:t xml:space="preserve"> հմ 32 Ա որոշմամբ վերակազմավորվել է որպես </w:t>
      </w:r>
      <w:r w:rsidRPr="00B6516F">
        <w:rPr>
          <w:rFonts w:ascii="Sylfaen" w:hAnsi="Sylfaen"/>
          <w:sz w:val="24"/>
          <w:szCs w:val="24"/>
          <w:lang w:val="hy-AM"/>
        </w:rPr>
        <w:t>«</w:t>
      </w:r>
      <w:r w:rsidRPr="00B6516F">
        <w:rPr>
          <w:rFonts w:ascii="Sylfaen" w:hAnsi="Sylfaen"/>
          <w:bCs/>
          <w:color w:val="000000" w:themeColor="text1"/>
          <w:sz w:val="24"/>
          <w:szCs w:val="24"/>
          <w:lang w:val="hy-AM"/>
        </w:rPr>
        <w:t>Աշտարակ քաղաքի Վ</w:t>
      </w:r>
      <w:r w:rsidRPr="00B6516F">
        <w:rPr>
          <w:rFonts w:ascii="Times New Roman" w:hAnsi="Times New Roman"/>
          <w:bCs/>
          <w:color w:val="000000" w:themeColor="text1"/>
          <w:sz w:val="24"/>
          <w:szCs w:val="24"/>
          <w:lang w:val="hy-AM"/>
        </w:rPr>
        <w:t>․</w:t>
      </w:r>
      <w:r w:rsidRPr="00B6516F">
        <w:rPr>
          <w:rFonts w:ascii="Sylfaen" w:hAnsi="Sylfaen"/>
          <w:bCs/>
          <w:color w:val="000000" w:themeColor="text1"/>
          <w:sz w:val="24"/>
          <w:szCs w:val="24"/>
          <w:lang w:val="hy-AM"/>
        </w:rPr>
        <w:t xml:space="preserve"> Պետրոսյանի անվան հիմնական դպրոց</w:t>
      </w:r>
      <w:r w:rsidRPr="00B6516F">
        <w:rPr>
          <w:rFonts w:ascii="Sylfaen" w:hAnsi="Sylfaen"/>
          <w:sz w:val="24"/>
          <w:szCs w:val="24"/>
          <w:lang w:val="hy-AM"/>
        </w:rPr>
        <w:t>»</w:t>
      </w:r>
      <w:r w:rsidRPr="00B6516F">
        <w:rPr>
          <w:rFonts w:ascii="Sylfaen" w:hAnsi="Sylfaen"/>
          <w:bCs/>
          <w:color w:val="000000" w:themeColor="text1"/>
          <w:sz w:val="24"/>
          <w:szCs w:val="24"/>
          <w:lang w:val="hy-AM"/>
        </w:rPr>
        <w:t xml:space="preserve"> ՊՈԱԿ։ </w:t>
      </w:r>
    </w:p>
    <w:p w:rsidR="006278CD" w:rsidRDefault="006278CD" w:rsidP="006278CD">
      <w:pPr>
        <w:tabs>
          <w:tab w:val="left" w:pos="993"/>
        </w:tabs>
        <w:spacing w:after="0" w:line="360" w:lineRule="auto"/>
        <w:ind w:firstLine="567"/>
        <w:jc w:val="both"/>
        <w:rPr>
          <w:rFonts w:ascii="Times New Roman" w:hAnsi="Times New Roman"/>
          <w:bCs/>
          <w:color w:val="000000" w:themeColor="text1"/>
          <w:sz w:val="24"/>
          <w:szCs w:val="24"/>
          <w:lang w:val="hy-AM"/>
        </w:rPr>
      </w:pPr>
      <w:r>
        <w:rPr>
          <w:rFonts w:ascii="Sylfaen" w:hAnsi="Sylfaen"/>
          <w:bCs/>
          <w:color w:val="000000" w:themeColor="text1"/>
          <w:sz w:val="24"/>
          <w:szCs w:val="24"/>
          <w:lang w:val="hy-AM"/>
        </w:rPr>
        <w:t>Դպրոցի հասցեն է՝ Արագածոտնի մարզ, ք</w:t>
      </w:r>
      <w:r>
        <w:rPr>
          <w:rFonts w:ascii="Times New Roman" w:hAnsi="Times New Roman"/>
          <w:bCs/>
          <w:color w:val="000000" w:themeColor="text1"/>
          <w:sz w:val="24"/>
          <w:szCs w:val="24"/>
          <w:lang w:val="hy-AM"/>
        </w:rPr>
        <w:t>․ Աշտարակ, Գեներալ Սաֆարյան 10</w:t>
      </w:r>
    </w:p>
    <w:p w:rsidR="006278CD" w:rsidRDefault="006278CD" w:rsidP="006278CD">
      <w:pPr>
        <w:tabs>
          <w:tab w:val="left" w:pos="993"/>
        </w:tabs>
        <w:spacing w:after="0" w:line="360" w:lineRule="auto"/>
        <w:ind w:firstLine="567"/>
        <w:jc w:val="both"/>
        <w:rPr>
          <w:rFonts w:ascii="Times New Roman" w:hAnsi="Times New Roman"/>
          <w:bCs/>
          <w:color w:val="000000" w:themeColor="text1"/>
          <w:sz w:val="24"/>
          <w:szCs w:val="24"/>
          <w:lang w:val="hy-AM"/>
        </w:rPr>
      </w:pPr>
      <w:r>
        <w:rPr>
          <w:rFonts w:ascii="Times New Roman" w:hAnsi="Times New Roman"/>
          <w:bCs/>
          <w:color w:val="000000" w:themeColor="text1"/>
          <w:sz w:val="24"/>
          <w:szCs w:val="24"/>
          <w:lang w:val="hy-AM"/>
        </w:rPr>
        <w:t xml:space="preserve">Դպրոցի կայքէջն է՝ </w:t>
      </w:r>
      <w:hyperlink r:id="rId8" w:history="1">
        <w:r w:rsidRPr="001E17F3">
          <w:rPr>
            <w:rStyle w:val="Hyperlink"/>
            <w:rFonts w:ascii="Times New Roman" w:hAnsi="Times New Roman"/>
            <w:bCs/>
            <w:sz w:val="24"/>
            <w:szCs w:val="24"/>
            <w:lang w:val="hy-AM"/>
          </w:rPr>
          <w:t>https://ashtarak.schoolsite.am/</w:t>
        </w:r>
      </w:hyperlink>
    </w:p>
    <w:p w:rsidR="006278CD" w:rsidRPr="001E17F3" w:rsidRDefault="006278CD" w:rsidP="006278CD">
      <w:pPr>
        <w:tabs>
          <w:tab w:val="left" w:pos="993"/>
        </w:tabs>
        <w:spacing w:after="0" w:line="360" w:lineRule="auto"/>
        <w:ind w:firstLine="567"/>
        <w:rPr>
          <w:rFonts w:ascii="Times New Roman" w:hAnsi="Times New Roman"/>
          <w:bCs/>
          <w:color w:val="000000" w:themeColor="text1"/>
          <w:sz w:val="24"/>
          <w:szCs w:val="24"/>
          <w:lang w:val="hy-AM"/>
        </w:rPr>
      </w:pPr>
      <w:r>
        <w:rPr>
          <w:rFonts w:ascii="Times New Roman" w:hAnsi="Times New Roman"/>
          <w:bCs/>
          <w:color w:val="000000" w:themeColor="text1"/>
          <w:sz w:val="24"/>
          <w:szCs w:val="24"/>
          <w:lang w:val="hy-AM"/>
        </w:rPr>
        <w:t xml:space="preserve">Դպրոցի ֆեյսբուքյան էջն է՝ </w:t>
      </w:r>
      <w:hyperlink r:id="rId9" w:history="1">
        <w:r w:rsidRPr="007C5BCB">
          <w:rPr>
            <w:rStyle w:val="Hyperlink"/>
            <w:rFonts w:ascii="Times New Roman" w:hAnsi="Times New Roman"/>
            <w:bCs/>
            <w:sz w:val="24"/>
            <w:szCs w:val="24"/>
            <w:lang w:val="hy-AM"/>
          </w:rPr>
          <w:t>https://www.facebook.com/profile.php?id=100063912167675&amp;mibextid=wwXIfr&amp;rdid=1xyKtdoMlBNStYNQ#</w:t>
        </w:r>
      </w:hyperlink>
    </w:p>
    <w:p w:rsidR="006278CD" w:rsidRPr="00B6516F" w:rsidRDefault="006278CD" w:rsidP="006278CD">
      <w:pPr>
        <w:spacing w:after="0" w:line="360" w:lineRule="auto"/>
        <w:ind w:firstLine="567"/>
        <w:jc w:val="both"/>
        <w:rPr>
          <w:rFonts w:ascii="Sylfaen" w:hAnsi="Sylfaen"/>
          <w:bCs/>
          <w:color w:val="000000" w:themeColor="text1"/>
          <w:sz w:val="24"/>
          <w:szCs w:val="24"/>
          <w:lang w:val="hy-AM"/>
        </w:rPr>
      </w:pPr>
      <w:r w:rsidRPr="00B6516F">
        <w:rPr>
          <w:rFonts w:ascii="Sylfaen" w:hAnsi="Sylfaen"/>
          <w:bCs/>
          <w:color w:val="000000" w:themeColor="text1"/>
          <w:sz w:val="24"/>
          <w:szCs w:val="24"/>
          <w:lang w:val="hy-AM"/>
        </w:rPr>
        <w:t xml:space="preserve">ՀՀ Արագածոտնի մարզի </w:t>
      </w:r>
      <w:r w:rsidRPr="00B6516F">
        <w:rPr>
          <w:rFonts w:ascii="Sylfaen" w:hAnsi="Sylfaen"/>
          <w:sz w:val="24"/>
          <w:szCs w:val="24"/>
          <w:lang w:val="hy-AM"/>
        </w:rPr>
        <w:t>«</w:t>
      </w:r>
      <w:r w:rsidRPr="00B6516F">
        <w:rPr>
          <w:rFonts w:ascii="Sylfaen" w:hAnsi="Sylfaen"/>
          <w:bCs/>
          <w:color w:val="000000" w:themeColor="text1"/>
          <w:sz w:val="24"/>
          <w:szCs w:val="24"/>
          <w:lang w:val="hy-AM"/>
        </w:rPr>
        <w:t xml:space="preserve">Աշտարակ քաղաքի </w:t>
      </w:r>
      <w:r>
        <w:rPr>
          <w:rFonts w:ascii="Sylfaen" w:hAnsi="Sylfaen"/>
          <w:bCs/>
          <w:color w:val="000000" w:themeColor="text1"/>
          <w:sz w:val="24"/>
          <w:szCs w:val="24"/>
          <w:lang w:val="hy-AM"/>
        </w:rPr>
        <w:t>Վ</w:t>
      </w:r>
      <w:r w:rsidRPr="00B6516F">
        <w:rPr>
          <w:rFonts w:ascii="Times New Roman" w:hAnsi="Times New Roman"/>
          <w:bCs/>
          <w:color w:val="000000" w:themeColor="text1"/>
          <w:sz w:val="24"/>
          <w:szCs w:val="24"/>
          <w:lang w:val="hy-AM"/>
        </w:rPr>
        <w:t>․</w:t>
      </w:r>
      <w:r w:rsidRPr="00B6516F">
        <w:rPr>
          <w:rFonts w:ascii="Sylfaen" w:hAnsi="Sylfaen"/>
          <w:bCs/>
          <w:color w:val="000000" w:themeColor="text1"/>
          <w:sz w:val="24"/>
          <w:szCs w:val="24"/>
          <w:lang w:val="hy-AM"/>
        </w:rPr>
        <w:t xml:space="preserve"> Պետրոսյանի անվան հիմնական դպրոց</w:t>
      </w:r>
      <w:r w:rsidRPr="00B6516F">
        <w:rPr>
          <w:rFonts w:ascii="Sylfaen" w:hAnsi="Sylfaen"/>
          <w:sz w:val="24"/>
          <w:szCs w:val="24"/>
          <w:lang w:val="hy-AM"/>
        </w:rPr>
        <w:t>»</w:t>
      </w:r>
      <w:r w:rsidRPr="00B6516F">
        <w:rPr>
          <w:rFonts w:ascii="Sylfaen" w:hAnsi="Sylfaen"/>
          <w:bCs/>
          <w:color w:val="000000" w:themeColor="text1"/>
          <w:sz w:val="24"/>
          <w:szCs w:val="24"/>
          <w:lang w:val="hy-AM"/>
        </w:rPr>
        <w:t xml:space="preserve"> ՊՈԱԿ-ը 2003 թ</w:t>
      </w:r>
      <w:r w:rsidRPr="00B6516F">
        <w:rPr>
          <w:rFonts w:ascii="Times New Roman" w:hAnsi="Times New Roman"/>
          <w:bCs/>
          <w:color w:val="000000" w:themeColor="text1"/>
          <w:sz w:val="24"/>
          <w:szCs w:val="24"/>
          <w:lang w:val="hy-AM"/>
        </w:rPr>
        <w:t>․</w:t>
      </w:r>
      <w:r w:rsidRPr="00B6516F">
        <w:rPr>
          <w:rFonts w:ascii="Sylfaen" w:hAnsi="Sylfaen"/>
          <w:bCs/>
          <w:color w:val="000000" w:themeColor="text1"/>
          <w:sz w:val="24"/>
          <w:szCs w:val="24"/>
          <w:lang w:val="hy-AM"/>
        </w:rPr>
        <w:t xml:space="preserve"> գրանցվել է ՀՀ իրավաբանական անձանց պետռեգիստրի տարածքային բաժնում</w:t>
      </w:r>
      <w:r>
        <w:rPr>
          <w:rFonts w:ascii="Sylfaen" w:hAnsi="Sylfaen"/>
          <w:bCs/>
          <w:color w:val="000000" w:themeColor="text1"/>
          <w:sz w:val="24"/>
          <w:szCs w:val="24"/>
          <w:lang w:val="hy-AM"/>
        </w:rPr>
        <w:t>։</w:t>
      </w:r>
      <w:r w:rsidRPr="00B6516F">
        <w:rPr>
          <w:rFonts w:ascii="Sylfaen" w:hAnsi="Sylfaen"/>
          <w:bCs/>
          <w:color w:val="000000" w:themeColor="text1"/>
          <w:sz w:val="24"/>
          <w:szCs w:val="24"/>
          <w:lang w:val="hy-AM"/>
        </w:rPr>
        <w:t xml:space="preserve"> Դպրոցի կանոնադրությունը հաստատվել է 14</w:t>
      </w:r>
      <w:r w:rsidRPr="00B6516F">
        <w:rPr>
          <w:rFonts w:ascii="Times New Roman" w:hAnsi="Times New Roman"/>
          <w:bCs/>
          <w:color w:val="000000" w:themeColor="text1"/>
          <w:sz w:val="24"/>
          <w:szCs w:val="24"/>
          <w:lang w:val="hy-AM"/>
        </w:rPr>
        <w:t>․</w:t>
      </w:r>
      <w:r w:rsidRPr="00B6516F">
        <w:rPr>
          <w:rFonts w:ascii="Sylfaen" w:hAnsi="Sylfaen"/>
          <w:bCs/>
          <w:color w:val="000000" w:themeColor="text1"/>
          <w:sz w:val="24"/>
          <w:szCs w:val="24"/>
          <w:lang w:val="hy-AM"/>
        </w:rPr>
        <w:t>11</w:t>
      </w:r>
      <w:r w:rsidRPr="00B6516F">
        <w:rPr>
          <w:rFonts w:ascii="Times New Roman" w:hAnsi="Times New Roman"/>
          <w:bCs/>
          <w:color w:val="000000" w:themeColor="text1"/>
          <w:sz w:val="24"/>
          <w:szCs w:val="24"/>
          <w:lang w:val="hy-AM"/>
        </w:rPr>
        <w:t>․</w:t>
      </w:r>
      <w:r w:rsidRPr="00B6516F">
        <w:rPr>
          <w:rFonts w:ascii="Sylfaen" w:hAnsi="Sylfaen"/>
          <w:bCs/>
          <w:color w:val="000000" w:themeColor="text1"/>
          <w:sz w:val="24"/>
          <w:szCs w:val="24"/>
          <w:lang w:val="hy-AM"/>
        </w:rPr>
        <w:t>2017 թվականին։</w:t>
      </w:r>
    </w:p>
    <w:p w:rsidR="006278CD" w:rsidRPr="00B6516F" w:rsidRDefault="006278CD" w:rsidP="006278CD">
      <w:pPr>
        <w:spacing w:after="0" w:line="360" w:lineRule="auto"/>
        <w:ind w:firstLine="567"/>
        <w:jc w:val="both"/>
        <w:rPr>
          <w:rFonts w:ascii="Sylfaen" w:hAnsi="Sylfaen"/>
          <w:bCs/>
          <w:color w:val="000000" w:themeColor="text1"/>
          <w:sz w:val="24"/>
          <w:szCs w:val="24"/>
          <w:lang w:val="hy-AM"/>
        </w:rPr>
      </w:pPr>
      <w:r w:rsidRPr="00B6516F">
        <w:rPr>
          <w:rFonts w:ascii="Sylfaen" w:hAnsi="Sylfaen"/>
          <w:bCs/>
          <w:color w:val="000000" w:themeColor="text1"/>
          <w:sz w:val="24"/>
          <w:szCs w:val="24"/>
          <w:lang w:val="hy-AM"/>
        </w:rPr>
        <w:t>ՀՀ ԿԳ նախարարի 30</w:t>
      </w:r>
      <w:r w:rsidRPr="00B6516F">
        <w:rPr>
          <w:rFonts w:ascii="Times New Roman" w:hAnsi="Times New Roman"/>
          <w:bCs/>
          <w:color w:val="000000" w:themeColor="text1"/>
          <w:sz w:val="24"/>
          <w:szCs w:val="24"/>
          <w:lang w:val="hy-AM"/>
        </w:rPr>
        <w:t>․</w:t>
      </w:r>
      <w:r w:rsidRPr="00B6516F">
        <w:rPr>
          <w:rFonts w:ascii="Sylfaen" w:hAnsi="Sylfaen"/>
          <w:bCs/>
          <w:color w:val="000000" w:themeColor="text1"/>
          <w:sz w:val="24"/>
          <w:szCs w:val="24"/>
          <w:lang w:val="hy-AM"/>
        </w:rPr>
        <w:t>07</w:t>
      </w:r>
      <w:r w:rsidRPr="00B6516F">
        <w:rPr>
          <w:rFonts w:ascii="Times New Roman" w:hAnsi="Times New Roman"/>
          <w:bCs/>
          <w:color w:val="000000" w:themeColor="text1"/>
          <w:sz w:val="24"/>
          <w:szCs w:val="24"/>
          <w:lang w:val="hy-AM"/>
        </w:rPr>
        <w:t>․</w:t>
      </w:r>
      <w:r w:rsidRPr="00B6516F">
        <w:rPr>
          <w:rFonts w:ascii="Sylfaen" w:hAnsi="Sylfaen"/>
          <w:bCs/>
          <w:color w:val="000000" w:themeColor="text1"/>
          <w:sz w:val="24"/>
          <w:szCs w:val="24"/>
          <w:lang w:val="hy-AM"/>
        </w:rPr>
        <w:t>2010թ</w:t>
      </w:r>
      <w:r w:rsidRPr="00B6516F">
        <w:rPr>
          <w:rFonts w:ascii="Times New Roman" w:hAnsi="Times New Roman"/>
          <w:bCs/>
          <w:color w:val="000000" w:themeColor="text1"/>
          <w:sz w:val="24"/>
          <w:szCs w:val="24"/>
          <w:lang w:val="hy-AM"/>
        </w:rPr>
        <w:t>․</w:t>
      </w:r>
      <w:r w:rsidRPr="00B6516F">
        <w:rPr>
          <w:rFonts w:ascii="Sylfaen" w:hAnsi="Sylfaen"/>
          <w:bCs/>
          <w:color w:val="000000" w:themeColor="text1"/>
          <w:sz w:val="24"/>
          <w:szCs w:val="24"/>
          <w:lang w:val="hy-AM"/>
        </w:rPr>
        <w:t>հմ 1256-Ա և ՀՀ ԿԳՄՍ նախարարի 25</w:t>
      </w:r>
      <w:r w:rsidRPr="00B6516F">
        <w:rPr>
          <w:rFonts w:ascii="Times New Roman" w:hAnsi="Times New Roman"/>
          <w:bCs/>
          <w:color w:val="000000" w:themeColor="text1"/>
          <w:sz w:val="24"/>
          <w:szCs w:val="24"/>
          <w:lang w:val="hy-AM"/>
        </w:rPr>
        <w:t>․</w:t>
      </w:r>
      <w:r w:rsidRPr="00B6516F">
        <w:rPr>
          <w:rFonts w:ascii="Sylfaen" w:hAnsi="Sylfaen"/>
          <w:bCs/>
          <w:color w:val="000000" w:themeColor="text1"/>
          <w:sz w:val="24"/>
          <w:szCs w:val="24"/>
          <w:lang w:val="hy-AM"/>
        </w:rPr>
        <w:t>05</w:t>
      </w:r>
      <w:r w:rsidRPr="00B6516F">
        <w:rPr>
          <w:rFonts w:ascii="Times New Roman" w:hAnsi="Times New Roman"/>
          <w:bCs/>
          <w:color w:val="000000" w:themeColor="text1"/>
          <w:sz w:val="24"/>
          <w:szCs w:val="24"/>
          <w:lang w:val="hy-AM"/>
        </w:rPr>
        <w:t>․</w:t>
      </w:r>
      <w:r w:rsidRPr="00B6516F">
        <w:rPr>
          <w:rFonts w:ascii="Sylfaen" w:hAnsi="Sylfaen"/>
          <w:bCs/>
          <w:color w:val="000000" w:themeColor="text1"/>
          <w:sz w:val="24"/>
          <w:szCs w:val="24"/>
          <w:lang w:val="hy-AM"/>
        </w:rPr>
        <w:t>2021 թ</w:t>
      </w:r>
      <w:r w:rsidRPr="00B6516F">
        <w:rPr>
          <w:rFonts w:ascii="Times New Roman" w:hAnsi="Times New Roman"/>
          <w:bCs/>
          <w:color w:val="000000" w:themeColor="text1"/>
          <w:sz w:val="24"/>
          <w:szCs w:val="24"/>
          <w:lang w:val="hy-AM"/>
        </w:rPr>
        <w:t>․</w:t>
      </w:r>
      <w:r w:rsidRPr="00B6516F">
        <w:rPr>
          <w:rFonts w:ascii="Sylfaen" w:hAnsi="Sylfaen"/>
          <w:bCs/>
          <w:color w:val="000000" w:themeColor="text1"/>
          <w:sz w:val="24"/>
          <w:szCs w:val="24"/>
          <w:lang w:val="hy-AM"/>
        </w:rPr>
        <w:t xml:space="preserve"> N841-Ա/2 հրամանների համաձայն՝ դպրոցն իրավունք ունի իրականացնելու հետևյալ կրթական ծրագրերը</w:t>
      </w:r>
      <w:r w:rsidRPr="00B6516F">
        <w:rPr>
          <w:rFonts w:ascii="Times New Roman" w:hAnsi="Times New Roman"/>
          <w:bCs/>
          <w:color w:val="000000" w:themeColor="text1"/>
          <w:sz w:val="24"/>
          <w:szCs w:val="24"/>
          <w:lang w:val="hy-AM"/>
        </w:rPr>
        <w:t>․</w:t>
      </w:r>
    </w:p>
    <w:p w:rsidR="006278CD" w:rsidRPr="00B6516F" w:rsidRDefault="006278CD" w:rsidP="006278CD">
      <w:pPr>
        <w:pStyle w:val="ListParagraph"/>
        <w:numPr>
          <w:ilvl w:val="0"/>
          <w:numId w:val="1"/>
        </w:numPr>
        <w:rPr>
          <w:bCs/>
          <w:color w:val="000000" w:themeColor="text1"/>
          <w:lang w:val="hy-AM"/>
        </w:rPr>
      </w:pPr>
      <w:r w:rsidRPr="00B6516F">
        <w:rPr>
          <w:bCs/>
          <w:color w:val="000000" w:themeColor="text1"/>
          <w:lang w:val="hy-AM"/>
        </w:rPr>
        <w:t>Տարրական ընդհանուր՝</w:t>
      </w:r>
      <w:r>
        <w:rPr>
          <w:bCs/>
          <w:color w:val="000000" w:themeColor="text1"/>
          <w:lang w:val="hy-AM"/>
        </w:rPr>
        <w:t xml:space="preserve"> </w:t>
      </w:r>
      <w:r w:rsidRPr="00B6516F">
        <w:rPr>
          <w:bCs/>
          <w:color w:val="000000" w:themeColor="text1"/>
          <w:lang w:val="hy-AM"/>
        </w:rPr>
        <w:t>1- ին աստիճան, 300 սահմանային տեղով</w:t>
      </w:r>
    </w:p>
    <w:p w:rsidR="006278CD" w:rsidRDefault="006278CD" w:rsidP="006278CD">
      <w:pPr>
        <w:pStyle w:val="ListParagraph"/>
        <w:numPr>
          <w:ilvl w:val="0"/>
          <w:numId w:val="1"/>
        </w:numPr>
        <w:rPr>
          <w:bCs/>
          <w:color w:val="000000" w:themeColor="text1"/>
          <w:lang w:val="hy-AM"/>
        </w:rPr>
      </w:pPr>
      <w:r w:rsidRPr="00B6516F">
        <w:rPr>
          <w:bCs/>
          <w:color w:val="000000" w:themeColor="text1"/>
          <w:lang w:val="hy-AM"/>
        </w:rPr>
        <w:t>Հիմնական ընդհանուր՝ 2- րդ աստիճան, 400  սահմանային տեղով</w:t>
      </w:r>
    </w:p>
    <w:p w:rsidR="006278CD" w:rsidRPr="00B6516F" w:rsidRDefault="006278CD" w:rsidP="006278CD">
      <w:pPr>
        <w:spacing w:after="0" w:line="360" w:lineRule="auto"/>
        <w:ind w:firstLine="567"/>
        <w:jc w:val="both"/>
        <w:rPr>
          <w:rFonts w:ascii="Sylfaen" w:hAnsi="Sylfaen"/>
          <w:bCs/>
          <w:color w:val="000000" w:themeColor="text1"/>
          <w:sz w:val="24"/>
          <w:szCs w:val="24"/>
          <w:lang w:val="hy-AM"/>
        </w:rPr>
      </w:pPr>
      <w:r w:rsidRPr="00B6516F">
        <w:rPr>
          <w:rFonts w:ascii="Sylfaen" w:hAnsi="Sylfaen"/>
          <w:bCs/>
          <w:color w:val="000000" w:themeColor="text1"/>
          <w:sz w:val="24"/>
          <w:szCs w:val="24"/>
          <w:lang w:val="hy-AM"/>
        </w:rPr>
        <w:lastRenderedPageBreak/>
        <w:t>Դպրոց</w:t>
      </w:r>
      <w:r>
        <w:rPr>
          <w:rFonts w:ascii="Sylfaen" w:hAnsi="Sylfaen"/>
          <w:bCs/>
          <w:color w:val="000000" w:themeColor="text1"/>
          <w:sz w:val="24"/>
          <w:szCs w:val="24"/>
          <w:lang w:val="hy-AM"/>
        </w:rPr>
        <w:t>ն</w:t>
      </w:r>
      <w:r w:rsidRPr="00B6516F">
        <w:rPr>
          <w:rFonts w:ascii="Sylfaen" w:hAnsi="Sylfaen"/>
          <w:bCs/>
          <w:color w:val="000000" w:themeColor="text1"/>
          <w:sz w:val="24"/>
          <w:szCs w:val="24"/>
          <w:lang w:val="hy-AM"/>
        </w:rPr>
        <w:t xml:space="preserve"> ունի երկու մասնաշենք՝ եռահարկ և երկհարկ, կառուցվել է 1962 թվականին։ Դպրոցում առկա են 25 դասասենյակ, գրադարան, բուժկետ, հարմարեցված փոքրիկ մարզադահլիճ, </w:t>
      </w:r>
      <w:r>
        <w:rPr>
          <w:rFonts w:ascii="Sylfaen" w:hAnsi="Sylfaen"/>
          <w:bCs/>
          <w:color w:val="000000" w:themeColor="text1"/>
          <w:sz w:val="24"/>
          <w:szCs w:val="24"/>
          <w:lang w:val="hy-AM"/>
        </w:rPr>
        <w:t xml:space="preserve">համակարգչային սենյակ, </w:t>
      </w:r>
      <w:r w:rsidRPr="00B6516F">
        <w:rPr>
          <w:rFonts w:ascii="Sylfaen" w:hAnsi="Sylfaen"/>
          <w:bCs/>
          <w:color w:val="000000" w:themeColor="text1"/>
          <w:sz w:val="24"/>
          <w:szCs w:val="24"/>
          <w:lang w:val="hy-AM"/>
        </w:rPr>
        <w:t>ուսուցչանոց, երկու ռեսուրս-կենտրոն՝ կրթության առանձնահատուկ պայմանների կարիք ունեցող սովորողների համար, Արմաթ ինժեներական կենտրոն, Արմաթն օդում ԱԹՍ-ների աշխատանոց, որտեղ զբաղված են դպրոցի և համայնքի այլ դպրոցների սովորողներ։</w:t>
      </w:r>
    </w:p>
    <w:p w:rsidR="006278CD" w:rsidRDefault="006278CD" w:rsidP="006278CD">
      <w:pPr>
        <w:pStyle w:val="ListParagraph"/>
        <w:numPr>
          <w:ilvl w:val="0"/>
          <w:numId w:val="1"/>
        </w:numPr>
        <w:rPr>
          <w:bCs/>
          <w:color w:val="000000" w:themeColor="text1"/>
          <w:lang w:val="hy-AM"/>
        </w:rPr>
      </w:pPr>
      <w:r>
        <w:rPr>
          <w:bCs/>
          <w:color w:val="000000" w:themeColor="text1"/>
          <w:lang w:val="hy-AM"/>
        </w:rPr>
        <w:t>Աշխատանքային շաբաթ՝ հնգօրյա</w:t>
      </w:r>
    </w:p>
    <w:p w:rsidR="006278CD" w:rsidRPr="00B6516F" w:rsidRDefault="006278CD" w:rsidP="006278CD">
      <w:pPr>
        <w:pStyle w:val="ListParagraph"/>
        <w:numPr>
          <w:ilvl w:val="0"/>
          <w:numId w:val="1"/>
        </w:numPr>
        <w:rPr>
          <w:bCs/>
          <w:color w:val="000000" w:themeColor="text1"/>
          <w:lang w:val="hy-AM"/>
        </w:rPr>
      </w:pPr>
      <w:r>
        <w:rPr>
          <w:bCs/>
          <w:color w:val="000000" w:themeColor="text1"/>
          <w:lang w:val="hy-AM"/>
        </w:rPr>
        <w:t>Աշխատանքային ռեժիմ՝ միահերթ</w:t>
      </w:r>
    </w:p>
    <w:p w:rsidR="006278CD" w:rsidRPr="00B6516F" w:rsidRDefault="006278CD" w:rsidP="006278CD">
      <w:pPr>
        <w:spacing w:after="0" w:line="360" w:lineRule="auto"/>
        <w:ind w:firstLine="567"/>
        <w:jc w:val="both"/>
        <w:rPr>
          <w:rFonts w:ascii="Sylfaen" w:hAnsi="Sylfaen"/>
          <w:bCs/>
          <w:color w:val="000000" w:themeColor="text1"/>
          <w:sz w:val="24"/>
          <w:szCs w:val="24"/>
          <w:lang w:val="hy-AM"/>
        </w:rPr>
      </w:pPr>
      <w:r w:rsidRPr="00B6516F">
        <w:rPr>
          <w:rFonts w:ascii="Sylfaen" w:hAnsi="Sylfaen"/>
          <w:bCs/>
          <w:color w:val="000000" w:themeColor="text1"/>
          <w:sz w:val="24"/>
          <w:szCs w:val="24"/>
          <w:lang w:val="hy-AM"/>
        </w:rPr>
        <w:t>Դպրոցում աշխատում են 5</w:t>
      </w:r>
      <w:r>
        <w:rPr>
          <w:rFonts w:ascii="Sylfaen" w:hAnsi="Sylfaen"/>
          <w:bCs/>
          <w:color w:val="000000" w:themeColor="text1"/>
          <w:sz w:val="24"/>
          <w:szCs w:val="24"/>
          <w:lang w:val="hy-AM"/>
        </w:rPr>
        <w:t>1</w:t>
      </w:r>
      <w:r w:rsidRPr="00B6516F">
        <w:rPr>
          <w:rFonts w:ascii="Sylfaen" w:hAnsi="Sylfaen"/>
          <w:bCs/>
          <w:color w:val="000000" w:themeColor="text1"/>
          <w:sz w:val="24"/>
          <w:szCs w:val="24"/>
          <w:lang w:val="hy-AM"/>
        </w:rPr>
        <w:t xml:space="preserve"> մանկավարժներ, որոնցից </w:t>
      </w:r>
      <w:r w:rsidRPr="00A94F59">
        <w:rPr>
          <w:rFonts w:ascii="Sylfaen" w:hAnsi="Sylfaen"/>
          <w:bCs/>
          <w:color w:val="000000" w:themeColor="text1"/>
          <w:sz w:val="24"/>
          <w:szCs w:val="24"/>
          <w:lang w:val="hy-AM"/>
        </w:rPr>
        <w:t>երեքը</w:t>
      </w:r>
      <w:r w:rsidRPr="00B6516F">
        <w:rPr>
          <w:rFonts w:ascii="Sylfaen" w:hAnsi="Sylfaen"/>
          <w:bCs/>
          <w:color w:val="000000" w:themeColor="text1"/>
          <w:sz w:val="24"/>
          <w:szCs w:val="24"/>
          <w:lang w:val="hy-AM"/>
        </w:rPr>
        <w:t>՝ համատեղությամբ։ Աշխատողների ընդհանուր թիվը 67 է։</w:t>
      </w:r>
      <w:r w:rsidRPr="00FD11E5">
        <w:rPr>
          <w:rFonts w:ascii="Sylfaen" w:hAnsi="Sylfaen"/>
          <w:bCs/>
          <w:color w:val="000000" w:themeColor="text1"/>
          <w:sz w:val="24"/>
          <w:szCs w:val="24"/>
          <w:lang w:val="hy-AM"/>
        </w:rPr>
        <w:t xml:space="preserve"> </w:t>
      </w:r>
      <w:r w:rsidRPr="00B6516F">
        <w:rPr>
          <w:rFonts w:ascii="Sylfaen" w:hAnsi="Sylfaen"/>
          <w:bCs/>
          <w:color w:val="000000" w:themeColor="text1"/>
          <w:sz w:val="24"/>
          <w:szCs w:val="24"/>
          <w:lang w:val="hy-AM"/>
        </w:rPr>
        <w:t>Սովորողների ընդհանուր թիվը կազմում է 628։ Տարրական դպրոցում սովորում է 282</w:t>
      </w:r>
      <w:r>
        <w:rPr>
          <w:rFonts w:ascii="Sylfaen" w:hAnsi="Sylfaen"/>
          <w:bCs/>
          <w:color w:val="000000" w:themeColor="text1"/>
          <w:sz w:val="24"/>
          <w:szCs w:val="24"/>
          <w:lang w:val="hy-AM"/>
        </w:rPr>
        <w:t xml:space="preserve"> </w:t>
      </w:r>
      <w:r w:rsidRPr="00B6516F">
        <w:rPr>
          <w:rFonts w:ascii="Sylfaen" w:hAnsi="Sylfaen"/>
          <w:bCs/>
          <w:color w:val="000000" w:themeColor="text1"/>
          <w:sz w:val="24"/>
          <w:szCs w:val="24"/>
          <w:lang w:val="hy-AM"/>
        </w:rPr>
        <w:t xml:space="preserve">երեխա, հիմնական դպրոցում՝ 346 երեխա։  </w:t>
      </w:r>
    </w:p>
    <w:p w:rsidR="006278CD" w:rsidRPr="00B6516F" w:rsidRDefault="006278CD" w:rsidP="006278CD">
      <w:pPr>
        <w:spacing w:after="0" w:line="360" w:lineRule="auto"/>
        <w:ind w:firstLine="567"/>
        <w:jc w:val="both"/>
        <w:rPr>
          <w:rFonts w:ascii="Sylfaen" w:hAnsi="Sylfaen"/>
          <w:bCs/>
          <w:color w:val="000000" w:themeColor="text1"/>
          <w:sz w:val="24"/>
          <w:szCs w:val="24"/>
          <w:lang w:val="hy-AM"/>
        </w:rPr>
      </w:pPr>
      <w:r w:rsidRPr="00B6516F">
        <w:rPr>
          <w:rFonts w:ascii="Sylfaen" w:hAnsi="Sylfaen"/>
          <w:bCs/>
          <w:color w:val="000000" w:themeColor="text1"/>
          <w:sz w:val="24"/>
          <w:szCs w:val="24"/>
          <w:lang w:val="hy-AM"/>
        </w:rPr>
        <w:t>Դպրոցում այս պահին սովորում է կրթության առանձնահատուկ պայմանների կարիք ունեցող</w:t>
      </w:r>
      <w:r>
        <w:rPr>
          <w:rFonts w:ascii="Sylfaen" w:hAnsi="Sylfaen"/>
          <w:bCs/>
          <w:color w:val="000000" w:themeColor="text1"/>
          <w:sz w:val="24"/>
          <w:szCs w:val="24"/>
          <w:lang w:val="hy-AM"/>
        </w:rPr>
        <w:t xml:space="preserve"> </w:t>
      </w:r>
      <w:r w:rsidRPr="00B6516F">
        <w:rPr>
          <w:rFonts w:ascii="Sylfaen" w:hAnsi="Sylfaen"/>
          <w:bCs/>
          <w:color w:val="000000" w:themeColor="text1"/>
          <w:sz w:val="24"/>
          <w:szCs w:val="24"/>
          <w:lang w:val="hy-AM"/>
        </w:rPr>
        <w:t>17 երեխա,</w:t>
      </w:r>
      <w:r w:rsidRPr="004B60C9">
        <w:rPr>
          <w:rFonts w:ascii="Sylfaen" w:hAnsi="Sylfaen"/>
          <w:bCs/>
          <w:color w:val="000000" w:themeColor="text1"/>
          <w:sz w:val="24"/>
          <w:szCs w:val="24"/>
          <w:lang w:val="hy-AM"/>
        </w:rPr>
        <w:t xml:space="preserve"> </w:t>
      </w:r>
      <w:r w:rsidRPr="00B6516F">
        <w:rPr>
          <w:rFonts w:ascii="Sylfaen" w:hAnsi="Sylfaen"/>
          <w:bCs/>
          <w:color w:val="000000" w:themeColor="text1"/>
          <w:sz w:val="24"/>
          <w:szCs w:val="24"/>
          <w:lang w:val="hy-AM"/>
        </w:rPr>
        <w:t xml:space="preserve">որոնց համար դպրոցում ստեղծվել են </w:t>
      </w:r>
      <w:r>
        <w:rPr>
          <w:rFonts w:ascii="Sylfaen" w:hAnsi="Sylfaen"/>
          <w:bCs/>
          <w:color w:val="000000" w:themeColor="text1"/>
          <w:sz w:val="24"/>
          <w:szCs w:val="24"/>
          <w:lang w:val="hy-AM"/>
        </w:rPr>
        <w:t xml:space="preserve">մեզ համար </w:t>
      </w:r>
      <w:r w:rsidRPr="00B6516F">
        <w:rPr>
          <w:rFonts w:ascii="Sylfaen" w:hAnsi="Sylfaen"/>
          <w:bCs/>
          <w:color w:val="000000" w:themeColor="text1"/>
          <w:sz w:val="24"/>
          <w:szCs w:val="24"/>
          <w:lang w:val="hy-AM"/>
        </w:rPr>
        <w:t xml:space="preserve">հնարավոր բոլոր պայմանները </w:t>
      </w:r>
      <w:r w:rsidRPr="00317EB2">
        <w:rPr>
          <w:rFonts w:ascii="Sylfaen" w:hAnsi="Sylfaen"/>
          <w:bCs/>
          <w:color w:val="000000" w:themeColor="text1"/>
          <w:sz w:val="24"/>
          <w:szCs w:val="24"/>
          <w:lang w:val="hy-AM"/>
        </w:rPr>
        <w:t>(</w:t>
      </w:r>
      <w:r w:rsidRPr="00B6516F">
        <w:rPr>
          <w:rFonts w:ascii="Sylfaen" w:hAnsi="Sylfaen"/>
          <w:bCs/>
          <w:color w:val="000000" w:themeColor="text1"/>
          <w:sz w:val="24"/>
          <w:szCs w:val="24"/>
          <w:lang w:val="hy-AM"/>
        </w:rPr>
        <w:t>երկու ռեսուրս-սենյակ՝ նախատեսված անհատական աշխատանքների համար, ԱՈՒՊ- ով նախատեսված խելամիտ հարմարեցումներ</w:t>
      </w:r>
      <w:r w:rsidRPr="00317EB2">
        <w:rPr>
          <w:rFonts w:ascii="Sylfaen" w:hAnsi="Sylfaen"/>
          <w:bCs/>
          <w:color w:val="000000" w:themeColor="text1"/>
          <w:sz w:val="24"/>
          <w:szCs w:val="24"/>
          <w:lang w:val="hy-AM"/>
        </w:rPr>
        <w:t>)</w:t>
      </w:r>
      <w:r w:rsidRPr="00B6516F">
        <w:rPr>
          <w:rFonts w:ascii="Sylfaen" w:hAnsi="Sylfaen"/>
          <w:bCs/>
          <w:color w:val="000000" w:themeColor="text1"/>
          <w:sz w:val="24"/>
          <w:szCs w:val="24"/>
          <w:lang w:val="hy-AM"/>
        </w:rPr>
        <w:t xml:space="preserve">։ Նրանցից հինգի համար սահմանվել է տնային ուսուցում։  </w:t>
      </w:r>
    </w:p>
    <w:p w:rsidR="006278CD" w:rsidRPr="000970A2" w:rsidRDefault="006278CD" w:rsidP="006278CD">
      <w:pPr>
        <w:spacing w:after="0" w:line="360" w:lineRule="auto"/>
        <w:ind w:firstLine="567"/>
        <w:jc w:val="both"/>
        <w:rPr>
          <w:rFonts w:ascii="Sylfaen" w:hAnsi="Sylfaen"/>
          <w:bCs/>
          <w:sz w:val="24"/>
          <w:szCs w:val="24"/>
          <w:lang w:val="hy-AM"/>
        </w:rPr>
      </w:pPr>
      <w:r w:rsidRPr="00B6516F">
        <w:rPr>
          <w:rFonts w:ascii="Sylfaen" w:hAnsi="Sylfaen"/>
          <w:bCs/>
          <w:color w:val="000000" w:themeColor="text1"/>
          <w:sz w:val="24"/>
          <w:szCs w:val="24"/>
          <w:lang w:val="hy-AM"/>
        </w:rPr>
        <w:t>Դպրոցի տարածքը կազմում է 4</w:t>
      </w:r>
      <w:r w:rsidRPr="00B6516F">
        <w:rPr>
          <w:rFonts w:ascii="Times New Roman" w:hAnsi="Times New Roman"/>
          <w:bCs/>
          <w:color w:val="000000" w:themeColor="text1"/>
          <w:sz w:val="24"/>
          <w:szCs w:val="24"/>
          <w:lang w:val="hy-AM"/>
        </w:rPr>
        <w:t>․</w:t>
      </w:r>
      <w:r w:rsidRPr="00B6516F">
        <w:rPr>
          <w:rFonts w:ascii="Sylfaen" w:hAnsi="Sylfaen"/>
          <w:bCs/>
          <w:color w:val="000000" w:themeColor="text1"/>
          <w:sz w:val="24"/>
          <w:szCs w:val="24"/>
          <w:lang w:val="hy-AM"/>
        </w:rPr>
        <w:t xml:space="preserve">143 հեկտար։ </w:t>
      </w:r>
    </w:p>
    <w:p w:rsidR="006278CD" w:rsidRPr="000970A2" w:rsidRDefault="006278CD" w:rsidP="006278CD">
      <w:pPr>
        <w:spacing w:after="0" w:line="360" w:lineRule="auto"/>
        <w:ind w:firstLine="567"/>
        <w:jc w:val="both"/>
        <w:rPr>
          <w:rFonts w:ascii="Sylfaen" w:hAnsi="Sylfaen"/>
          <w:bCs/>
          <w:sz w:val="24"/>
          <w:szCs w:val="24"/>
          <w:lang w:val="hy-AM"/>
        </w:rPr>
      </w:pPr>
      <w:r w:rsidRPr="000970A2">
        <w:rPr>
          <w:rFonts w:ascii="Sylfaen" w:hAnsi="Sylfaen"/>
          <w:bCs/>
          <w:sz w:val="24"/>
          <w:szCs w:val="24"/>
          <w:lang w:val="hy-AM"/>
        </w:rPr>
        <w:t xml:space="preserve">Դպրոցը ներառվել է ՀՀ կառավարության </w:t>
      </w:r>
      <w:r w:rsidRPr="00B6516F">
        <w:rPr>
          <w:rFonts w:ascii="Sylfaen" w:hAnsi="Sylfaen"/>
          <w:sz w:val="24"/>
          <w:szCs w:val="24"/>
          <w:lang w:val="hy-AM"/>
        </w:rPr>
        <w:t>«</w:t>
      </w:r>
      <w:r w:rsidRPr="000970A2">
        <w:rPr>
          <w:rFonts w:ascii="Sylfaen" w:hAnsi="Sylfaen"/>
          <w:bCs/>
          <w:sz w:val="24"/>
          <w:szCs w:val="24"/>
          <w:lang w:val="hy-AM"/>
        </w:rPr>
        <w:t>300 դպրոց և 500 մանկապարտեզ</w:t>
      </w:r>
      <w:r w:rsidRPr="00B6516F">
        <w:rPr>
          <w:rFonts w:ascii="Sylfaen" w:hAnsi="Sylfaen"/>
          <w:sz w:val="24"/>
          <w:szCs w:val="24"/>
          <w:lang w:val="hy-AM"/>
        </w:rPr>
        <w:t>»</w:t>
      </w:r>
      <w:r w:rsidRPr="000970A2">
        <w:rPr>
          <w:rFonts w:ascii="Sylfaen" w:hAnsi="Sylfaen"/>
          <w:bCs/>
          <w:sz w:val="24"/>
          <w:szCs w:val="24"/>
          <w:lang w:val="hy-AM"/>
        </w:rPr>
        <w:t xml:space="preserve"> ծրագրի մեջ, և 2026 թ</w:t>
      </w:r>
      <w:r w:rsidRPr="000970A2">
        <w:rPr>
          <w:rFonts w:ascii="Times New Roman" w:hAnsi="Times New Roman"/>
          <w:bCs/>
          <w:sz w:val="24"/>
          <w:szCs w:val="24"/>
          <w:lang w:val="hy-AM"/>
        </w:rPr>
        <w:t>վականին</w:t>
      </w:r>
      <w:r w:rsidRPr="000970A2">
        <w:rPr>
          <w:rFonts w:ascii="Sylfaen" w:hAnsi="Sylfaen"/>
          <w:bCs/>
          <w:sz w:val="24"/>
          <w:szCs w:val="24"/>
          <w:lang w:val="hy-AM"/>
        </w:rPr>
        <w:t xml:space="preserve"> նույն տարածքում՝ Քասախի գեղատեսիլ կիրճի հարևանությամբ, շահագործվելու է նոր դպրոց՝ 1000 սովորողի համար։</w:t>
      </w:r>
    </w:p>
    <w:p w:rsidR="006278CD" w:rsidRPr="00B6516F" w:rsidRDefault="006278CD" w:rsidP="006278CD">
      <w:pPr>
        <w:spacing w:after="0" w:line="360" w:lineRule="auto"/>
        <w:ind w:firstLine="567"/>
        <w:jc w:val="both"/>
        <w:rPr>
          <w:rFonts w:ascii="Sylfaen" w:hAnsi="Sylfaen"/>
          <w:bCs/>
          <w:color w:val="000000" w:themeColor="text1"/>
          <w:sz w:val="24"/>
          <w:szCs w:val="24"/>
          <w:lang w:val="hy-AM"/>
        </w:rPr>
      </w:pPr>
      <w:r w:rsidRPr="00B6516F">
        <w:rPr>
          <w:rFonts w:ascii="Sylfaen" w:hAnsi="Sylfaen"/>
          <w:bCs/>
          <w:color w:val="000000" w:themeColor="text1"/>
          <w:sz w:val="24"/>
          <w:szCs w:val="24"/>
          <w:lang w:val="hy-AM"/>
        </w:rPr>
        <w:t>Լիազոր մարմնի և Առաջատար տեխնոլոգիաների ձեռնարկությունների միության հետ սերտ համագործակցության արդյունքում 2021 թվականից դպրոցում գործում է ռոբոտաշինության խմբակ, իսկ 2023 թվականից՝ Արմաթն օդում անօդաչու թռչող սարքերի կրթական աշխատանոցը, որոնցում ներառված են ոչ միայն դպրոցի, այլև համայնքի այլ</w:t>
      </w:r>
      <w:r>
        <w:rPr>
          <w:rFonts w:ascii="Sylfaen" w:hAnsi="Sylfaen"/>
          <w:bCs/>
          <w:color w:val="000000" w:themeColor="text1"/>
          <w:sz w:val="24"/>
          <w:szCs w:val="24"/>
          <w:lang w:val="hy-AM"/>
        </w:rPr>
        <w:t>և</w:t>
      </w:r>
      <w:r w:rsidRPr="00B6516F">
        <w:rPr>
          <w:rFonts w:ascii="Sylfaen" w:hAnsi="Sylfaen"/>
          <w:bCs/>
          <w:color w:val="000000" w:themeColor="text1"/>
          <w:sz w:val="24"/>
          <w:szCs w:val="24"/>
          <w:lang w:val="hy-AM"/>
        </w:rPr>
        <w:t xml:space="preserve"> դպրոցների թվով 83 սովորող։ Երկուսն էլ միտված են ԲՏՃՄ ինտեգրված ուսումնառության բնագավառին բնորոշ հետազոտական, դիտարկման և վերլուծական </w:t>
      </w:r>
      <w:r w:rsidRPr="00B6516F">
        <w:rPr>
          <w:rFonts w:ascii="Sylfaen" w:hAnsi="Sylfaen"/>
          <w:bCs/>
          <w:color w:val="000000" w:themeColor="text1"/>
          <w:sz w:val="24"/>
          <w:szCs w:val="24"/>
          <w:lang w:val="hy-AM"/>
        </w:rPr>
        <w:lastRenderedPageBreak/>
        <w:t>հմտությունների, տրամաբանական, քննադատական և ստեղծագործական մտածողության, խնդիրների լուծման, նախաձեռնողականության, հաղորդակցության և այլ հմտությունների զարգացմանը։ ԱԹՍ- ների աշխատանոցի սաներից երեքը արդեն ծառայում են Հայոց բանակում՝ անօդաչու թռչող սարքերի ջոկատներում, իսկ ևս մեկ</w:t>
      </w:r>
      <w:r>
        <w:rPr>
          <w:rFonts w:ascii="Sylfaen" w:hAnsi="Sylfaen"/>
          <w:bCs/>
          <w:color w:val="000000" w:themeColor="text1"/>
          <w:sz w:val="24"/>
          <w:szCs w:val="24"/>
          <w:lang w:val="hy-AM"/>
        </w:rPr>
        <w:t>ն</w:t>
      </w:r>
      <w:r w:rsidRPr="00B6516F">
        <w:rPr>
          <w:rFonts w:ascii="Sylfaen" w:hAnsi="Sylfaen"/>
          <w:bCs/>
          <w:color w:val="000000" w:themeColor="text1"/>
          <w:sz w:val="24"/>
          <w:szCs w:val="24"/>
          <w:lang w:val="hy-AM"/>
        </w:rPr>
        <w:t xml:space="preserve"> անցել է ծառայության ՊՆ</w:t>
      </w:r>
      <w:r>
        <w:rPr>
          <w:rFonts w:ascii="Sylfaen" w:hAnsi="Sylfaen"/>
          <w:bCs/>
          <w:color w:val="000000" w:themeColor="text1"/>
          <w:sz w:val="24"/>
          <w:szCs w:val="24"/>
          <w:lang w:val="hy-AM"/>
        </w:rPr>
        <w:t>-</w:t>
      </w:r>
      <w:r w:rsidRPr="00B6516F">
        <w:rPr>
          <w:rFonts w:ascii="Sylfaen" w:hAnsi="Sylfaen"/>
          <w:bCs/>
          <w:color w:val="000000" w:themeColor="text1"/>
          <w:sz w:val="24"/>
          <w:szCs w:val="24"/>
          <w:lang w:val="hy-AM"/>
        </w:rPr>
        <w:t xml:space="preserve">ում /համապատասխան ոլորտում/։ </w:t>
      </w:r>
    </w:p>
    <w:p w:rsidR="006278CD" w:rsidRPr="00B6516F" w:rsidRDefault="006278CD" w:rsidP="006278CD">
      <w:pPr>
        <w:spacing w:after="0" w:line="360" w:lineRule="auto"/>
        <w:ind w:firstLine="567"/>
        <w:jc w:val="both"/>
        <w:rPr>
          <w:rFonts w:ascii="Sylfaen" w:hAnsi="Sylfaen"/>
          <w:bCs/>
          <w:color w:val="000000" w:themeColor="text1"/>
          <w:sz w:val="24"/>
          <w:szCs w:val="24"/>
          <w:lang w:val="hy-AM"/>
        </w:rPr>
      </w:pPr>
      <w:r w:rsidRPr="00B6516F">
        <w:rPr>
          <w:rFonts w:ascii="Sylfaen" w:hAnsi="Sylfaen"/>
          <w:bCs/>
          <w:color w:val="000000" w:themeColor="text1"/>
          <w:sz w:val="24"/>
          <w:szCs w:val="24"/>
          <w:lang w:val="hy-AM"/>
        </w:rPr>
        <w:t xml:space="preserve">Դպրոցը չունի լաբորատորիաներ, սակայն արվում են հնարավոր քայլեր՝ սովորողների համար բնագիտական առարկաների նկատմամբ հետաքրքրվածությունը մեծացնելու նպատակով։ </w:t>
      </w:r>
    </w:p>
    <w:p w:rsidR="006278CD" w:rsidRPr="00B6516F" w:rsidRDefault="006278CD" w:rsidP="006278CD">
      <w:pPr>
        <w:spacing w:after="0" w:line="360" w:lineRule="auto"/>
        <w:ind w:firstLine="567"/>
        <w:jc w:val="both"/>
        <w:rPr>
          <w:rFonts w:ascii="Sylfaen" w:hAnsi="Sylfaen"/>
          <w:bCs/>
          <w:color w:val="000000" w:themeColor="text1"/>
          <w:sz w:val="24"/>
          <w:szCs w:val="24"/>
          <w:lang w:val="hy-AM"/>
        </w:rPr>
      </w:pPr>
      <w:r w:rsidRPr="00B6516F">
        <w:rPr>
          <w:rFonts w:ascii="Sylfaen" w:hAnsi="Sylfaen"/>
          <w:sz w:val="24"/>
          <w:szCs w:val="24"/>
          <w:lang w:val="hy-AM"/>
        </w:rPr>
        <w:t>«</w:t>
      </w:r>
      <w:r w:rsidRPr="00B6516F">
        <w:rPr>
          <w:rFonts w:ascii="Sylfaen" w:hAnsi="Sylfaen"/>
          <w:bCs/>
          <w:color w:val="000000" w:themeColor="text1"/>
          <w:sz w:val="24"/>
          <w:szCs w:val="24"/>
          <w:lang w:val="hy-AM"/>
        </w:rPr>
        <w:t>Իմ քայլը</w:t>
      </w:r>
      <w:r>
        <w:rPr>
          <w:rFonts w:ascii="Sylfaen" w:hAnsi="Sylfaen"/>
          <w:bCs/>
          <w:color w:val="000000" w:themeColor="text1"/>
          <w:sz w:val="24"/>
          <w:szCs w:val="24"/>
          <w:lang w:val="hy-AM"/>
        </w:rPr>
        <w:t>»</w:t>
      </w:r>
      <w:r w:rsidRPr="00B6516F">
        <w:rPr>
          <w:rFonts w:ascii="Sylfaen" w:hAnsi="Sylfaen"/>
          <w:bCs/>
          <w:color w:val="000000" w:themeColor="text1"/>
          <w:sz w:val="24"/>
          <w:szCs w:val="24"/>
          <w:lang w:val="hy-AM"/>
        </w:rPr>
        <w:t xml:space="preserve"> բարեգործական հիմնադրամի և դպրոցի համագործակցության արդյունքում դպրոցին նվիրաբերվեցին լաբորատոր հավաքածուներ և սարքավորումներ՝ դպրոցում ֆիզիկայի և քիմիայի գործնական աշխատանքներ իրականացնելու նպատակով։</w:t>
      </w:r>
    </w:p>
    <w:p w:rsidR="006278CD" w:rsidRPr="00B6516F" w:rsidRDefault="006278CD" w:rsidP="006278CD">
      <w:pPr>
        <w:spacing w:after="0" w:line="360" w:lineRule="auto"/>
        <w:ind w:firstLine="567"/>
        <w:jc w:val="both"/>
        <w:rPr>
          <w:rFonts w:ascii="Sylfaen" w:hAnsi="Sylfaen"/>
          <w:bCs/>
          <w:color w:val="000000" w:themeColor="text1"/>
          <w:sz w:val="24"/>
          <w:szCs w:val="24"/>
          <w:lang w:val="hy-AM"/>
        </w:rPr>
      </w:pPr>
      <w:r w:rsidRPr="00B6516F">
        <w:rPr>
          <w:rFonts w:ascii="Sylfaen" w:hAnsi="Sylfaen"/>
          <w:bCs/>
          <w:color w:val="000000" w:themeColor="text1"/>
          <w:sz w:val="24"/>
          <w:szCs w:val="24"/>
          <w:lang w:val="hy-AM"/>
        </w:rPr>
        <w:t xml:space="preserve">Դպրոցում գործում են նաև </w:t>
      </w:r>
      <w:r w:rsidRPr="00B6516F">
        <w:rPr>
          <w:rFonts w:ascii="Sylfaen" w:hAnsi="Sylfaen"/>
          <w:sz w:val="24"/>
          <w:szCs w:val="24"/>
          <w:lang w:val="hy-AM"/>
        </w:rPr>
        <w:t>«</w:t>
      </w:r>
      <w:r w:rsidRPr="00B6516F">
        <w:rPr>
          <w:rFonts w:ascii="Sylfaen" w:hAnsi="Sylfaen"/>
          <w:bCs/>
          <w:color w:val="000000" w:themeColor="text1"/>
          <w:sz w:val="24"/>
          <w:szCs w:val="24"/>
          <w:lang w:val="hy-AM"/>
        </w:rPr>
        <w:t>Ընթերցանություն</w:t>
      </w:r>
      <w:r w:rsidRPr="00B6516F">
        <w:rPr>
          <w:rFonts w:ascii="Sylfaen" w:hAnsi="Sylfaen"/>
          <w:sz w:val="24"/>
          <w:szCs w:val="24"/>
          <w:lang w:val="hy-AM"/>
        </w:rPr>
        <w:t>»</w:t>
      </w:r>
      <w:r w:rsidRPr="00B6516F">
        <w:rPr>
          <w:rFonts w:ascii="Sylfaen" w:hAnsi="Sylfaen"/>
          <w:bCs/>
          <w:color w:val="000000" w:themeColor="text1"/>
          <w:sz w:val="24"/>
          <w:szCs w:val="24"/>
          <w:lang w:val="hy-AM"/>
        </w:rPr>
        <w:t xml:space="preserve">, </w:t>
      </w:r>
      <w:r w:rsidRPr="00B6516F">
        <w:rPr>
          <w:rFonts w:ascii="Sylfaen" w:hAnsi="Sylfaen"/>
          <w:sz w:val="24"/>
          <w:szCs w:val="24"/>
          <w:lang w:val="hy-AM"/>
        </w:rPr>
        <w:t>«</w:t>
      </w:r>
      <w:r w:rsidRPr="00B6516F">
        <w:rPr>
          <w:rFonts w:ascii="Sylfaen" w:hAnsi="Sylfaen"/>
          <w:bCs/>
          <w:color w:val="000000" w:themeColor="text1"/>
          <w:sz w:val="24"/>
          <w:szCs w:val="24"/>
          <w:lang w:val="hy-AM"/>
        </w:rPr>
        <w:t>Հայկական մանրանկարչություն</w:t>
      </w:r>
      <w:r w:rsidRPr="00B6516F">
        <w:rPr>
          <w:rFonts w:ascii="Sylfaen" w:hAnsi="Sylfaen"/>
          <w:sz w:val="24"/>
          <w:szCs w:val="24"/>
          <w:lang w:val="hy-AM"/>
        </w:rPr>
        <w:t>»</w:t>
      </w:r>
      <w:r w:rsidRPr="00B6516F">
        <w:rPr>
          <w:rFonts w:ascii="Sylfaen" w:hAnsi="Sylfaen"/>
          <w:bCs/>
          <w:color w:val="000000" w:themeColor="text1"/>
          <w:sz w:val="24"/>
          <w:szCs w:val="24"/>
          <w:lang w:val="hy-AM"/>
        </w:rPr>
        <w:t xml:space="preserve">, </w:t>
      </w:r>
      <w:r w:rsidRPr="00B6516F">
        <w:rPr>
          <w:rFonts w:ascii="Sylfaen" w:hAnsi="Sylfaen"/>
          <w:sz w:val="24"/>
          <w:szCs w:val="24"/>
          <w:lang w:val="hy-AM"/>
        </w:rPr>
        <w:t>«</w:t>
      </w:r>
      <w:r w:rsidRPr="00B6516F">
        <w:rPr>
          <w:rFonts w:ascii="Sylfaen" w:hAnsi="Sylfaen"/>
          <w:bCs/>
          <w:color w:val="000000" w:themeColor="text1"/>
          <w:sz w:val="24"/>
          <w:szCs w:val="24"/>
          <w:lang w:val="hy-AM"/>
        </w:rPr>
        <w:t>Երգչախումբ</w:t>
      </w:r>
      <w:r w:rsidRPr="00B6516F">
        <w:rPr>
          <w:rFonts w:ascii="Sylfaen" w:hAnsi="Sylfaen"/>
          <w:sz w:val="24"/>
          <w:szCs w:val="24"/>
          <w:lang w:val="hy-AM"/>
        </w:rPr>
        <w:t>»</w:t>
      </w:r>
      <w:r w:rsidRPr="00B6516F">
        <w:rPr>
          <w:rFonts w:ascii="Sylfaen" w:hAnsi="Sylfaen"/>
          <w:bCs/>
          <w:color w:val="000000" w:themeColor="text1"/>
          <w:sz w:val="24"/>
          <w:szCs w:val="24"/>
          <w:lang w:val="hy-AM"/>
        </w:rPr>
        <w:t xml:space="preserve"> խմբակները`ըստ սովորողների նախասիրությունների։ Առաջիկայում նախատեսվում է ունենալ </w:t>
      </w:r>
      <w:r w:rsidRPr="00B6516F">
        <w:rPr>
          <w:rFonts w:ascii="Sylfaen" w:hAnsi="Sylfaen"/>
          <w:sz w:val="24"/>
          <w:szCs w:val="24"/>
          <w:lang w:val="hy-AM"/>
        </w:rPr>
        <w:t>«</w:t>
      </w:r>
      <w:r w:rsidRPr="00B6516F">
        <w:rPr>
          <w:rFonts w:ascii="Sylfaen" w:hAnsi="Sylfaen"/>
          <w:bCs/>
          <w:color w:val="000000" w:themeColor="text1"/>
          <w:sz w:val="24"/>
          <w:szCs w:val="24"/>
          <w:lang w:val="hy-AM"/>
        </w:rPr>
        <w:t>Կավագործության</w:t>
      </w:r>
      <w:r w:rsidRPr="00B6516F">
        <w:rPr>
          <w:rFonts w:ascii="Sylfaen" w:hAnsi="Sylfaen"/>
          <w:sz w:val="24"/>
          <w:szCs w:val="24"/>
          <w:lang w:val="hy-AM"/>
        </w:rPr>
        <w:t>»</w:t>
      </w:r>
      <w:r w:rsidRPr="00B6516F">
        <w:rPr>
          <w:rFonts w:ascii="Sylfaen" w:hAnsi="Sylfaen"/>
          <w:bCs/>
          <w:color w:val="000000" w:themeColor="text1"/>
          <w:sz w:val="24"/>
          <w:szCs w:val="24"/>
          <w:lang w:val="hy-AM"/>
        </w:rPr>
        <w:t xml:space="preserve"> և </w:t>
      </w:r>
      <w:r w:rsidRPr="00B6516F">
        <w:rPr>
          <w:rFonts w:ascii="Sylfaen" w:hAnsi="Sylfaen"/>
          <w:sz w:val="24"/>
          <w:szCs w:val="24"/>
          <w:lang w:val="hy-AM"/>
        </w:rPr>
        <w:t>«</w:t>
      </w:r>
      <w:r w:rsidRPr="00B6516F">
        <w:rPr>
          <w:rFonts w:ascii="Sylfaen" w:hAnsi="Sylfaen"/>
          <w:bCs/>
          <w:color w:val="000000" w:themeColor="text1"/>
          <w:sz w:val="24"/>
          <w:szCs w:val="24"/>
          <w:lang w:val="hy-AM"/>
        </w:rPr>
        <w:t>Տիկնիկագործության</w:t>
      </w:r>
      <w:r w:rsidRPr="00B6516F">
        <w:rPr>
          <w:rFonts w:ascii="Sylfaen" w:hAnsi="Sylfaen"/>
          <w:sz w:val="24"/>
          <w:szCs w:val="24"/>
          <w:lang w:val="hy-AM"/>
        </w:rPr>
        <w:t>»</w:t>
      </w:r>
      <w:r w:rsidRPr="00B6516F">
        <w:rPr>
          <w:rFonts w:ascii="Sylfaen" w:hAnsi="Sylfaen"/>
          <w:bCs/>
          <w:color w:val="000000" w:themeColor="text1"/>
          <w:sz w:val="24"/>
          <w:szCs w:val="24"/>
          <w:lang w:val="hy-AM"/>
        </w:rPr>
        <w:t xml:space="preserve"> խմբակներ, որոնք արդեն գործող խմբակների հետ մեկտեղ նպաստելու են սովորողների լեզվամտածողության, քննադատական, հուզական-պատկերավոր</w:t>
      </w:r>
      <w:r>
        <w:rPr>
          <w:rFonts w:ascii="Sylfaen" w:hAnsi="Sylfaen"/>
          <w:bCs/>
          <w:color w:val="000000" w:themeColor="text1"/>
          <w:sz w:val="24"/>
          <w:szCs w:val="24"/>
          <w:lang w:val="hy-AM"/>
        </w:rPr>
        <w:t xml:space="preserve"> </w:t>
      </w:r>
      <w:r w:rsidRPr="00B6516F">
        <w:rPr>
          <w:rFonts w:ascii="Sylfaen" w:hAnsi="Sylfaen"/>
          <w:bCs/>
          <w:color w:val="000000" w:themeColor="text1"/>
          <w:sz w:val="24"/>
          <w:szCs w:val="24"/>
          <w:lang w:val="hy-AM"/>
        </w:rPr>
        <w:t>մտածողության ձևավորմանը, զարգացմանը, գեղարվեստական կրթության և գեղագիտական դաստիարակության միջոցով անձի մտավոր և ստեղծագործական կարողությունների բացահայտմանն ու զարգացմանը, սովորողի ինքնաճանաչմանը և ինքնարտահայտմանը, բազմաթիվ ժողովրդական ավանդույթներին և մշակութային ժառանգությանը հաղորդակցվելուն։ Վերջին երկու խմբակները խիստ կարևոր են հատկապես ԿԱՊԿ ունեցող սովորողների համար։</w:t>
      </w:r>
    </w:p>
    <w:p w:rsidR="006278CD" w:rsidRPr="00317EB2" w:rsidRDefault="006278CD" w:rsidP="006278CD">
      <w:pPr>
        <w:spacing w:after="0" w:line="360" w:lineRule="auto"/>
        <w:ind w:firstLine="567"/>
        <w:jc w:val="both"/>
        <w:rPr>
          <w:rFonts w:ascii="Sylfaen" w:hAnsi="Sylfaen"/>
          <w:bCs/>
          <w:color w:val="000000" w:themeColor="text1"/>
          <w:sz w:val="24"/>
          <w:szCs w:val="24"/>
          <w:lang w:val="hy-AM"/>
        </w:rPr>
      </w:pPr>
      <w:r w:rsidRPr="00B6516F">
        <w:rPr>
          <w:rFonts w:ascii="Sylfaen" w:hAnsi="Sylfaen"/>
          <w:bCs/>
          <w:color w:val="000000" w:themeColor="text1"/>
          <w:sz w:val="24"/>
          <w:szCs w:val="24"/>
          <w:lang w:val="hy-AM"/>
        </w:rPr>
        <w:t>Չնայած</w:t>
      </w:r>
      <w:r>
        <w:rPr>
          <w:rFonts w:ascii="Sylfaen" w:hAnsi="Sylfaen"/>
          <w:bCs/>
          <w:color w:val="000000" w:themeColor="text1"/>
          <w:sz w:val="24"/>
          <w:szCs w:val="24"/>
          <w:lang w:val="hy-AM"/>
        </w:rPr>
        <w:t xml:space="preserve"> </w:t>
      </w:r>
      <w:r w:rsidRPr="00B6516F">
        <w:rPr>
          <w:rFonts w:ascii="Sylfaen" w:hAnsi="Sylfaen"/>
          <w:bCs/>
          <w:color w:val="000000" w:themeColor="text1"/>
          <w:sz w:val="24"/>
          <w:szCs w:val="24"/>
          <w:lang w:val="hy-AM"/>
        </w:rPr>
        <w:t xml:space="preserve">ֆիզիկական ոչ այնքան բարենպաստ պայմանների </w:t>
      </w:r>
      <w:r w:rsidRPr="00317EB2">
        <w:rPr>
          <w:rFonts w:ascii="Sylfaen" w:hAnsi="Sylfaen"/>
          <w:bCs/>
          <w:color w:val="000000" w:themeColor="text1"/>
          <w:sz w:val="24"/>
          <w:szCs w:val="24"/>
          <w:lang w:val="hy-AM"/>
        </w:rPr>
        <w:t>(</w:t>
      </w:r>
      <w:r w:rsidRPr="00B6516F">
        <w:rPr>
          <w:rFonts w:ascii="Sylfaen" w:hAnsi="Sylfaen"/>
          <w:bCs/>
          <w:color w:val="000000" w:themeColor="text1"/>
          <w:sz w:val="24"/>
          <w:szCs w:val="24"/>
          <w:lang w:val="hy-AM"/>
        </w:rPr>
        <w:t>բացակայում են լաբորատորիաներ, մարզադահլիճ, հանդիսությունների դահլիճ</w:t>
      </w:r>
      <w:r w:rsidRPr="00317EB2">
        <w:rPr>
          <w:rFonts w:ascii="Sylfaen" w:hAnsi="Sylfaen"/>
          <w:bCs/>
          <w:color w:val="000000" w:themeColor="text1"/>
          <w:sz w:val="24"/>
          <w:szCs w:val="24"/>
          <w:lang w:val="hy-AM"/>
        </w:rPr>
        <w:t>)</w:t>
      </w:r>
      <w:r w:rsidRPr="00B6516F">
        <w:rPr>
          <w:rFonts w:ascii="Sylfaen" w:hAnsi="Sylfaen"/>
          <w:bCs/>
          <w:color w:val="000000" w:themeColor="text1"/>
          <w:sz w:val="24"/>
          <w:szCs w:val="24"/>
          <w:lang w:val="hy-AM"/>
        </w:rPr>
        <w:t xml:space="preserve">՝ դպրոցը զբաղված է ակտիվ ուսումնառությամբ՝ մասնակցելով առարկայական օլիմպիադաներին, ՀՀ դպրոցականների շախմատի </w:t>
      </w:r>
      <w:r w:rsidRPr="00B6516F">
        <w:rPr>
          <w:rFonts w:ascii="Sylfaen" w:hAnsi="Sylfaen"/>
          <w:bCs/>
          <w:color w:val="404040" w:themeColor="text1" w:themeTint="BF"/>
          <w:sz w:val="24"/>
          <w:szCs w:val="24"/>
          <w:lang w:val="hy-AM"/>
        </w:rPr>
        <w:t>օ</w:t>
      </w:r>
      <w:r w:rsidRPr="00B6516F">
        <w:rPr>
          <w:rFonts w:ascii="Sylfaen" w:hAnsi="Sylfaen"/>
          <w:bCs/>
          <w:color w:val="000000" w:themeColor="text1"/>
          <w:sz w:val="24"/>
          <w:szCs w:val="24"/>
          <w:lang w:val="hy-AM"/>
        </w:rPr>
        <w:t>լիմպիադային։</w:t>
      </w:r>
      <w:r w:rsidRPr="00A94F59">
        <w:rPr>
          <w:sz w:val="24"/>
          <w:szCs w:val="24"/>
          <w:lang w:val="hy-AM" w:eastAsia="ru-RU"/>
        </w:rPr>
        <w:t xml:space="preserve"> </w:t>
      </w:r>
      <w:r w:rsidRPr="00317EB2">
        <w:rPr>
          <w:rFonts w:ascii="Sylfaen" w:hAnsi="Sylfaen"/>
          <w:bCs/>
          <w:color w:val="000000" w:themeColor="text1"/>
          <w:sz w:val="24"/>
          <w:szCs w:val="24"/>
          <w:lang w:val="hy-AM"/>
        </w:rPr>
        <w:t xml:space="preserve">Խիստ կարևորելով  սովորողների ֆիզիկական առողջությունը, նպատակ ունենալով </w:t>
      </w:r>
      <w:r w:rsidRPr="00317EB2">
        <w:rPr>
          <w:rFonts w:ascii="Sylfaen" w:hAnsi="Sylfaen"/>
          <w:bCs/>
          <w:color w:val="000000" w:themeColor="text1"/>
          <w:sz w:val="24"/>
          <w:szCs w:val="24"/>
          <w:lang w:val="hy-AM"/>
        </w:rPr>
        <w:lastRenderedPageBreak/>
        <w:t xml:space="preserve">բարձրացնել նրանց հետաքրքրվածությունը՝  արդեն 3 տարի է, ինչ դպրոցում անցկացվում են </w:t>
      </w:r>
      <w:r w:rsidRPr="00B6516F">
        <w:rPr>
          <w:rFonts w:ascii="Sylfaen" w:hAnsi="Sylfaen"/>
          <w:sz w:val="24"/>
          <w:szCs w:val="24"/>
          <w:lang w:val="hy-AM"/>
        </w:rPr>
        <w:t>«</w:t>
      </w:r>
      <w:r w:rsidRPr="00317EB2">
        <w:rPr>
          <w:rFonts w:ascii="Sylfaen" w:hAnsi="Sylfaen"/>
          <w:bCs/>
          <w:color w:val="000000" w:themeColor="text1"/>
          <w:sz w:val="24"/>
          <w:szCs w:val="24"/>
          <w:lang w:val="hy-AM"/>
        </w:rPr>
        <w:t>Ֆիզկուլտուրա</w:t>
      </w:r>
      <w:r w:rsidRPr="00B6516F">
        <w:rPr>
          <w:rFonts w:ascii="Sylfaen" w:hAnsi="Sylfaen"/>
          <w:sz w:val="24"/>
          <w:szCs w:val="24"/>
          <w:lang w:val="hy-AM"/>
        </w:rPr>
        <w:t>»</w:t>
      </w:r>
      <w:r w:rsidRPr="00317EB2">
        <w:rPr>
          <w:rFonts w:ascii="Sylfaen" w:hAnsi="Sylfaen"/>
          <w:bCs/>
          <w:color w:val="000000" w:themeColor="text1"/>
          <w:sz w:val="24"/>
          <w:szCs w:val="24"/>
          <w:lang w:val="hy-AM"/>
        </w:rPr>
        <w:t xml:space="preserve"> առարկայի բաց դասեր՝ տարբեր թեմաներով և դասագրքի հեղինակ, ՖԴՏ ամբիոնի դասախոս Յուրի Գրիգորյանի մասնակցությամբ, դպրոցի վոլեյբոլի թիմը գրանցել է հաջողություններ և ՀՎՖ-ի կողմից շնորհվել են հավաստագրեր։  </w:t>
      </w:r>
    </w:p>
    <w:p w:rsidR="006278CD" w:rsidRPr="00BA2608" w:rsidRDefault="006278CD" w:rsidP="006278CD">
      <w:pPr>
        <w:spacing w:after="0" w:line="360" w:lineRule="auto"/>
        <w:ind w:firstLine="567"/>
        <w:jc w:val="both"/>
        <w:rPr>
          <w:sz w:val="24"/>
          <w:szCs w:val="24"/>
          <w:lang w:val="hy-AM" w:eastAsia="ru-RU"/>
        </w:rPr>
      </w:pPr>
      <w:r w:rsidRPr="00B6516F">
        <w:rPr>
          <w:rFonts w:ascii="Sylfaen" w:hAnsi="Sylfaen"/>
          <w:bCs/>
          <w:color w:val="000000" w:themeColor="text1"/>
          <w:sz w:val="24"/>
          <w:szCs w:val="24"/>
          <w:lang w:val="hy-AM"/>
        </w:rPr>
        <w:t xml:space="preserve">Մեծ ոգևորությամբ </w:t>
      </w:r>
      <w:r>
        <w:rPr>
          <w:rFonts w:ascii="Sylfaen" w:hAnsi="Sylfaen"/>
          <w:bCs/>
          <w:color w:val="000000" w:themeColor="text1"/>
          <w:sz w:val="24"/>
          <w:szCs w:val="24"/>
          <w:lang w:val="hy-AM"/>
        </w:rPr>
        <w:t xml:space="preserve">դպրոցը </w:t>
      </w:r>
      <w:r w:rsidRPr="00B6516F">
        <w:rPr>
          <w:rFonts w:ascii="Sylfaen" w:hAnsi="Sylfaen"/>
          <w:bCs/>
          <w:color w:val="000000" w:themeColor="text1"/>
          <w:sz w:val="24"/>
          <w:szCs w:val="24"/>
          <w:lang w:val="hy-AM"/>
        </w:rPr>
        <w:t xml:space="preserve">մասնակցում է </w:t>
      </w:r>
      <w:r w:rsidRPr="00B6516F">
        <w:rPr>
          <w:rFonts w:ascii="Sylfaen" w:hAnsi="Sylfaen"/>
          <w:sz w:val="24"/>
          <w:szCs w:val="24"/>
          <w:lang w:val="hy-AM"/>
        </w:rPr>
        <w:t>«</w:t>
      </w:r>
      <w:r w:rsidRPr="00B578D8">
        <w:rPr>
          <w:rFonts w:ascii="Sylfaen" w:hAnsi="Sylfaen"/>
          <w:bCs/>
          <w:color w:val="000000" w:themeColor="text1"/>
          <w:sz w:val="24"/>
          <w:szCs w:val="24"/>
          <w:lang w:val="hy-AM"/>
        </w:rPr>
        <w:t xml:space="preserve">ՀՀ վարչապետի գավաթ» դպրոցականների թիմային խճուղավազքին, սիրողական սեղանի թենիսի մրցաշարին, հեծանվավազքին, «Սպորտլանդիա» մարզական միջոցառմանը, ՄՓՎ պատանի հրշեջ-փրկարարական մարզաձևի առաջնությանը, որոնք նպաստում են ֆիզիկական կրթություն և անվտանգ կենսագործունեություն բնագավառին հատուկ հմտությունների զարգացմանը՝ գրանցելով </w:t>
      </w:r>
      <w:r w:rsidRPr="00B6516F">
        <w:rPr>
          <w:rFonts w:ascii="Sylfaen" w:hAnsi="Sylfaen"/>
          <w:bCs/>
          <w:color w:val="000000" w:themeColor="text1"/>
          <w:sz w:val="24"/>
          <w:szCs w:val="24"/>
          <w:lang w:val="hy-AM"/>
        </w:rPr>
        <w:t xml:space="preserve">հաջողություններ, արձագանքում է հանրապետական և համաքաղաքային միջոցառումներին, նախագծային աշխատանքներին, գիտաժողովներին։ </w:t>
      </w:r>
    </w:p>
    <w:p w:rsidR="006278CD" w:rsidRPr="00B6516F" w:rsidRDefault="006278CD" w:rsidP="006278CD">
      <w:pPr>
        <w:spacing w:after="0" w:line="360" w:lineRule="auto"/>
        <w:ind w:firstLine="567"/>
        <w:jc w:val="both"/>
        <w:rPr>
          <w:rFonts w:ascii="Sylfaen" w:hAnsi="Sylfaen"/>
          <w:bCs/>
          <w:color w:val="000000" w:themeColor="text1"/>
          <w:sz w:val="24"/>
          <w:szCs w:val="24"/>
          <w:lang w:val="hy-AM"/>
        </w:rPr>
      </w:pPr>
      <w:r w:rsidRPr="00B6516F">
        <w:rPr>
          <w:rFonts w:ascii="Sylfaen" w:hAnsi="Sylfaen"/>
          <w:bCs/>
          <w:color w:val="000000" w:themeColor="text1"/>
          <w:sz w:val="24"/>
          <w:szCs w:val="24"/>
          <w:lang w:val="hy-AM"/>
        </w:rPr>
        <w:t xml:space="preserve">Առողջությանը նպաստող վարքագծի, անվտանգ կենսակերպի, սեփական անձի և մյուսների ֆիզիկական և հոգեկան առողջությանը միտված պատասխանատու վարքագծի ձևավորման նպատակով դպրոցը երկու տարիքային խմբով մասնակցել է </w:t>
      </w:r>
      <w:r w:rsidRPr="00B6516F">
        <w:rPr>
          <w:rFonts w:ascii="Sylfaen" w:hAnsi="Sylfaen"/>
          <w:sz w:val="24"/>
          <w:szCs w:val="24"/>
          <w:lang w:val="hy-AM"/>
        </w:rPr>
        <w:t>«</w:t>
      </w:r>
      <w:r w:rsidRPr="00B6516F">
        <w:rPr>
          <w:rFonts w:ascii="Sylfaen" w:hAnsi="Sylfaen"/>
          <w:bCs/>
          <w:color w:val="000000" w:themeColor="text1"/>
          <w:sz w:val="24"/>
          <w:szCs w:val="24"/>
          <w:lang w:val="hy-AM"/>
        </w:rPr>
        <w:t>Առողջ ապրելակերպի դեսպան</w:t>
      </w:r>
      <w:r w:rsidRPr="00B6516F">
        <w:rPr>
          <w:rFonts w:ascii="Sylfaen" w:hAnsi="Sylfaen"/>
          <w:sz w:val="24"/>
          <w:szCs w:val="24"/>
          <w:lang w:val="hy-AM"/>
        </w:rPr>
        <w:t>»</w:t>
      </w:r>
      <w:r w:rsidRPr="00B6516F">
        <w:rPr>
          <w:rFonts w:ascii="Sylfaen" w:hAnsi="Sylfaen"/>
          <w:bCs/>
          <w:color w:val="000000" w:themeColor="text1"/>
          <w:sz w:val="24"/>
          <w:szCs w:val="24"/>
          <w:lang w:val="hy-AM"/>
        </w:rPr>
        <w:t xml:space="preserve"> հանրապետական նախագծին և զբաղեցրել առաջին և երկրորդ տեղերը։</w:t>
      </w:r>
    </w:p>
    <w:p w:rsidR="006278CD" w:rsidRPr="00B6516F" w:rsidRDefault="006278CD" w:rsidP="006278CD">
      <w:pPr>
        <w:spacing w:after="0" w:line="360" w:lineRule="auto"/>
        <w:ind w:firstLine="567"/>
        <w:jc w:val="both"/>
        <w:rPr>
          <w:rFonts w:ascii="Sylfaen" w:hAnsi="Sylfaen"/>
          <w:bCs/>
          <w:color w:val="000000" w:themeColor="text1"/>
          <w:sz w:val="24"/>
          <w:szCs w:val="24"/>
          <w:lang w:val="hy-AM"/>
        </w:rPr>
      </w:pPr>
      <w:r w:rsidRPr="00B6516F">
        <w:rPr>
          <w:rFonts w:ascii="Sylfaen" w:hAnsi="Sylfaen"/>
          <w:bCs/>
          <w:color w:val="000000" w:themeColor="text1"/>
          <w:sz w:val="24"/>
          <w:szCs w:val="24"/>
          <w:lang w:val="hy-AM"/>
        </w:rPr>
        <w:t>Սովորողների արժեքային համակարգը ձևավորելու, հայրենի  պատմաաշխարհագրական միջավայրի իմացության, ազգային նյութական և հոգևոր արժեքների ճանաչման, սոցիալական հարաբերություններում ճկուն, կառուցողական և համերաշխ գործելու նպատակով դպրոց</w:t>
      </w:r>
      <w:r>
        <w:rPr>
          <w:rFonts w:ascii="Sylfaen" w:hAnsi="Sylfaen"/>
          <w:bCs/>
          <w:color w:val="000000" w:themeColor="text1"/>
          <w:sz w:val="24"/>
          <w:szCs w:val="24"/>
          <w:lang w:val="hy-AM"/>
        </w:rPr>
        <w:t>ն</w:t>
      </w:r>
      <w:r w:rsidRPr="00B6516F">
        <w:rPr>
          <w:rFonts w:ascii="Sylfaen" w:hAnsi="Sylfaen"/>
          <w:bCs/>
          <w:color w:val="000000" w:themeColor="text1"/>
          <w:sz w:val="24"/>
          <w:szCs w:val="24"/>
          <w:lang w:val="hy-AM"/>
        </w:rPr>
        <w:t xml:space="preserve"> արդեն քանի տարի ակտիվ մասնակցում է  </w:t>
      </w:r>
      <w:r w:rsidRPr="00B6516F">
        <w:rPr>
          <w:rFonts w:ascii="Sylfaen" w:hAnsi="Sylfaen"/>
          <w:sz w:val="24"/>
          <w:szCs w:val="24"/>
          <w:lang w:val="hy-AM"/>
        </w:rPr>
        <w:t>«</w:t>
      </w:r>
      <w:r w:rsidRPr="00B6516F">
        <w:rPr>
          <w:rFonts w:ascii="Sylfaen" w:hAnsi="Sylfaen"/>
          <w:bCs/>
          <w:color w:val="000000" w:themeColor="text1"/>
          <w:sz w:val="24"/>
          <w:szCs w:val="24"/>
          <w:lang w:val="hy-AM"/>
        </w:rPr>
        <w:t>Իմ կյանքը համայնքում</w:t>
      </w:r>
      <w:r w:rsidRPr="00B6516F">
        <w:rPr>
          <w:rFonts w:ascii="Sylfaen" w:hAnsi="Sylfaen"/>
          <w:sz w:val="24"/>
          <w:szCs w:val="24"/>
          <w:lang w:val="hy-AM"/>
        </w:rPr>
        <w:t>»</w:t>
      </w:r>
      <w:r w:rsidRPr="00B6516F">
        <w:rPr>
          <w:rFonts w:ascii="Sylfaen" w:hAnsi="Sylfaen"/>
          <w:bCs/>
          <w:color w:val="000000" w:themeColor="text1"/>
          <w:sz w:val="24"/>
          <w:szCs w:val="24"/>
          <w:lang w:val="hy-AM"/>
        </w:rPr>
        <w:t xml:space="preserve"> ծրագրին և այս ուսումնական տարում պատիվ ունի ծրագրի փակումը կազմակերպելու։ Դպրոցը </w:t>
      </w:r>
      <w:r>
        <w:rPr>
          <w:rFonts w:ascii="Sylfaen" w:hAnsi="Sylfaen"/>
          <w:bCs/>
          <w:color w:val="000000" w:themeColor="text1"/>
          <w:sz w:val="24"/>
          <w:szCs w:val="24"/>
          <w:lang w:val="hy-AM"/>
        </w:rPr>
        <w:t xml:space="preserve">ոգևորությամբ </w:t>
      </w:r>
      <w:r w:rsidRPr="00B6516F">
        <w:rPr>
          <w:rFonts w:ascii="Sylfaen" w:hAnsi="Sylfaen"/>
          <w:bCs/>
          <w:color w:val="000000" w:themeColor="text1"/>
          <w:sz w:val="24"/>
          <w:szCs w:val="24"/>
          <w:lang w:val="hy-AM"/>
        </w:rPr>
        <w:t xml:space="preserve">մասնակցում է նաև </w:t>
      </w:r>
      <w:r w:rsidRPr="00B6516F">
        <w:rPr>
          <w:rFonts w:ascii="Sylfaen" w:hAnsi="Sylfaen"/>
          <w:sz w:val="24"/>
          <w:szCs w:val="24"/>
          <w:lang w:val="hy-AM"/>
        </w:rPr>
        <w:t>«</w:t>
      </w:r>
      <w:r w:rsidRPr="00B6516F">
        <w:rPr>
          <w:rFonts w:ascii="Sylfaen" w:hAnsi="Sylfaen"/>
          <w:bCs/>
          <w:color w:val="000000" w:themeColor="text1"/>
          <w:sz w:val="24"/>
          <w:szCs w:val="24"/>
          <w:lang w:val="hy-AM"/>
        </w:rPr>
        <w:t>Մինի այգի</w:t>
      </w:r>
      <w:r w:rsidRPr="00B6516F">
        <w:rPr>
          <w:rFonts w:ascii="Sylfaen" w:hAnsi="Sylfaen"/>
          <w:sz w:val="24"/>
          <w:szCs w:val="24"/>
          <w:lang w:val="hy-AM"/>
        </w:rPr>
        <w:t>»</w:t>
      </w:r>
      <w:r w:rsidRPr="00B6516F">
        <w:rPr>
          <w:rFonts w:ascii="Sylfaen" w:hAnsi="Sylfaen"/>
          <w:bCs/>
          <w:color w:val="000000" w:themeColor="text1"/>
          <w:sz w:val="24"/>
          <w:szCs w:val="24"/>
          <w:lang w:val="hy-AM"/>
        </w:rPr>
        <w:t xml:space="preserve"> նախագծին, ինչի շնորհիվ բաազմաթիվ սովորողներ ոչ միայն ձեռք են բերում տարբեր բանջարեղենների </w:t>
      </w:r>
      <w:r w:rsidRPr="00FE1EA0">
        <w:rPr>
          <w:rFonts w:ascii="Sylfaen" w:hAnsi="Sylfaen"/>
          <w:bCs/>
          <w:color w:val="000000" w:themeColor="text1"/>
          <w:sz w:val="24"/>
          <w:szCs w:val="24"/>
          <w:lang w:val="hy-AM"/>
        </w:rPr>
        <w:t>(</w:t>
      </w:r>
      <w:r w:rsidRPr="00B6516F">
        <w:rPr>
          <w:rFonts w:ascii="Sylfaen" w:hAnsi="Sylfaen"/>
          <w:bCs/>
          <w:color w:val="000000" w:themeColor="text1"/>
          <w:sz w:val="24"/>
          <w:szCs w:val="24"/>
          <w:lang w:val="hy-AM"/>
        </w:rPr>
        <w:t>ծանոթ և անծանոթ</w:t>
      </w:r>
      <w:r w:rsidRPr="00FE1EA0">
        <w:rPr>
          <w:rFonts w:ascii="Sylfaen" w:hAnsi="Sylfaen"/>
          <w:bCs/>
          <w:color w:val="000000" w:themeColor="text1"/>
          <w:sz w:val="24"/>
          <w:szCs w:val="24"/>
          <w:lang w:val="hy-AM"/>
        </w:rPr>
        <w:t>)</w:t>
      </w:r>
      <w:r w:rsidRPr="00B6516F">
        <w:rPr>
          <w:rFonts w:ascii="Sylfaen" w:hAnsi="Sylfaen"/>
          <w:bCs/>
          <w:color w:val="000000" w:themeColor="text1"/>
          <w:sz w:val="24"/>
          <w:szCs w:val="24"/>
          <w:lang w:val="hy-AM"/>
        </w:rPr>
        <w:t xml:space="preserve"> մշակման փորձառություն, օգտակար բազում գիտելիքներ</w:t>
      </w:r>
      <w:r>
        <w:rPr>
          <w:rFonts w:ascii="Sylfaen" w:hAnsi="Sylfaen"/>
          <w:bCs/>
          <w:color w:val="000000" w:themeColor="text1"/>
          <w:sz w:val="24"/>
          <w:szCs w:val="24"/>
          <w:lang w:val="hy-AM"/>
        </w:rPr>
        <w:t>՝</w:t>
      </w:r>
      <w:r w:rsidRPr="00B6516F">
        <w:rPr>
          <w:rFonts w:ascii="Sylfaen" w:hAnsi="Sylfaen"/>
          <w:bCs/>
          <w:color w:val="000000" w:themeColor="text1"/>
          <w:sz w:val="24"/>
          <w:szCs w:val="24"/>
          <w:lang w:val="hy-AM"/>
        </w:rPr>
        <w:t xml:space="preserve"> հողագործության</w:t>
      </w:r>
      <w:r>
        <w:rPr>
          <w:rFonts w:ascii="Sylfaen" w:hAnsi="Sylfaen"/>
          <w:bCs/>
          <w:color w:val="000000" w:themeColor="text1"/>
          <w:sz w:val="24"/>
          <w:szCs w:val="24"/>
          <w:lang w:val="hy-AM"/>
        </w:rPr>
        <w:t>ն առնչվող</w:t>
      </w:r>
      <w:r w:rsidRPr="00B6516F">
        <w:rPr>
          <w:rFonts w:ascii="Sylfaen" w:hAnsi="Sylfaen"/>
          <w:bCs/>
          <w:color w:val="000000" w:themeColor="text1"/>
          <w:sz w:val="24"/>
          <w:szCs w:val="24"/>
          <w:lang w:val="hy-AM"/>
        </w:rPr>
        <w:t xml:space="preserve">, այլև փոխանցում են իրենց գիտելիքները ընտանիքին, շրջապատին։ </w:t>
      </w:r>
    </w:p>
    <w:p w:rsidR="006278CD" w:rsidRPr="00B6516F" w:rsidRDefault="006278CD" w:rsidP="006278CD">
      <w:pPr>
        <w:spacing w:after="0" w:line="360" w:lineRule="auto"/>
        <w:ind w:firstLine="567"/>
        <w:jc w:val="both"/>
        <w:rPr>
          <w:rFonts w:ascii="Sylfaen" w:hAnsi="Sylfaen"/>
          <w:bCs/>
          <w:color w:val="000000" w:themeColor="text1"/>
          <w:sz w:val="24"/>
          <w:szCs w:val="24"/>
          <w:lang w:val="hy-AM"/>
        </w:rPr>
      </w:pPr>
      <w:r w:rsidRPr="00B6516F">
        <w:rPr>
          <w:rFonts w:ascii="Sylfaen" w:hAnsi="Sylfaen"/>
          <w:bCs/>
          <w:color w:val="000000" w:themeColor="text1"/>
          <w:sz w:val="24"/>
          <w:szCs w:val="24"/>
          <w:lang w:val="hy-AM"/>
        </w:rPr>
        <w:lastRenderedPageBreak/>
        <w:t>Դպրոցը բաց է համագործակցության համար</w:t>
      </w:r>
      <w:r w:rsidRPr="00B6516F">
        <w:rPr>
          <w:rFonts w:ascii="Times New Roman" w:hAnsi="Times New Roman"/>
          <w:bCs/>
          <w:color w:val="000000" w:themeColor="text1"/>
          <w:sz w:val="24"/>
          <w:szCs w:val="24"/>
          <w:lang w:val="hy-AM"/>
        </w:rPr>
        <w:t>․</w:t>
      </w:r>
      <w:r w:rsidRPr="00B6516F">
        <w:rPr>
          <w:rFonts w:ascii="Sylfaen" w:hAnsi="Sylfaen"/>
          <w:bCs/>
          <w:color w:val="000000" w:themeColor="text1"/>
          <w:sz w:val="24"/>
          <w:szCs w:val="24"/>
          <w:lang w:val="hy-AM"/>
        </w:rPr>
        <w:t xml:space="preserve"> հաստատել է գործընկերային սերտ կապեր ոչ միայն </w:t>
      </w:r>
      <w:r>
        <w:rPr>
          <w:rFonts w:ascii="Sylfaen" w:hAnsi="Sylfaen"/>
          <w:bCs/>
          <w:color w:val="000000" w:themeColor="text1"/>
          <w:sz w:val="24"/>
          <w:szCs w:val="24"/>
          <w:lang w:val="hy-AM"/>
        </w:rPr>
        <w:t xml:space="preserve">Աշտարակ </w:t>
      </w:r>
      <w:r w:rsidRPr="00B6516F">
        <w:rPr>
          <w:rFonts w:ascii="Sylfaen" w:hAnsi="Sylfaen"/>
          <w:bCs/>
          <w:color w:val="000000" w:themeColor="text1"/>
          <w:sz w:val="24"/>
          <w:szCs w:val="24"/>
          <w:lang w:val="hy-AM"/>
        </w:rPr>
        <w:t xml:space="preserve">քաղաքի ու </w:t>
      </w:r>
      <w:r>
        <w:rPr>
          <w:rFonts w:ascii="Sylfaen" w:hAnsi="Sylfaen"/>
          <w:bCs/>
          <w:color w:val="000000" w:themeColor="text1"/>
          <w:sz w:val="24"/>
          <w:szCs w:val="24"/>
          <w:lang w:val="hy-AM"/>
        </w:rPr>
        <w:t>Արագածոտնի</w:t>
      </w:r>
      <w:r w:rsidRPr="00B6516F">
        <w:rPr>
          <w:rFonts w:ascii="Sylfaen" w:hAnsi="Sylfaen"/>
          <w:bCs/>
          <w:color w:val="000000" w:themeColor="text1"/>
          <w:sz w:val="24"/>
          <w:szCs w:val="24"/>
          <w:lang w:val="hy-AM"/>
        </w:rPr>
        <w:t xml:space="preserve"> տարբեր դպրոցների, այլև</w:t>
      </w:r>
      <w:r>
        <w:rPr>
          <w:rFonts w:ascii="Sylfaen" w:hAnsi="Sylfaen"/>
          <w:bCs/>
          <w:color w:val="000000" w:themeColor="text1"/>
          <w:sz w:val="24"/>
          <w:szCs w:val="24"/>
          <w:lang w:val="hy-AM"/>
        </w:rPr>
        <w:t xml:space="preserve"> տարբեր մարզերի դպրոցների </w:t>
      </w:r>
      <w:r w:rsidRPr="00FE1EA0">
        <w:rPr>
          <w:rFonts w:ascii="Sylfaen" w:hAnsi="Sylfaen"/>
          <w:bCs/>
          <w:color w:val="000000" w:themeColor="text1"/>
          <w:sz w:val="24"/>
          <w:szCs w:val="24"/>
          <w:lang w:val="hy-AM"/>
        </w:rPr>
        <w:t>(</w:t>
      </w:r>
      <w:r>
        <w:rPr>
          <w:rFonts w:ascii="Sylfaen" w:hAnsi="Sylfaen"/>
          <w:bCs/>
          <w:color w:val="000000" w:themeColor="text1"/>
          <w:sz w:val="24"/>
          <w:szCs w:val="24"/>
          <w:lang w:val="hy-AM"/>
        </w:rPr>
        <w:t>Կոտայք, Գեղարքունիք, Շիրակ, Արմավիր, Արարատ, Տավուշ</w:t>
      </w:r>
      <w:r w:rsidRPr="00FE1EA0">
        <w:rPr>
          <w:rFonts w:ascii="Sylfaen" w:hAnsi="Sylfaen"/>
          <w:bCs/>
          <w:color w:val="000000" w:themeColor="text1"/>
          <w:sz w:val="24"/>
          <w:szCs w:val="24"/>
          <w:lang w:val="hy-AM"/>
        </w:rPr>
        <w:t>)</w:t>
      </w:r>
      <w:r>
        <w:rPr>
          <w:rFonts w:ascii="Sylfaen" w:hAnsi="Sylfaen"/>
          <w:bCs/>
          <w:color w:val="000000" w:themeColor="text1"/>
          <w:sz w:val="24"/>
          <w:szCs w:val="24"/>
          <w:lang w:val="hy-AM"/>
        </w:rPr>
        <w:t xml:space="preserve">, </w:t>
      </w:r>
      <w:r w:rsidRPr="00B6516F">
        <w:rPr>
          <w:rFonts w:ascii="Sylfaen" w:hAnsi="Sylfaen"/>
          <w:sz w:val="24"/>
          <w:szCs w:val="24"/>
          <w:lang w:val="hy-AM"/>
        </w:rPr>
        <w:t>«</w:t>
      </w:r>
      <w:r w:rsidRPr="00B6516F">
        <w:rPr>
          <w:rFonts w:ascii="Sylfaen" w:hAnsi="Sylfaen"/>
          <w:bCs/>
          <w:color w:val="000000" w:themeColor="text1"/>
          <w:sz w:val="24"/>
          <w:szCs w:val="24"/>
          <w:lang w:val="hy-AM"/>
        </w:rPr>
        <w:t>Այբ</w:t>
      </w:r>
      <w:r w:rsidRPr="00B6516F">
        <w:rPr>
          <w:rFonts w:ascii="Sylfaen" w:hAnsi="Sylfaen"/>
          <w:sz w:val="24"/>
          <w:szCs w:val="24"/>
          <w:lang w:val="hy-AM"/>
        </w:rPr>
        <w:t>»</w:t>
      </w:r>
      <w:r w:rsidRPr="00B6516F">
        <w:rPr>
          <w:rFonts w:ascii="Sylfaen" w:hAnsi="Sylfaen"/>
          <w:bCs/>
          <w:color w:val="000000" w:themeColor="text1"/>
          <w:sz w:val="24"/>
          <w:szCs w:val="24"/>
          <w:lang w:val="hy-AM"/>
        </w:rPr>
        <w:t xml:space="preserve"> դպրոցի, </w:t>
      </w:r>
      <w:r w:rsidRPr="00B6516F">
        <w:rPr>
          <w:rFonts w:ascii="Sylfaen" w:hAnsi="Sylfaen"/>
          <w:sz w:val="24"/>
          <w:szCs w:val="24"/>
          <w:lang w:val="hy-AM"/>
        </w:rPr>
        <w:t>«</w:t>
      </w:r>
      <w:r w:rsidRPr="00B6516F">
        <w:rPr>
          <w:rFonts w:ascii="Sylfaen" w:hAnsi="Sylfaen"/>
          <w:bCs/>
          <w:color w:val="000000" w:themeColor="text1"/>
          <w:sz w:val="24"/>
          <w:szCs w:val="24"/>
          <w:lang w:val="hy-AM"/>
        </w:rPr>
        <w:t>Մխիթար Սեբաստացի</w:t>
      </w:r>
      <w:r w:rsidRPr="00B6516F">
        <w:rPr>
          <w:rFonts w:ascii="Sylfaen" w:hAnsi="Sylfaen"/>
          <w:sz w:val="24"/>
          <w:szCs w:val="24"/>
          <w:lang w:val="hy-AM"/>
        </w:rPr>
        <w:t>»</w:t>
      </w:r>
      <w:r w:rsidRPr="00B6516F">
        <w:rPr>
          <w:rFonts w:ascii="Sylfaen" w:hAnsi="Sylfaen"/>
          <w:bCs/>
          <w:color w:val="000000" w:themeColor="text1"/>
          <w:sz w:val="24"/>
          <w:szCs w:val="24"/>
          <w:lang w:val="hy-AM"/>
        </w:rPr>
        <w:t xml:space="preserve"> կրթահամալիրի, Վարդգես Պետրոսյանի անվան մարզային գրադարանի, </w:t>
      </w:r>
      <w:r w:rsidRPr="00B6516F">
        <w:rPr>
          <w:rFonts w:ascii="Sylfaen" w:hAnsi="Sylfaen"/>
          <w:sz w:val="24"/>
          <w:szCs w:val="24"/>
          <w:lang w:val="hy-AM"/>
        </w:rPr>
        <w:t>«</w:t>
      </w:r>
      <w:r w:rsidRPr="00B6516F">
        <w:rPr>
          <w:rFonts w:ascii="Sylfaen" w:hAnsi="Sylfaen"/>
          <w:bCs/>
          <w:color w:val="000000" w:themeColor="text1"/>
          <w:sz w:val="24"/>
          <w:szCs w:val="24"/>
          <w:lang w:val="hy-AM"/>
        </w:rPr>
        <w:t>Մեր ապագա</w:t>
      </w:r>
      <w:r w:rsidRPr="00B6516F">
        <w:rPr>
          <w:rFonts w:ascii="Sylfaen" w:hAnsi="Sylfaen"/>
          <w:sz w:val="24"/>
          <w:szCs w:val="24"/>
          <w:lang w:val="hy-AM"/>
        </w:rPr>
        <w:t>»</w:t>
      </w:r>
      <w:r w:rsidRPr="00B6516F">
        <w:rPr>
          <w:rFonts w:ascii="Sylfaen" w:hAnsi="Sylfaen"/>
          <w:bCs/>
          <w:color w:val="000000" w:themeColor="text1"/>
          <w:sz w:val="24"/>
          <w:szCs w:val="24"/>
          <w:lang w:val="hy-AM"/>
        </w:rPr>
        <w:t xml:space="preserve"> կրթամշակութային բարեգործական հիմնադրամի և բազում այլ գործընկերների հետ։ Բարձր գնահատելով արդի ժամանակներում բնապահպանության ոլորտում աշխատանքների կատարման կարևորությունը՝ Tapon.am հավելվածի իրավատեր </w:t>
      </w:r>
      <w:r w:rsidRPr="00B6516F">
        <w:rPr>
          <w:rFonts w:ascii="Sylfaen" w:hAnsi="Sylfaen"/>
          <w:sz w:val="24"/>
          <w:szCs w:val="24"/>
          <w:lang w:val="hy-AM"/>
        </w:rPr>
        <w:t>«</w:t>
      </w:r>
      <w:r w:rsidRPr="00B6516F">
        <w:rPr>
          <w:rFonts w:ascii="Sylfaen" w:hAnsi="Sylfaen"/>
          <w:bCs/>
          <w:color w:val="000000" w:themeColor="text1"/>
          <w:sz w:val="24"/>
          <w:szCs w:val="24"/>
          <w:lang w:val="hy-AM"/>
        </w:rPr>
        <w:t>Գրանդ մաստեր</w:t>
      </w:r>
      <w:r w:rsidRPr="00B6516F">
        <w:rPr>
          <w:rFonts w:ascii="Sylfaen" w:hAnsi="Sylfaen"/>
          <w:sz w:val="24"/>
          <w:szCs w:val="24"/>
          <w:lang w:val="hy-AM"/>
        </w:rPr>
        <w:t>»</w:t>
      </w:r>
      <w:r w:rsidRPr="00B6516F">
        <w:rPr>
          <w:rFonts w:ascii="Sylfaen" w:hAnsi="Sylfaen"/>
          <w:bCs/>
          <w:color w:val="000000" w:themeColor="text1"/>
          <w:sz w:val="24"/>
          <w:szCs w:val="24"/>
          <w:lang w:val="hy-AM"/>
        </w:rPr>
        <w:t xml:space="preserve"> ՍՊԸ-ի  հետ կնքվել է համագործակցության հուշագիր։</w:t>
      </w:r>
    </w:p>
    <w:p w:rsidR="006278CD" w:rsidRDefault="006278CD" w:rsidP="006278CD">
      <w:pPr>
        <w:spacing w:after="0" w:line="360" w:lineRule="auto"/>
        <w:ind w:firstLine="567"/>
        <w:jc w:val="both"/>
        <w:rPr>
          <w:rFonts w:ascii="Sylfaen" w:hAnsi="Sylfaen"/>
          <w:bCs/>
          <w:color w:val="000000" w:themeColor="text1"/>
          <w:sz w:val="24"/>
          <w:szCs w:val="24"/>
          <w:lang w:val="hy-AM"/>
        </w:rPr>
      </w:pPr>
      <w:r w:rsidRPr="00B6516F">
        <w:rPr>
          <w:rFonts w:ascii="Sylfaen" w:hAnsi="Sylfaen"/>
          <w:bCs/>
          <w:color w:val="000000" w:themeColor="text1"/>
          <w:sz w:val="24"/>
          <w:szCs w:val="24"/>
          <w:lang w:val="hy-AM"/>
        </w:rPr>
        <w:t>Յուրաքանչյուր ամսվա վերջին ուրբաթ օրը դպրոցի սովորողները Աշտարակի Կոմիտասի այգում պարում են ազգային պարեր</w:t>
      </w:r>
      <w:r w:rsidRPr="00B6516F">
        <w:rPr>
          <w:rFonts w:ascii="Times New Roman" w:hAnsi="Times New Roman"/>
          <w:bCs/>
          <w:color w:val="000000" w:themeColor="text1"/>
          <w:sz w:val="24"/>
          <w:szCs w:val="24"/>
          <w:lang w:val="hy-AM"/>
        </w:rPr>
        <w:t>․</w:t>
      </w:r>
      <w:r w:rsidRPr="00B6516F">
        <w:rPr>
          <w:rFonts w:ascii="Sylfaen" w:hAnsi="Sylfaen"/>
          <w:bCs/>
          <w:color w:val="000000" w:themeColor="text1"/>
          <w:sz w:val="24"/>
          <w:szCs w:val="24"/>
          <w:lang w:val="hy-AM"/>
        </w:rPr>
        <w:t xml:space="preserve"> նախաձեռնությանը սիրով միանում են նաև տարածաշրջանի այլ դպրոցներ։</w:t>
      </w:r>
    </w:p>
    <w:p w:rsidR="006278CD" w:rsidRPr="000970A2" w:rsidRDefault="006278CD" w:rsidP="006278CD">
      <w:pPr>
        <w:spacing w:after="0" w:line="360" w:lineRule="auto"/>
        <w:ind w:firstLine="567"/>
        <w:jc w:val="both"/>
        <w:rPr>
          <w:rFonts w:ascii="Sylfaen" w:hAnsi="Sylfaen"/>
          <w:bCs/>
          <w:color w:val="000000" w:themeColor="text1"/>
          <w:sz w:val="24"/>
          <w:szCs w:val="24"/>
          <w:lang w:val="hy-AM"/>
        </w:rPr>
      </w:pPr>
      <w:r w:rsidRPr="00B6516F">
        <w:rPr>
          <w:rFonts w:ascii="Sylfaen" w:hAnsi="Sylfaen"/>
          <w:bCs/>
          <w:color w:val="000000" w:themeColor="text1"/>
          <w:sz w:val="24"/>
          <w:szCs w:val="24"/>
          <w:lang w:val="hy-AM"/>
        </w:rPr>
        <w:t xml:space="preserve">Քանի որ այս ուսումնական տարին ԿԳՄՍ նախարարության կողմից հայտարարված է կրթամշակութային տարի, ողջ տարվա ընթացքում դպրոցը կազմակերպել է տարբեր միջոցառումներ, ակտիվ մասնակցել </w:t>
      </w:r>
      <w:r w:rsidRPr="00B6516F">
        <w:rPr>
          <w:rFonts w:ascii="Sylfaen" w:hAnsi="Sylfaen"/>
          <w:sz w:val="24"/>
          <w:szCs w:val="24"/>
          <w:lang w:val="hy-AM"/>
        </w:rPr>
        <w:t>«</w:t>
      </w:r>
      <w:r w:rsidRPr="00B6516F">
        <w:rPr>
          <w:rFonts w:ascii="Sylfaen" w:hAnsi="Sylfaen"/>
          <w:bCs/>
          <w:color w:val="000000" w:themeColor="text1"/>
          <w:sz w:val="24"/>
          <w:szCs w:val="24"/>
          <w:lang w:val="hy-AM"/>
        </w:rPr>
        <w:t>Մշակութային բազմազանություն</w:t>
      </w:r>
      <w:r w:rsidRPr="00B6516F">
        <w:rPr>
          <w:rFonts w:ascii="Sylfaen" w:hAnsi="Sylfaen"/>
          <w:sz w:val="24"/>
          <w:szCs w:val="24"/>
          <w:lang w:val="hy-AM"/>
        </w:rPr>
        <w:t>»</w:t>
      </w:r>
      <w:r w:rsidRPr="00B6516F">
        <w:rPr>
          <w:rFonts w:ascii="Sylfaen" w:hAnsi="Sylfaen"/>
          <w:bCs/>
          <w:color w:val="000000" w:themeColor="text1"/>
          <w:sz w:val="24"/>
          <w:szCs w:val="24"/>
          <w:lang w:val="hy-AM"/>
        </w:rPr>
        <w:t xml:space="preserve">  նախագծին</w:t>
      </w:r>
      <w:r>
        <w:rPr>
          <w:rFonts w:ascii="Sylfaen" w:hAnsi="Sylfaen"/>
          <w:bCs/>
          <w:color w:val="000000" w:themeColor="text1"/>
          <w:sz w:val="24"/>
          <w:szCs w:val="24"/>
          <w:lang w:val="hy-AM"/>
        </w:rPr>
        <w:t xml:space="preserve"> և մարզում ճանաչվել հաղթող դպրոց, </w:t>
      </w:r>
      <w:r w:rsidRPr="00B6516F">
        <w:rPr>
          <w:rFonts w:ascii="Sylfaen" w:hAnsi="Sylfaen"/>
          <w:bCs/>
          <w:color w:val="000000" w:themeColor="text1"/>
          <w:sz w:val="24"/>
          <w:szCs w:val="24"/>
          <w:lang w:val="hy-AM"/>
        </w:rPr>
        <w:t xml:space="preserve"> նեկայացրել է հայտ՝</w:t>
      </w:r>
      <w:r w:rsidRPr="00B6516F">
        <w:rPr>
          <w:rFonts w:ascii="Times New Roman" w:hAnsi="Times New Roman"/>
          <w:bCs/>
          <w:color w:val="000000" w:themeColor="text1"/>
          <w:sz w:val="24"/>
          <w:szCs w:val="24"/>
          <w:lang w:val="hy-AM"/>
        </w:rPr>
        <w:t xml:space="preserve"> մասնակցելու </w:t>
      </w:r>
      <w:r w:rsidRPr="00B6516F">
        <w:rPr>
          <w:rFonts w:ascii="Sylfaen" w:hAnsi="Sylfaen"/>
          <w:sz w:val="24"/>
          <w:szCs w:val="24"/>
          <w:lang w:val="hy-AM"/>
        </w:rPr>
        <w:t>«</w:t>
      </w:r>
      <w:r w:rsidRPr="00B6516F">
        <w:rPr>
          <w:rFonts w:ascii="Times New Roman" w:hAnsi="Times New Roman"/>
          <w:bCs/>
          <w:color w:val="000000" w:themeColor="text1"/>
          <w:sz w:val="24"/>
          <w:szCs w:val="24"/>
          <w:lang w:val="hy-AM"/>
        </w:rPr>
        <w:t>Մշակութային վերջին զանգ</w:t>
      </w:r>
      <w:r w:rsidRPr="00B6516F">
        <w:rPr>
          <w:rFonts w:ascii="Sylfaen" w:hAnsi="Sylfaen"/>
          <w:sz w:val="24"/>
          <w:szCs w:val="24"/>
          <w:lang w:val="hy-AM"/>
        </w:rPr>
        <w:t>»</w:t>
      </w:r>
      <w:r w:rsidRPr="00B6516F">
        <w:rPr>
          <w:rFonts w:ascii="Times New Roman" w:hAnsi="Times New Roman"/>
          <w:bCs/>
          <w:color w:val="000000" w:themeColor="text1"/>
          <w:sz w:val="24"/>
          <w:szCs w:val="24"/>
          <w:lang w:val="hy-AM"/>
        </w:rPr>
        <w:t xml:space="preserve"> միջոցառումների մրցույթին։</w:t>
      </w:r>
    </w:p>
    <w:p w:rsidR="006278CD" w:rsidRPr="00B6516F" w:rsidRDefault="006278CD" w:rsidP="006278CD">
      <w:pPr>
        <w:jc w:val="both"/>
        <w:rPr>
          <w:rFonts w:ascii="Times New Roman" w:hAnsi="Times New Roman"/>
          <w:bCs/>
          <w:color w:val="000000" w:themeColor="text1"/>
          <w:sz w:val="24"/>
          <w:szCs w:val="24"/>
          <w:lang w:val="hy-AM"/>
        </w:rPr>
      </w:pPr>
    </w:p>
    <w:p w:rsidR="006278CD" w:rsidRPr="005A1F6A" w:rsidRDefault="006278CD" w:rsidP="006278CD">
      <w:pPr>
        <w:jc w:val="center"/>
        <w:rPr>
          <w:rFonts w:ascii="Sylfaen" w:hAnsi="Sylfaen"/>
          <w:bCs/>
          <w:color w:val="002060"/>
          <w:sz w:val="28"/>
          <w:szCs w:val="28"/>
          <w:lang w:val="hy-AM"/>
        </w:rPr>
      </w:pPr>
      <w:r w:rsidRPr="005A1F6A">
        <w:rPr>
          <w:rFonts w:ascii="Sylfaen" w:hAnsi="Sylfaen"/>
          <w:bCs/>
          <w:color w:val="002060"/>
          <w:sz w:val="28"/>
          <w:szCs w:val="28"/>
          <w:lang w:val="hy-AM"/>
        </w:rPr>
        <w:t>ԴՊՐՈՑԻ ԱՌԱՔԵԼՈՒԹՅՈՒՆԸ</w:t>
      </w:r>
    </w:p>
    <w:p w:rsidR="006278CD" w:rsidRPr="00B578D8" w:rsidRDefault="006278CD" w:rsidP="006278CD">
      <w:pPr>
        <w:spacing w:after="0" w:line="360" w:lineRule="auto"/>
        <w:ind w:firstLine="567"/>
        <w:jc w:val="both"/>
        <w:rPr>
          <w:rFonts w:ascii="Sylfaen" w:hAnsi="Sylfaen"/>
          <w:bCs/>
          <w:color w:val="000000" w:themeColor="text1"/>
          <w:sz w:val="24"/>
          <w:szCs w:val="24"/>
          <w:lang w:val="hy-AM"/>
        </w:rPr>
      </w:pPr>
      <w:r w:rsidRPr="00B578D8">
        <w:rPr>
          <w:rFonts w:ascii="Sylfaen" w:hAnsi="Sylfaen"/>
          <w:bCs/>
          <w:color w:val="000000" w:themeColor="text1"/>
          <w:sz w:val="24"/>
          <w:szCs w:val="24"/>
          <w:lang w:val="hy-AM"/>
        </w:rPr>
        <w:t>ՀՀ Արագածոտնի մարզի «Աշտարակ քաղաքի Վ</w:t>
      </w:r>
      <w:r w:rsidRPr="00B578D8">
        <w:rPr>
          <w:rFonts w:ascii="Times New Roman" w:hAnsi="Times New Roman"/>
          <w:bCs/>
          <w:color w:val="000000" w:themeColor="text1"/>
          <w:sz w:val="24"/>
          <w:szCs w:val="24"/>
          <w:lang w:val="hy-AM"/>
        </w:rPr>
        <w:t>․</w:t>
      </w:r>
      <w:r w:rsidRPr="00B578D8">
        <w:rPr>
          <w:rFonts w:ascii="Sylfaen" w:hAnsi="Sylfaen"/>
          <w:bCs/>
          <w:color w:val="000000" w:themeColor="text1"/>
          <w:sz w:val="24"/>
          <w:szCs w:val="24"/>
          <w:lang w:val="hy-AM"/>
        </w:rPr>
        <w:t xml:space="preserve"> Պետրոսյանի անվան հիմնական դպրոց» ՊՈԱԿ-ի առաքելություն</w:t>
      </w:r>
      <w:r>
        <w:rPr>
          <w:rFonts w:ascii="Sylfaen" w:hAnsi="Sylfaen"/>
          <w:bCs/>
          <w:color w:val="000000" w:themeColor="text1"/>
          <w:sz w:val="24"/>
          <w:szCs w:val="24"/>
          <w:lang w:val="hy-AM"/>
        </w:rPr>
        <w:t>ն</w:t>
      </w:r>
      <w:r w:rsidRPr="00B578D8">
        <w:rPr>
          <w:rFonts w:ascii="Sylfaen" w:hAnsi="Sylfaen"/>
          <w:bCs/>
          <w:color w:val="000000" w:themeColor="text1"/>
          <w:sz w:val="24"/>
          <w:szCs w:val="24"/>
          <w:lang w:val="hy-AM"/>
        </w:rPr>
        <w:t xml:space="preserve"> իր սովորողներին ազգային hենքի վրա տարրական և հիմնական որակյալ կրթություն տալն է՝ ապաhովելով hամակողմանիորեն զարգացած, hայրենասիրության և մարդասիրության ոգով դաստիարակված քաղաքացիների ձևավորումը, ովքեր ձեռք բերած կարողունակություններով շարունակելու են իրենց կրթությունը այլ ուսումնական hաստատություններում։  </w:t>
      </w:r>
    </w:p>
    <w:p w:rsidR="006278CD" w:rsidRPr="00B6516F" w:rsidRDefault="006278CD" w:rsidP="006278CD">
      <w:pPr>
        <w:spacing w:after="0" w:line="276" w:lineRule="auto"/>
        <w:ind w:firstLine="720"/>
        <w:jc w:val="both"/>
        <w:rPr>
          <w:rFonts w:ascii="Sylfaen" w:hAnsi="Sylfaen"/>
          <w:sz w:val="24"/>
          <w:szCs w:val="24"/>
          <w:lang w:val="hy-AM"/>
        </w:rPr>
      </w:pPr>
    </w:p>
    <w:p w:rsidR="006278CD" w:rsidRDefault="006278CD" w:rsidP="006278CD">
      <w:pPr>
        <w:ind w:left="5040" w:firstLine="720"/>
        <w:jc w:val="both"/>
        <w:rPr>
          <w:rFonts w:ascii="Sylfaen" w:hAnsi="Sylfaen"/>
          <w:color w:val="002060"/>
          <w:sz w:val="28"/>
          <w:szCs w:val="28"/>
          <w:lang w:val="hy-AM" w:eastAsia="ru-RU"/>
        </w:rPr>
      </w:pPr>
    </w:p>
    <w:p w:rsidR="006278CD" w:rsidRPr="005A1F6A" w:rsidRDefault="006278CD" w:rsidP="006278CD">
      <w:pPr>
        <w:ind w:left="5040" w:firstLine="720"/>
        <w:jc w:val="both"/>
        <w:rPr>
          <w:rFonts w:ascii="Sylfaen" w:hAnsi="Sylfaen"/>
          <w:color w:val="002060"/>
          <w:sz w:val="28"/>
          <w:szCs w:val="28"/>
          <w:lang w:val="hy-AM" w:eastAsia="ru-RU"/>
        </w:rPr>
      </w:pPr>
      <w:r w:rsidRPr="005A1F6A">
        <w:rPr>
          <w:rFonts w:ascii="Sylfaen" w:hAnsi="Sylfaen"/>
          <w:color w:val="002060"/>
          <w:sz w:val="28"/>
          <w:szCs w:val="28"/>
          <w:lang w:val="hy-AM" w:eastAsia="ru-RU"/>
        </w:rPr>
        <w:lastRenderedPageBreak/>
        <w:t>ԾՐԱԳՐԻ ՆՊԱՏԱԿԸ</w:t>
      </w:r>
    </w:p>
    <w:p w:rsidR="006278CD" w:rsidRPr="00B578D8" w:rsidRDefault="006278CD" w:rsidP="006278CD">
      <w:pPr>
        <w:spacing w:after="0" w:line="360" w:lineRule="auto"/>
        <w:ind w:firstLine="567"/>
        <w:jc w:val="both"/>
        <w:rPr>
          <w:rFonts w:ascii="Sylfaen" w:hAnsi="Sylfaen"/>
          <w:bCs/>
          <w:color w:val="000000" w:themeColor="text1"/>
          <w:sz w:val="24"/>
          <w:szCs w:val="24"/>
          <w:lang w:val="hy-AM"/>
        </w:rPr>
      </w:pPr>
      <w:r w:rsidRPr="00B578D8">
        <w:rPr>
          <w:rFonts w:ascii="Sylfaen" w:hAnsi="Sylfaen"/>
          <w:bCs/>
          <w:color w:val="000000" w:themeColor="text1"/>
          <w:sz w:val="24"/>
          <w:szCs w:val="24"/>
          <w:lang w:val="hy-AM"/>
        </w:rPr>
        <w:t>«Հանրակրթության մասին» ՀՀ օրենքի, «Կրթության զարգացման ծրագիր մինչև 2030թ</w:t>
      </w:r>
      <w:r w:rsidRPr="00B578D8">
        <w:rPr>
          <w:rFonts w:ascii="Times New Roman" w:hAnsi="Times New Roman"/>
          <w:bCs/>
          <w:color w:val="000000" w:themeColor="text1"/>
          <w:sz w:val="24"/>
          <w:szCs w:val="24"/>
          <w:lang w:val="hy-AM"/>
        </w:rPr>
        <w:t>․</w:t>
      </w:r>
      <w:r w:rsidRPr="00B578D8">
        <w:rPr>
          <w:rFonts w:ascii="Sylfaen" w:hAnsi="Sylfaen"/>
          <w:bCs/>
          <w:color w:val="000000" w:themeColor="text1"/>
          <w:sz w:val="24"/>
          <w:szCs w:val="24"/>
          <w:lang w:val="hy-AM"/>
        </w:rPr>
        <w:t xml:space="preserve">» փաստաթղթի,  ՀՀ կառավարության կողմից hաստատված hանրակրթության պետական չափորոշչի, նաև ոլորտը կարգավորող այլ փաստաթղթերում և դպրոցի կանոնադրությամբ սաhմանված իրավասությունների շրջանակներում որակյալ կրթության մատուցումը շաhագրգիռ կողմերին՝ առաջին hերթին ապաhովելով կրթության բարձր որակ, ինչը կրթական քաղաքականությամբ սաhմանված նպատակների և խնդիրների իրագործմանը միտված կրթության կազմակերպման չափելի արդյունք է, որն էլ գնահատվում է՝ հաշվի առնելով սովորողի անհատական կարիքները, կրթության կազմակերպման միջավայրը, ուսուցման ծրագրային բովանդակությունը, կրթության կազմակերպման գործընթացը և ուսումնառության վերջնարդյունքները։ </w:t>
      </w:r>
    </w:p>
    <w:p w:rsidR="006278CD" w:rsidRDefault="006278CD" w:rsidP="006278CD">
      <w:pPr>
        <w:ind w:left="3600" w:firstLine="720"/>
        <w:jc w:val="both"/>
        <w:rPr>
          <w:rFonts w:ascii="Sylfaen" w:hAnsi="Sylfaen"/>
          <w:sz w:val="24"/>
          <w:szCs w:val="24"/>
          <w:lang w:val="hy-AM"/>
        </w:rPr>
      </w:pPr>
    </w:p>
    <w:p w:rsidR="006278CD" w:rsidRPr="005A1F6A" w:rsidRDefault="006278CD" w:rsidP="006278CD">
      <w:pPr>
        <w:ind w:left="5040" w:firstLine="720"/>
        <w:jc w:val="both"/>
        <w:rPr>
          <w:rFonts w:ascii="Sylfaen" w:hAnsi="Sylfaen"/>
          <w:bCs/>
          <w:caps/>
          <w:color w:val="002060"/>
          <w:sz w:val="28"/>
          <w:szCs w:val="28"/>
          <w:lang w:val="hy-AM"/>
        </w:rPr>
      </w:pPr>
      <w:r w:rsidRPr="005A1F6A">
        <w:rPr>
          <w:rFonts w:ascii="Sylfaen" w:hAnsi="Sylfaen" w:cs="Sylfaen"/>
          <w:bCs/>
          <w:caps/>
          <w:color w:val="002060"/>
          <w:sz w:val="28"/>
          <w:szCs w:val="28"/>
          <w:lang w:val="hy-AM"/>
        </w:rPr>
        <w:t>Ծրագրի</w:t>
      </w:r>
      <w:r w:rsidRPr="005A1F6A">
        <w:rPr>
          <w:rFonts w:ascii="Sylfaen" w:hAnsi="Sylfaen"/>
          <w:bCs/>
          <w:caps/>
          <w:color w:val="002060"/>
          <w:sz w:val="28"/>
          <w:szCs w:val="28"/>
          <w:lang w:val="hy-AM"/>
        </w:rPr>
        <w:t xml:space="preserve"> </w:t>
      </w:r>
      <w:r w:rsidRPr="005A1F6A">
        <w:rPr>
          <w:rFonts w:ascii="Sylfaen" w:hAnsi="Sylfaen" w:cs="Sylfaen"/>
          <w:bCs/>
          <w:caps/>
          <w:color w:val="002060"/>
          <w:sz w:val="28"/>
          <w:szCs w:val="28"/>
          <w:lang w:val="hy-AM"/>
        </w:rPr>
        <w:t>խնդիրները</w:t>
      </w:r>
      <w:r w:rsidRPr="005A1F6A">
        <w:rPr>
          <w:rFonts w:ascii="Sylfaen" w:hAnsi="Sylfaen"/>
          <w:bCs/>
          <w:caps/>
          <w:color w:val="002060"/>
          <w:sz w:val="28"/>
          <w:szCs w:val="28"/>
          <w:lang w:val="hy-AM"/>
        </w:rPr>
        <w:t xml:space="preserve"> </w:t>
      </w:r>
    </w:p>
    <w:p w:rsidR="006278CD" w:rsidRPr="00B6516F" w:rsidRDefault="006278CD" w:rsidP="006278CD">
      <w:pPr>
        <w:pStyle w:val="ListParagraph"/>
        <w:numPr>
          <w:ilvl w:val="0"/>
          <w:numId w:val="6"/>
        </w:numPr>
        <w:ind w:right="218"/>
        <w:rPr>
          <w:rFonts w:cstheme="minorHAnsi"/>
          <w:lang w:val="hy-AM"/>
        </w:rPr>
      </w:pPr>
      <w:r w:rsidRPr="00B6516F">
        <w:rPr>
          <w:rFonts w:cstheme="minorHAnsi"/>
          <w:lang w:val="hy-AM"/>
        </w:rPr>
        <w:t>Կրթության որակի բարելավումն ու մրցունակության ապա</w:t>
      </w:r>
      <w:r w:rsidRPr="0006627B">
        <w:rPr>
          <w:rFonts w:cstheme="minorHAnsi"/>
          <w:lang w:val="hy-AM"/>
        </w:rPr>
        <w:t>h</w:t>
      </w:r>
      <w:r w:rsidRPr="00B6516F">
        <w:rPr>
          <w:rFonts w:cstheme="minorHAnsi"/>
          <w:lang w:val="hy-AM"/>
        </w:rPr>
        <w:t>ովումը</w:t>
      </w:r>
    </w:p>
    <w:p w:rsidR="006278CD" w:rsidRPr="00B6516F" w:rsidRDefault="006278CD" w:rsidP="006278CD">
      <w:pPr>
        <w:pStyle w:val="ListParagraph"/>
        <w:numPr>
          <w:ilvl w:val="0"/>
          <w:numId w:val="6"/>
        </w:numPr>
        <w:ind w:right="218"/>
        <w:rPr>
          <w:rFonts w:cstheme="minorHAnsi"/>
          <w:lang w:val="hy-AM"/>
        </w:rPr>
      </w:pPr>
      <w:r w:rsidRPr="00B6516F">
        <w:rPr>
          <w:rFonts w:cstheme="minorHAnsi"/>
          <w:lang w:val="hy-AM"/>
        </w:rPr>
        <w:t>Հանրակրթության նոր չափարոշչով սա</w:t>
      </w:r>
      <w:r w:rsidRPr="0006627B">
        <w:rPr>
          <w:rFonts w:cstheme="minorHAnsi"/>
          <w:lang w:val="hy-AM"/>
        </w:rPr>
        <w:t>h</w:t>
      </w:r>
      <w:r w:rsidRPr="00B6516F">
        <w:rPr>
          <w:rFonts w:cstheme="minorHAnsi"/>
          <w:lang w:val="hy-AM"/>
        </w:rPr>
        <w:t>մանված կրթության  բովանդակային բաղադրիչների ապա</w:t>
      </w:r>
      <w:r w:rsidRPr="0006627B">
        <w:rPr>
          <w:rFonts w:cstheme="minorHAnsi"/>
          <w:lang w:val="hy-AM"/>
        </w:rPr>
        <w:t>h</w:t>
      </w:r>
      <w:r w:rsidRPr="00B6516F">
        <w:rPr>
          <w:rFonts w:cstheme="minorHAnsi"/>
          <w:lang w:val="hy-AM"/>
        </w:rPr>
        <w:t xml:space="preserve">ովումը </w:t>
      </w:r>
    </w:p>
    <w:p w:rsidR="006278CD" w:rsidRPr="00B6516F" w:rsidRDefault="006278CD" w:rsidP="006278CD">
      <w:pPr>
        <w:pStyle w:val="ListParagraph"/>
        <w:numPr>
          <w:ilvl w:val="0"/>
          <w:numId w:val="6"/>
        </w:numPr>
        <w:ind w:right="218"/>
        <w:rPr>
          <w:rFonts w:cstheme="minorHAnsi"/>
          <w:lang w:val="hy-AM"/>
        </w:rPr>
      </w:pPr>
      <w:r w:rsidRPr="00B6516F">
        <w:rPr>
          <w:rFonts w:cstheme="minorHAnsi"/>
          <w:lang w:val="hy-AM"/>
        </w:rPr>
        <w:t>Հանրակրթության և առարկայական չափորոշիչների վերջնարդյունքների ապա</w:t>
      </w:r>
      <w:r w:rsidRPr="0006627B">
        <w:rPr>
          <w:rFonts w:cstheme="minorHAnsi"/>
          <w:lang w:val="hy-AM"/>
        </w:rPr>
        <w:t>h</w:t>
      </w:r>
      <w:r w:rsidRPr="00B6516F">
        <w:rPr>
          <w:rFonts w:cstheme="minorHAnsi"/>
          <w:lang w:val="hy-AM"/>
        </w:rPr>
        <w:t xml:space="preserve">ովումը  </w:t>
      </w:r>
    </w:p>
    <w:p w:rsidR="006278CD" w:rsidRPr="00B6516F" w:rsidRDefault="006278CD" w:rsidP="006278CD">
      <w:pPr>
        <w:pStyle w:val="ListParagraph"/>
        <w:numPr>
          <w:ilvl w:val="0"/>
          <w:numId w:val="6"/>
        </w:numPr>
        <w:ind w:right="218"/>
        <w:rPr>
          <w:rFonts w:cstheme="minorHAnsi"/>
          <w:lang w:val="hy-AM"/>
        </w:rPr>
      </w:pPr>
      <w:r w:rsidRPr="00B6516F">
        <w:rPr>
          <w:rFonts w:cstheme="minorHAnsi"/>
          <w:lang w:val="hy-AM"/>
        </w:rPr>
        <w:t>Ո</w:t>
      </w:r>
      <w:r>
        <w:rPr>
          <w:rFonts w:cstheme="minorHAnsi"/>
          <w:lang w:val="hy-AM"/>
        </w:rPr>
        <w:t>ւ</w:t>
      </w:r>
      <w:r w:rsidRPr="00B6516F">
        <w:rPr>
          <w:rFonts w:cstheme="minorHAnsi"/>
          <w:lang w:val="hy-AM"/>
        </w:rPr>
        <w:t xml:space="preserve">սուցիչների՝ մասնագիտական չափանիշներին </w:t>
      </w:r>
      <w:r w:rsidRPr="0006627B">
        <w:rPr>
          <w:rFonts w:cstheme="minorHAnsi"/>
          <w:lang w:val="hy-AM"/>
        </w:rPr>
        <w:t>h</w:t>
      </w:r>
      <w:r w:rsidRPr="00B6516F">
        <w:rPr>
          <w:rFonts w:cstheme="minorHAnsi"/>
          <w:lang w:val="hy-AM"/>
        </w:rPr>
        <w:t xml:space="preserve">ամապատասխան </w:t>
      </w:r>
      <w:r w:rsidRPr="0006627B">
        <w:rPr>
          <w:rFonts w:cstheme="minorHAnsi"/>
          <w:lang w:val="hy-AM"/>
        </w:rPr>
        <w:t>h</w:t>
      </w:r>
      <w:r w:rsidRPr="00B6516F">
        <w:rPr>
          <w:rFonts w:cstheme="minorHAnsi"/>
          <w:lang w:val="hy-AM"/>
        </w:rPr>
        <w:t xml:space="preserve">մտությունների բարելավումը և  կարողունակությունների զարգացումը </w:t>
      </w:r>
    </w:p>
    <w:p w:rsidR="006278CD" w:rsidRPr="00B6516F" w:rsidRDefault="006278CD" w:rsidP="006278CD">
      <w:pPr>
        <w:pStyle w:val="ListParagraph"/>
        <w:numPr>
          <w:ilvl w:val="0"/>
          <w:numId w:val="6"/>
        </w:numPr>
        <w:ind w:right="218"/>
        <w:rPr>
          <w:rFonts w:cstheme="minorHAnsi"/>
          <w:lang w:val="hy-AM"/>
        </w:rPr>
      </w:pPr>
      <w:r w:rsidRPr="00B6516F">
        <w:rPr>
          <w:rFonts w:cstheme="minorHAnsi"/>
          <w:lang w:val="hy-AM"/>
        </w:rPr>
        <w:t>Դասավանդման ընթացքում նորարարական մոտեցումների և ժամանակակից  տեխնոլոգիաների կիրառումը</w:t>
      </w:r>
    </w:p>
    <w:p w:rsidR="006278CD" w:rsidRPr="00B6516F" w:rsidRDefault="006278CD" w:rsidP="006278CD">
      <w:pPr>
        <w:pStyle w:val="ListParagraph"/>
        <w:numPr>
          <w:ilvl w:val="0"/>
          <w:numId w:val="6"/>
        </w:numPr>
        <w:tabs>
          <w:tab w:val="left" w:pos="569"/>
        </w:tabs>
        <w:ind w:right="218"/>
        <w:rPr>
          <w:rFonts w:cstheme="minorHAnsi"/>
          <w:lang w:val="hy-AM"/>
        </w:rPr>
      </w:pPr>
      <w:r w:rsidRPr="00B6516F">
        <w:rPr>
          <w:rFonts w:eastAsiaTheme="minorHAnsi" w:cstheme="minorHAnsi"/>
          <w:color w:val="000000"/>
          <w:lang w:val="hy-AM"/>
        </w:rPr>
        <w:t>Բազմակարծիք, ներառական, մասնակցային և արժեքային միջավայրի ապա</w:t>
      </w:r>
      <w:r w:rsidRPr="0006627B">
        <w:rPr>
          <w:rFonts w:eastAsiaTheme="minorHAnsi" w:cstheme="minorHAnsi"/>
          <w:color w:val="000000"/>
          <w:lang w:val="hy-AM"/>
        </w:rPr>
        <w:t>h</w:t>
      </w:r>
      <w:r w:rsidRPr="00B6516F">
        <w:rPr>
          <w:rFonts w:eastAsiaTheme="minorHAnsi" w:cstheme="minorHAnsi"/>
          <w:color w:val="000000"/>
          <w:lang w:val="hy-AM"/>
        </w:rPr>
        <w:t>ովումը</w:t>
      </w:r>
    </w:p>
    <w:p w:rsidR="006278CD" w:rsidRPr="00B6516F" w:rsidRDefault="006278CD" w:rsidP="006278CD">
      <w:pPr>
        <w:pStyle w:val="ListParagraph"/>
        <w:numPr>
          <w:ilvl w:val="0"/>
          <w:numId w:val="6"/>
        </w:numPr>
        <w:tabs>
          <w:tab w:val="left" w:pos="569"/>
        </w:tabs>
        <w:ind w:right="218"/>
        <w:rPr>
          <w:rFonts w:cstheme="minorHAnsi"/>
          <w:lang w:val="hy-AM"/>
        </w:rPr>
      </w:pPr>
      <w:r w:rsidRPr="00B6516F">
        <w:rPr>
          <w:rFonts w:eastAsiaTheme="minorHAnsi" w:cstheme="minorHAnsi"/>
          <w:color w:val="000000"/>
          <w:lang w:val="hy-AM"/>
        </w:rPr>
        <w:t>Սովորողների կրթական, սոցիալական, առողջապա</w:t>
      </w:r>
      <w:r w:rsidRPr="0006627B">
        <w:rPr>
          <w:rFonts w:eastAsiaTheme="minorHAnsi" w:cstheme="minorHAnsi"/>
          <w:color w:val="000000"/>
          <w:lang w:val="hy-AM"/>
        </w:rPr>
        <w:t>h</w:t>
      </w:r>
      <w:r w:rsidRPr="00B6516F">
        <w:rPr>
          <w:rFonts w:eastAsiaTheme="minorHAnsi" w:cstheme="minorHAnsi"/>
          <w:color w:val="000000"/>
          <w:lang w:val="hy-AM"/>
        </w:rPr>
        <w:t>ական շա</w:t>
      </w:r>
      <w:r w:rsidRPr="0006627B">
        <w:rPr>
          <w:rFonts w:eastAsiaTheme="minorHAnsi" w:cstheme="minorHAnsi"/>
          <w:color w:val="000000"/>
          <w:lang w:val="hy-AM"/>
        </w:rPr>
        <w:t>h</w:t>
      </w:r>
      <w:r w:rsidRPr="00B6516F">
        <w:rPr>
          <w:rFonts w:eastAsiaTheme="minorHAnsi" w:cstheme="minorHAnsi"/>
          <w:color w:val="000000"/>
          <w:lang w:val="hy-AM"/>
        </w:rPr>
        <w:t>երի և իրավունքների պաշտպանության արդյունավետության բարձրացումը</w:t>
      </w:r>
    </w:p>
    <w:p w:rsidR="006278CD" w:rsidRPr="00B6516F" w:rsidRDefault="006278CD" w:rsidP="006278CD">
      <w:pPr>
        <w:pStyle w:val="ListParagraph"/>
        <w:numPr>
          <w:ilvl w:val="0"/>
          <w:numId w:val="6"/>
        </w:numPr>
        <w:tabs>
          <w:tab w:val="left" w:pos="569"/>
        </w:tabs>
        <w:ind w:right="218"/>
        <w:rPr>
          <w:rFonts w:cstheme="minorHAnsi"/>
          <w:lang w:val="hy-AM"/>
        </w:rPr>
      </w:pPr>
      <w:r w:rsidRPr="00B6516F">
        <w:rPr>
          <w:rFonts w:cstheme="minorHAnsi"/>
          <w:lang w:val="hy-AM"/>
        </w:rPr>
        <w:lastRenderedPageBreak/>
        <w:t>Կրթական գործընթացի մասնակիցների և մյուս շա</w:t>
      </w:r>
      <w:r w:rsidRPr="0006627B">
        <w:rPr>
          <w:rFonts w:cstheme="minorHAnsi"/>
          <w:lang w:val="hy-AM"/>
        </w:rPr>
        <w:t>h</w:t>
      </w:r>
      <w:r w:rsidRPr="00B6516F">
        <w:rPr>
          <w:rFonts w:cstheme="minorHAnsi"/>
          <w:lang w:val="hy-AM"/>
        </w:rPr>
        <w:t xml:space="preserve">առուների </w:t>
      </w:r>
      <w:r w:rsidRPr="0006627B">
        <w:rPr>
          <w:rFonts w:cstheme="minorHAnsi"/>
          <w:lang w:val="hy-AM"/>
        </w:rPr>
        <w:t>h</w:t>
      </w:r>
      <w:r w:rsidRPr="00B6516F">
        <w:rPr>
          <w:rFonts w:cstheme="minorHAnsi"/>
          <w:lang w:val="hy-AM"/>
        </w:rPr>
        <w:t xml:space="preserve">ետ </w:t>
      </w:r>
      <w:r w:rsidRPr="0006627B">
        <w:rPr>
          <w:rFonts w:cstheme="minorHAnsi"/>
          <w:lang w:val="hy-AM"/>
        </w:rPr>
        <w:t>h</w:t>
      </w:r>
      <w:r w:rsidRPr="00B6516F">
        <w:rPr>
          <w:rFonts w:cstheme="minorHAnsi"/>
          <w:lang w:val="hy-AM"/>
        </w:rPr>
        <w:t>ամագործակցության բարելավումը</w:t>
      </w:r>
    </w:p>
    <w:p w:rsidR="006278CD" w:rsidRPr="00B6516F" w:rsidRDefault="006278CD" w:rsidP="006278CD">
      <w:pPr>
        <w:pStyle w:val="ListParagraph"/>
        <w:numPr>
          <w:ilvl w:val="0"/>
          <w:numId w:val="6"/>
        </w:numPr>
        <w:rPr>
          <w:rFonts w:cstheme="minorHAnsi"/>
          <w:lang w:val="hy-AM"/>
        </w:rPr>
      </w:pPr>
      <w:r w:rsidRPr="00B6516F">
        <w:rPr>
          <w:rFonts w:cstheme="minorHAnsi"/>
          <w:lang w:val="hy-AM"/>
        </w:rPr>
        <w:t>Ուսուցման անվտանգ և ապա</w:t>
      </w:r>
      <w:r w:rsidRPr="0006627B">
        <w:rPr>
          <w:rFonts w:cstheme="minorHAnsi"/>
          <w:lang w:val="hy-AM"/>
        </w:rPr>
        <w:t>h</w:t>
      </w:r>
      <w:r w:rsidRPr="00B6516F">
        <w:rPr>
          <w:rFonts w:cstheme="minorHAnsi"/>
          <w:lang w:val="hy-AM"/>
        </w:rPr>
        <w:t>ով ֆիզիկական միջավայրի պայմանների  բարելավումը</w:t>
      </w:r>
    </w:p>
    <w:p w:rsidR="006278CD" w:rsidRPr="00B6516F" w:rsidRDefault="006278CD" w:rsidP="006278CD">
      <w:pPr>
        <w:pStyle w:val="ListParagraph"/>
        <w:numPr>
          <w:ilvl w:val="0"/>
          <w:numId w:val="6"/>
        </w:numPr>
        <w:rPr>
          <w:rFonts w:cstheme="minorHAnsi"/>
          <w:lang w:val="hy-AM"/>
        </w:rPr>
      </w:pPr>
      <w:r w:rsidRPr="00B6516F">
        <w:rPr>
          <w:rFonts w:cstheme="minorHAnsi"/>
          <w:lang w:val="hy-AM"/>
        </w:rPr>
        <w:t>Սովորողների մասնագիտական կողմնորոշմանն ուղղված ծրագրերի իրականացումը</w:t>
      </w:r>
    </w:p>
    <w:p w:rsidR="006278CD" w:rsidRPr="00B6516F" w:rsidRDefault="006278CD" w:rsidP="006278CD">
      <w:pPr>
        <w:pStyle w:val="ListParagraph"/>
        <w:numPr>
          <w:ilvl w:val="0"/>
          <w:numId w:val="6"/>
        </w:numPr>
        <w:rPr>
          <w:rFonts w:cstheme="minorHAnsi"/>
          <w:lang w:val="hy-AM"/>
        </w:rPr>
      </w:pPr>
      <w:r w:rsidRPr="00B6516F">
        <w:rPr>
          <w:rFonts w:cstheme="minorHAnsi"/>
          <w:lang w:val="hy-AM"/>
        </w:rPr>
        <w:t xml:space="preserve">Կանոնադրությամբ թույլատրելի ձեռնարկատիրական գործունեության ծավալումը </w:t>
      </w:r>
    </w:p>
    <w:p w:rsidR="006278CD" w:rsidRPr="00B6516F" w:rsidRDefault="006278CD" w:rsidP="006278CD">
      <w:pPr>
        <w:pStyle w:val="ListParagraph"/>
        <w:numPr>
          <w:ilvl w:val="0"/>
          <w:numId w:val="6"/>
        </w:numPr>
        <w:rPr>
          <w:rFonts w:cstheme="minorHAnsi"/>
          <w:lang w:val="hy-AM"/>
        </w:rPr>
      </w:pPr>
      <w:r w:rsidRPr="00B6516F">
        <w:rPr>
          <w:rFonts w:cstheme="minorHAnsi"/>
          <w:lang w:val="hy-AM"/>
        </w:rPr>
        <w:t>Ղեկավարման և կառավարման ժողովրդավարական ոճի գերակայության մշակույթի ապա</w:t>
      </w:r>
      <w:r w:rsidRPr="0006627B">
        <w:rPr>
          <w:rFonts w:cstheme="minorHAnsi"/>
          <w:lang w:val="hy-AM"/>
        </w:rPr>
        <w:t>h</w:t>
      </w:r>
      <w:r w:rsidRPr="00B6516F">
        <w:rPr>
          <w:rFonts w:cstheme="minorHAnsi"/>
          <w:lang w:val="hy-AM"/>
        </w:rPr>
        <w:t>ովումը և այլն</w:t>
      </w:r>
    </w:p>
    <w:p w:rsidR="006278CD" w:rsidRPr="0093021E" w:rsidRDefault="006278CD" w:rsidP="006278CD">
      <w:pPr>
        <w:rPr>
          <w:lang w:val="hy-AM" w:eastAsia="ru-RU"/>
        </w:rPr>
      </w:pPr>
    </w:p>
    <w:p w:rsidR="006278CD" w:rsidRDefault="006278CD" w:rsidP="006278CD">
      <w:pPr>
        <w:ind w:left="-142" w:firstLine="720"/>
        <w:jc w:val="center"/>
        <w:rPr>
          <w:rFonts w:ascii="Sylfaen" w:hAnsi="Sylfaen" w:cs="Sylfaen"/>
          <w:bCs/>
          <w:caps/>
          <w:color w:val="002060"/>
          <w:sz w:val="28"/>
          <w:szCs w:val="28"/>
          <w:lang w:val="hy-AM"/>
        </w:rPr>
      </w:pPr>
      <w:r w:rsidRPr="00FE1EA0">
        <w:rPr>
          <w:rFonts w:ascii="Sylfaen" w:hAnsi="Sylfaen" w:cs="Sylfaen"/>
          <w:bCs/>
          <w:caps/>
          <w:color w:val="002060"/>
          <w:sz w:val="28"/>
          <w:szCs w:val="28"/>
          <w:lang w:val="hy-AM"/>
        </w:rPr>
        <w:t>Ակնկալվող արդյունքները</w:t>
      </w:r>
    </w:p>
    <w:p w:rsidR="006278CD" w:rsidRPr="00FE1EA0" w:rsidRDefault="006278CD" w:rsidP="006278CD">
      <w:pPr>
        <w:pStyle w:val="Default"/>
        <w:numPr>
          <w:ilvl w:val="0"/>
          <w:numId w:val="6"/>
        </w:numPr>
        <w:spacing w:line="360" w:lineRule="auto"/>
        <w:jc w:val="both"/>
        <w:rPr>
          <w:rFonts w:ascii="Sylfaen" w:hAnsi="Sylfaen" w:cstheme="minorHAnsi"/>
          <w:lang w:val="hy-AM"/>
        </w:rPr>
      </w:pPr>
      <w:r w:rsidRPr="00FE1EA0">
        <w:rPr>
          <w:rFonts w:ascii="Sylfaen" w:hAnsi="Sylfaen" w:cstheme="minorHAnsi"/>
          <w:lang w:val="hy-AM"/>
        </w:rPr>
        <w:t>Առարկայական նոր չափորոշիչների ներդրման արդյունքում կրթության որակի առաջադիմության և ցուցանիշների բարելավում</w:t>
      </w:r>
    </w:p>
    <w:p w:rsidR="006278CD" w:rsidRPr="00B6516F" w:rsidRDefault="006278CD" w:rsidP="006278CD">
      <w:pPr>
        <w:pStyle w:val="ListParagraph"/>
        <w:numPr>
          <w:ilvl w:val="0"/>
          <w:numId w:val="6"/>
        </w:numPr>
        <w:rPr>
          <w:rFonts w:cstheme="minorHAnsi"/>
          <w:lang w:val="hy-AM"/>
        </w:rPr>
      </w:pPr>
      <w:r w:rsidRPr="00B6516F">
        <w:rPr>
          <w:rFonts w:cstheme="minorHAnsi"/>
          <w:lang w:val="hy-AM"/>
        </w:rPr>
        <w:t>Լիակատար աշակերտակենտրոն դպրոցական միջավայրի ապա</w:t>
      </w:r>
      <w:r w:rsidRPr="0093021E">
        <w:rPr>
          <w:rFonts w:cstheme="minorHAnsi"/>
          <w:lang w:val="hy-AM"/>
        </w:rPr>
        <w:t>h</w:t>
      </w:r>
      <w:r w:rsidRPr="00B6516F">
        <w:rPr>
          <w:rFonts w:cstheme="minorHAnsi"/>
          <w:lang w:val="hy-AM"/>
        </w:rPr>
        <w:t>ովում, ուր պաշտպանված են երեխայի իրավունքը և երեխայի կրթության իրավունքը՝ որպես ՀՀ Սա</w:t>
      </w:r>
      <w:r w:rsidRPr="0093021E">
        <w:rPr>
          <w:rFonts w:cstheme="minorHAnsi"/>
          <w:lang w:val="hy-AM"/>
        </w:rPr>
        <w:t>h</w:t>
      </w:r>
      <w:r w:rsidRPr="00B6516F">
        <w:rPr>
          <w:rFonts w:cstheme="minorHAnsi"/>
          <w:lang w:val="hy-AM"/>
        </w:rPr>
        <w:t>մանադրությամբ սա</w:t>
      </w:r>
      <w:r w:rsidRPr="0093021E">
        <w:rPr>
          <w:rFonts w:cstheme="minorHAnsi"/>
          <w:lang w:val="hy-AM"/>
        </w:rPr>
        <w:t>h</w:t>
      </w:r>
      <w:r w:rsidRPr="00B6516F">
        <w:rPr>
          <w:rFonts w:cstheme="minorHAnsi"/>
          <w:lang w:val="hy-AM"/>
        </w:rPr>
        <w:t xml:space="preserve">մանված </w:t>
      </w:r>
      <w:r w:rsidRPr="0093021E">
        <w:rPr>
          <w:rFonts w:cstheme="minorHAnsi"/>
          <w:lang w:val="hy-AM"/>
        </w:rPr>
        <w:t>h</w:t>
      </w:r>
      <w:r w:rsidRPr="00B6516F">
        <w:rPr>
          <w:rFonts w:cstheme="minorHAnsi"/>
          <w:lang w:val="hy-AM"/>
        </w:rPr>
        <w:t>իմնարար իրավունքներ</w:t>
      </w:r>
    </w:p>
    <w:p w:rsidR="006278CD" w:rsidRPr="00B6516F" w:rsidRDefault="006278CD" w:rsidP="006278CD">
      <w:pPr>
        <w:pStyle w:val="Default"/>
        <w:numPr>
          <w:ilvl w:val="0"/>
          <w:numId w:val="6"/>
        </w:numPr>
        <w:spacing w:line="360" w:lineRule="auto"/>
        <w:jc w:val="both"/>
        <w:rPr>
          <w:rFonts w:ascii="Sylfaen" w:hAnsi="Sylfaen" w:cstheme="minorHAnsi"/>
          <w:lang w:val="hy-AM"/>
        </w:rPr>
      </w:pPr>
      <w:r w:rsidRPr="00B6516F">
        <w:rPr>
          <w:rFonts w:ascii="Sylfaen" w:hAnsi="Sylfaen" w:cstheme="minorHAnsi"/>
          <w:lang w:val="hy-AM"/>
        </w:rPr>
        <w:t xml:space="preserve">Աշխույժ կառավարման </w:t>
      </w:r>
      <w:r w:rsidRPr="00E62CAB">
        <w:rPr>
          <w:rFonts w:ascii="Sylfaen" w:hAnsi="Sylfaen" w:cstheme="minorHAnsi"/>
          <w:lang w:val="hy-AM"/>
        </w:rPr>
        <w:t>h</w:t>
      </w:r>
      <w:r w:rsidRPr="00B6516F">
        <w:rPr>
          <w:rFonts w:ascii="Sylfaen" w:hAnsi="Sylfaen" w:cstheme="minorHAnsi"/>
          <w:lang w:val="hy-AM"/>
        </w:rPr>
        <w:t>ամակարգ, դպրոցի ընթացիկ կառավարման գործընթացներին, դպրոցում իրականացվող ծրագրերին և միջոցառումներին ակտիվորեն մասնակցող, իրական ինքնավարություն ունեցող խոր</w:t>
      </w:r>
      <w:r w:rsidRPr="00E62CAB">
        <w:rPr>
          <w:rFonts w:ascii="Sylfaen" w:hAnsi="Sylfaen" w:cstheme="minorHAnsi"/>
          <w:lang w:val="hy-AM"/>
        </w:rPr>
        <w:t>h</w:t>
      </w:r>
      <w:r w:rsidRPr="00B6516F">
        <w:rPr>
          <w:rFonts w:ascii="Sylfaen" w:hAnsi="Sylfaen" w:cstheme="minorHAnsi"/>
          <w:lang w:val="hy-AM"/>
        </w:rPr>
        <w:t xml:space="preserve">րդակցական մարմիններ, </w:t>
      </w:r>
      <w:r w:rsidRPr="00B6516F">
        <w:rPr>
          <w:rFonts w:ascii="Sylfaen" w:hAnsi="Sylfaen"/>
          <w:lang w:val="hy-AM"/>
        </w:rPr>
        <w:t>«</w:t>
      </w:r>
      <w:r w:rsidRPr="00B6516F">
        <w:rPr>
          <w:rFonts w:ascii="Sylfaen" w:hAnsi="Sylfaen" w:cstheme="minorHAnsi"/>
          <w:lang w:val="hy-AM"/>
        </w:rPr>
        <w:t>Առաջնորդների կենտրոն</w:t>
      </w:r>
      <w:r w:rsidRPr="00B6516F">
        <w:rPr>
          <w:rFonts w:ascii="Sylfaen" w:hAnsi="Sylfaen"/>
          <w:lang w:val="hy-AM"/>
        </w:rPr>
        <w:t>»</w:t>
      </w:r>
      <w:r w:rsidRPr="00B6516F">
        <w:rPr>
          <w:rFonts w:ascii="Sylfaen" w:hAnsi="Sylfaen" w:cstheme="minorHAnsi"/>
          <w:lang w:val="hy-AM"/>
        </w:rPr>
        <w:t xml:space="preserve"> նախաձեռնող խումբ՝ կազմված ուսուցիչներից, սովորողներից ու ծնողներից,</w:t>
      </w:r>
      <w:r w:rsidRPr="00E62CAB">
        <w:rPr>
          <w:rFonts w:ascii="Sylfaen" w:hAnsi="Sylfaen" w:cstheme="minorHAnsi"/>
          <w:lang w:val="hy-AM"/>
        </w:rPr>
        <w:t xml:space="preserve"> </w:t>
      </w:r>
      <w:r w:rsidRPr="00B6516F">
        <w:rPr>
          <w:rFonts w:ascii="Sylfaen" w:hAnsi="Sylfaen" w:cstheme="minorHAnsi"/>
          <w:lang w:val="hy-AM"/>
        </w:rPr>
        <w:t>որը իր վրա կվերցնի դպրոցի զարգացման գործի հեռանկարը</w:t>
      </w:r>
    </w:p>
    <w:p w:rsidR="006278CD" w:rsidRPr="00B6516F" w:rsidRDefault="006278CD" w:rsidP="006278CD">
      <w:pPr>
        <w:pStyle w:val="Default"/>
        <w:numPr>
          <w:ilvl w:val="0"/>
          <w:numId w:val="6"/>
        </w:numPr>
        <w:spacing w:line="360" w:lineRule="auto"/>
        <w:jc w:val="both"/>
        <w:rPr>
          <w:rFonts w:ascii="Sylfaen" w:hAnsi="Sylfaen" w:cstheme="minorHAnsi"/>
          <w:lang w:val="hy-AM"/>
        </w:rPr>
      </w:pPr>
      <w:r w:rsidRPr="00B6516F">
        <w:rPr>
          <w:rFonts w:ascii="Sylfaen" w:hAnsi="Sylfaen" w:cstheme="minorHAnsi"/>
          <w:lang w:val="hy-AM"/>
        </w:rPr>
        <w:t>Կրթության առանձնահատուկ պայմանների կարիք ունեցող սովորողների կարիքներին հնարավորինս հարմարեցված ուսումնական միջավայր</w:t>
      </w:r>
    </w:p>
    <w:p w:rsidR="006278CD" w:rsidRPr="00B6516F" w:rsidRDefault="006278CD" w:rsidP="006278CD">
      <w:pPr>
        <w:pStyle w:val="Default"/>
        <w:numPr>
          <w:ilvl w:val="0"/>
          <w:numId w:val="6"/>
        </w:numPr>
        <w:spacing w:line="360" w:lineRule="auto"/>
        <w:jc w:val="both"/>
        <w:rPr>
          <w:rFonts w:ascii="Sylfaen" w:hAnsi="Sylfaen" w:cstheme="minorHAnsi"/>
          <w:lang w:val="hy-AM"/>
        </w:rPr>
      </w:pPr>
      <w:r w:rsidRPr="00B6516F">
        <w:rPr>
          <w:rFonts w:ascii="Sylfaen" w:hAnsi="Sylfaen" w:cstheme="minorHAnsi"/>
          <w:lang w:val="hy-AM"/>
        </w:rPr>
        <w:t xml:space="preserve">Գիտելիք, հմտություններ,  դիրքորոշում և արժեքային </w:t>
      </w:r>
      <w:r w:rsidRPr="00E62CAB">
        <w:rPr>
          <w:rFonts w:ascii="Sylfaen" w:hAnsi="Sylfaen" w:cstheme="minorHAnsi"/>
          <w:lang w:val="hy-AM"/>
        </w:rPr>
        <w:t>h</w:t>
      </w:r>
      <w:r w:rsidRPr="00B6516F">
        <w:rPr>
          <w:rFonts w:ascii="Sylfaen" w:hAnsi="Sylfaen" w:cstheme="minorHAnsi"/>
          <w:lang w:val="hy-AM"/>
        </w:rPr>
        <w:t xml:space="preserve">ամակարգ ունեցող շրջանավարտներ  </w:t>
      </w:r>
    </w:p>
    <w:p w:rsidR="006278CD" w:rsidRPr="00B6516F" w:rsidRDefault="006278CD" w:rsidP="006278CD">
      <w:pPr>
        <w:pStyle w:val="Default"/>
        <w:numPr>
          <w:ilvl w:val="0"/>
          <w:numId w:val="6"/>
        </w:numPr>
        <w:spacing w:line="360" w:lineRule="auto"/>
        <w:jc w:val="both"/>
        <w:rPr>
          <w:rFonts w:ascii="Sylfaen" w:hAnsi="Sylfaen" w:cstheme="minorHAnsi"/>
          <w:lang w:val="hy-AM"/>
        </w:rPr>
      </w:pPr>
      <w:r w:rsidRPr="00B6516F">
        <w:rPr>
          <w:rFonts w:ascii="Sylfaen" w:hAnsi="Sylfaen" w:cstheme="minorHAnsi"/>
          <w:lang w:val="hy-AM"/>
        </w:rPr>
        <w:lastRenderedPageBreak/>
        <w:t xml:space="preserve"> Դպրոցի նպատակների և խնդիրների սա</w:t>
      </w:r>
      <w:r w:rsidRPr="00E62CAB">
        <w:rPr>
          <w:rFonts w:ascii="Sylfaen" w:hAnsi="Sylfaen" w:cstheme="minorHAnsi"/>
          <w:lang w:val="hy-AM"/>
        </w:rPr>
        <w:t>h</w:t>
      </w:r>
      <w:r w:rsidRPr="00B6516F">
        <w:rPr>
          <w:rFonts w:ascii="Sylfaen" w:hAnsi="Sylfaen" w:cstheme="minorHAnsi"/>
          <w:lang w:val="hy-AM"/>
        </w:rPr>
        <w:t xml:space="preserve">մանման միասնականության և </w:t>
      </w:r>
      <w:r w:rsidRPr="00E62CAB">
        <w:rPr>
          <w:rFonts w:ascii="Sylfaen" w:hAnsi="Sylfaen" w:cstheme="minorHAnsi"/>
          <w:lang w:val="hy-AM"/>
        </w:rPr>
        <w:t>h</w:t>
      </w:r>
      <w:r w:rsidRPr="00B6516F">
        <w:rPr>
          <w:rFonts w:ascii="Sylfaen" w:hAnsi="Sylfaen" w:cstheme="minorHAnsi"/>
          <w:lang w:val="hy-AM"/>
        </w:rPr>
        <w:t>ամատեղ որոշումներ ընդունելու մշակույթի առկայություն</w:t>
      </w:r>
    </w:p>
    <w:p w:rsidR="006278CD" w:rsidRPr="00B6516F" w:rsidRDefault="006278CD" w:rsidP="006278CD">
      <w:pPr>
        <w:pStyle w:val="Default"/>
        <w:numPr>
          <w:ilvl w:val="0"/>
          <w:numId w:val="6"/>
        </w:numPr>
        <w:spacing w:line="360" w:lineRule="auto"/>
        <w:jc w:val="both"/>
        <w:rPr>
          <w:rFonts w:ascii="Sylfaen" w:hAnsi="Sylfaen" w:cstheme="minorHAnsi"/>
          <w:lang w:val="hy-AM"/>
        </w:rPr>
      </w:pPr>
      <w:r w:rsidRPr="00B6516F">
        <w:rPr>
          <w:rFonts w:ascii="Sylfaen" w:hAnsi="Sylfaen" w:cstheme="minorHAnsi"/>
          <w:lang w:val="hy-AM"/>
        </w:rPr>
        <w:t xml:space="preserve">Դժվարությունները </w:t>
      </w:r>
      <w:r w:rsidRPr="00E62CAB">
        <w:rPr>
          <w:rFonts w:ascii="Sylfaen" w:hAnsi="Sylfaen" w:cstheme="minorHAnsi"/>
          <w:lang w:val="hy-AM"/>
        </w:rPr>
        <w:t>h</w:t>
      </w:r>
      <w:r w:rsidRPr="00B6516F">
        <w:rPr>
          <w:rFonts w:ascii="Sylfaen" w:hAnsi="Sylfaen" w:cstheme="minorHAnsi"/>
          <w:lang w:val="hy-AM"/>
        </w:rPr>
        <w:t xml:space="preserve">ամատեղ </w:t>
      </w:r>
      <w:r w:rsidRPr="00E62CAB">
        <w:rPr>
          <w:rFonts w:ascii="Sylfaen" w:hAnsi="Sylfaen" w:cstheme="minorHAnsi"/>
          <w:lang w:val="hy-AM"/>
        </w:rPr>
        <w:t>h</w:t>
      </w:r>
      <w:r w:rsidRPr="00B6516F">
        <w:rPr>
          <w:rFonts w:ascii="Sylfaen" w:hAnsi="Sylfaen" w:cstheme="minorHAnsi"/>
          <w:lang w:val="hy-AM"/>
        </w:rPr>
        <w:t>աղթահարելու պատրաստակամության առկայություն շահառուների կողմից</w:t>
      </w:r>
    </w:p>
    <w:p w:rsidR="006278CD" w:rsidRPr="00B6516F" w:rsidRDefault="006278CD" w:rsidP="006278CD">
      <w:pPr>
        <w:pStyle w:val="Default"/>
        <w:numPr>
          <w:ilvl w:val="0"/>
          <w:numId w:val="6"/>
        </w:numPr>
        <w:spacing w:line="360" w:lineRule="auto"/>
        <w:jc w:val="both"/>
        <w:rPr>
          <w:rFonts w:ascii="Sylfaen" w:hAnsi="Sylfaen" w:cstheme="minorHAnsi"/>
          <w:lang w:val="hy-AM"/>
        </w:rPr>
      </w:pPr>
      <w:r w:rsidRPr="00B6516F">
        <w:rPr>
          <w:rFonts w:ascii="Sylfaen" w:hAnsi="Sylfaen" w:cstheme="minorHAnsi"/>
          <w:lang w:val="hy-AM"/>
        </w:rPr>
        <w:t xml:space="preserve">Մոտիվացվող, խրախուսվող, </w:t>
      </w:r>
      <w:r w:rsidRPr="00E62CAB">
        <w:rPr>
          <w:rFonts w:ascii="Sylfaen" w:hAnsi="Sylfaen" w:cstheme="minorHAnsi"/>
          <w:lang w:val="hy-AM"/>
        </w:rPr>
        <w:t>h</w:t>
      </w:r>
      <w:r w:rsidRPr="00B6516F">
        <w:rPr>
          <w:rFonts w:ascii="Sylfaen" w:hAnsi="Sylfaen" w:cstheme="minorHAnsi"/>
          <w:lang w:val="hy-AM"/>
        </w:rPr>
        <w:t xml:space="preserve">ետևաբար նաև ավելի լավ աշխատող, իրենց կարողությունները զարգացնող մանկավարժների առկայություն </w:t>
      </w:r>
    </w:p>
    <w:p w:rsidR="006278CD" w:rsidRPr="00B6516F" w:rsidRDefault="006278CD" w:rsidP="006278CD">
      <w:pPr>
        <w:pStyle w:val="Default"/>
        <w:numPr>
          <w:ilvl w:val="0"/>
          <w:numId w:val="6"/>
        </w:numPr>
        <w:spacing w:line="360" w:lineRule="auto"/>
        <w:jc w:val="both"/>
        <w:rPr>
          <w:rFonts w:ascii="Sylfaen" w:hAnsi="Sylfaen" w:cstheme="minorHAnsi"/>
          <w:lang w:val="hy-AM"/>
        </w:rPr>
      </w:pPr>
      <w:r w:rsidRPr="00B6516F">
        <w:rPr>
          <w:rFonts w:ascii="Sylfaen" w:hAnsi="Sylfaen" w:cstheme="minorHAnsi"/>
          <w:lang w:val="hy-AM"/>
        </w:rPr>
        <w:t>Ներդպրոցական վերա</w:t>
      </w:r>
      <w:r w:rsidRPr="00E62CAB">
        <w:rPr>
          <w:rFonts w:ascii="Sylfaen" w:hAnsi="Sylfaen" w:cstheme="minorHAnsi"/>
          <w:lang w:val="hy-AM"/>
        </w:rPr>
        <w:t>h</w:t>
      </w:r>
      <w:r w:rsidRPr="00B6516F">
        <w:rPr>
          <w:rFonts w:ascii="Sylfaen" w:hAnsi="Sylfaen" w:cstheme="minorHAnsi"/>
          <w:lang w:val="hy-AM"/>
        </w:rPr>
        <w:t>սկողության, դասալսման  տարբերի ձևերի գործիքների  կիրառման արդյունքում դասապրոցեսի արդյունավետության բարձրացում</w:t>
      </w:r>
    </w:p>
    <w:p w:rsidR="006278CD" w:rsidRPr="00FE1EA0" w:rsidRDefault="006278CD" w:rsidP="006278CD">
      <w:pPr>
        <w:pStyle w:val="Default"/>
        <w:numPr>
          <w:ilvl w:val="0"/>
          <w:numId w:val="6"/>
        </w:numPr>
        <w:spacing w:line="360" w:lineRule="auto"/>
        <w:jc w:val="both"/>
        <w:rPr>
          <w:rFonts w:ascii="Sylfaen" w:hAnsi="Sylfaen" w:cstheme="minorHAnsi"/>
          <w:lang w:val="hy-AM"/>
        </w:rPr>
      </w:pPr>
      <w:r w:rsidRPr="00B6516F">
        <w:rPr>
          <w:rFonts w:ascii="Sylfaen" w:hAnsi="Sylfaen" w:cstheme="minorHAnsi"/>
          <w:lang w:val="hy-AM"/>
        </w:rPr>
        <w:t>Ակտիվ ձեռնարկատիրական գործունեության իրականացում, մասնավորապես՝</w:t>
      </w:r>
      <w:r>
        <w:rPr>
          <w:rFonts w:ascii="Sylfaen" w:hAnsi="Sylfaen" w:cstheme="minorHAnsi"/>
          <w:lang w:val="hy-AM"/>
        </w:rPr>
        <w:t xml:space="preserve"> ս</w:t>
      </w:r>
      <w:r w:rsidRPr="00FE1EA0">
        <w:rPr>
          <w:rFonts w:ascii="Sylfaen" w:hAnsi="Sylfaen" w:cstheme="minorHAnsi"/>
          <w:lang w:val="hy-AM"/>
        </w:rPr>
        <w:t>ովորողների համար hանրակրթական լրացուցիչ դասընթացներ,</w:t>
      </w:r>
      <w:r>
        <w:rPr>
          <w:rFonts w:ascii="Sylfaen" w:hAnsi="Sylfaen" w:cstheme="minorHAnsi"/>
          <w:lang w:val="hy-AM"/>
        </w:rPr>
        <w:t xml:space="preserve"> </w:t>
      </w:r>
      <w:r w:rsidRPr="00FE1EA0">
        <w:rPr>
          <w:rFonts w:ascii="Sylfaen" w:hAnsi="Sylfaen" w:cstheme="minorHAnsi"/>
          <w:lang w:val="hy-AM"/>
        </w:rPr>
        <w:t>դպրոցի տարածքում հիմնված պտղատու ծառերի բերքի համար փոքր չափի չորանոց, չոր մրգերի արտադրություն</w:t>
      </w:r>
    </w:p>
    <w:p w:rsidR="006278CD" w:rsidRPr="00B6516F" w:rsidRDefault="006278CD" w:rsidP="006278CD">
      <w:pPr>
        <w:pStyle w:val="Default"/>
        <w:spacing w:line="276" w:lineRule="auto"/>
        <w:ind w:left="720"/>
        <w:jc w:val="both"/>
        <w:rPr>
          <w:rFonts w:ascii="Sylfaen" w:hAnsi="Sylfaen" w:cstheme="minorHAnsi"/>
          <w:lang w:val="hy-AM"/>
        </w:rPr>
      </w:pPr>
    </w:p>
    <w:p w:rsidR="006278CD" w:rsidRPr="00B6516F" w:rsidRDefault="006278CD" w:rsidP="006278CD">
      <w:pPr>
        <w:pStyle w:val="Default"/>
        <w:spacing w:line="276" w:lineRule="auto"/>
        <w:rPr>
          <w:rFonts w:ascii="Sylfaen" w:hAnsi="Sylfaen" w:cstheme="minorHAnsi"/>
          <w:lang w:val="hy-AM"/>
        </w:rPr>
      </w:pPr>
    </w:p>
    <w:p w:rsidR="006278CD" w:rsidRPr="00647D2F" w:rsidRDefault="006278CD" w:rsidP="006278CD">
      <w:pPr>
        <w:jc w:val="center"/>
        <w:rPr>
          <w:rFonts w:ascii="Sylfaen" w:hAnsi="Sylfaen"/>
          <w:b/>
          <w:bCs/>
          <w:color w:val="002060"/>
          <w:sz w:val="32"/>
          <w:szCs w:val="32"/>
          <w:lang w:val="hy-AM" w:eastAsia="ru-RU"/>
        </w:rPr>
      </w:pPr>
      <w:r w:rsidRPr="00647D2F">
        <w:rPr>
          <w:rFonts w:ascii="Sylfaen" w:hAnsi="Sylfaen"/>
          <w:b/>
          <w:bCs/>
          <w:color w:val="002060"/>
          <w:sz w:val="28"/>
          <w:szCs w:val="28"/>
          <w:lang w:val="hy-AM" w:eastAsia="ru-RU"/>
        </w:rPr>
        <w:t>ԻՐԱՎԻՃԱԿԻ ՎԵՐԼՈՒԾՈՒԹՅՈՒՆ</w:t>
      </w:r>
    </w:p>
    <w:p w:rsidR="006278CD" w:rsidRPr="00B6516F" w:rsidRDefault="006278CD" w:rsidP="006278CD">
      <w:pPr>
        <w:spacing w:after="0" w:line="360" w:lineRule="auto"/>
        <w:ind w:firstLine="567"/>
        <w:jc w:val="both"/>
        <w:rPr>
          <w:rFonts w:ascii="Sylfaen" w:hAnsi="Sylfaen"/>
          <w:sz w:val="24"/>
          <w:szCs w:val="24"/>
          <w:lang w:val="hy-AM" w:eastAsia="ru-RU"/>
        </w:rPr>
      </w:pPr>
      <w:r w:rsidRPr="00B6516F">
        <w:rPr>
          <w:rFonts w:ascii="Sylfaen" w:hAnsi="Sylfaen"/>
          <w:sz w:val="24"/>
          <w:szCs w:val="24"/>
          <w:lang w:val="hy-AM"/>
        </w:rPr>
        <w:t>«</w:t>
      </w:r>
      <w:r w:rsidRPr="00B6516F">
        <w:rPr>
          <w:rFonts w:ascii="Sylfaen" w:hAnsi="Sylfaen"/>
          <w:sz w:val="24"/>
          <w:szCs w:val="24"/>
          <w:lang w:val="hy-AM" w:eastAsia="ru-RU"/>
        </w:rPr>
        <w:t>Աշտարակ քաղաքի Վ</w:t>
      </w:r>
      <w:r w:rsidRPr="00B6516F">
        <w:rPr>
          <w:rFonts w:ascii="Times New Roman" w:hAnsi="Times New Roman"/>
          <w:sz w:val="24"/>
          <w:szCs w:val="24"/>
          <w:lang w:val="hy-AM" w:eastAsia="ru-RU"/>
        </w:rPr>
        <w:t>․</w:t>
      </w:r>
      <w:r w:rsidRPr="00B6516F">
        <w:rPr>
          <w:rFonts w:ascii="Sylfaen" w:hAnsi="Sylfaen"/>
          <w:sz w:val="24"/>
          <w:szCs w:val="24"/>
          <w:lang w:val="hy-AM" w:eastAsia="ru-RU"/>
        </w:rPr>
        <w:t xml:space="preserve"> Պետրոսյանի անվան հիմնական դպրոց</w:t>
      </w:r>
      <w:r w:rsidRPr="00B6516F">
        <w:rPr>
          <w:rFonts w:ascii="Sylfaen" w:hAnsi="Sylfaen"/>
          <w:sz w:val="24"/>
          <w:szCs w:val="24"/>
          <w:lang w:val="hy-AM"/>
        </w:rPr>
        <w:t>»</w:t>
      </w:r>
      <w:r w:rsidRPr="00B6516F">
        <w:rPr>
          <w:rFonts w:ascii="Sylfaen" w:hAnsi="Sylfaen"/>
          <w:sz w:val="24"/>
          <w:szCs w:val="24"/>
          <w:lang w:val="hy-AM" w:eastAsia="ru-RU"/>
        </w:rPr>
        <w:t xml:space="preserve"> պետական ոչ առևտրային կազմակերպությունը հանրակրթական տարրական և հիմնական ընդհանուր ծրագրեր իրականացնող ուսումնական հաստատություն է։ Ո</w:t>
      </w:r>
      <w:r>
        <w:rPr>
          <w:rFonts w:ascii="Sylfaen" w:hAnsi="Sylfaen"/>
          <w:sz w:val="24"/>
          <w:szCs w:val="24"/>
          <w:lang w:val="hy-AM" w:eastAsia="ru-RU"/>
        </w:rPr>
        <w:t>ւ</w:t>
      </w:r>
      <w:r w:rsidRPr="00B6516F">
        <w:rPr>
          <w:rFonts w:ascii="Sylfaen" w:hAnsi="Sylfaen"/>
          <w:sz w:val="24"/>
          <w:szCs w:val="24"/>
          <w:lang w:val="hy-AM" w:eastAsia="ru-RU"/>
        </w:rPr>
        <w:t xml:space="preserve">սումնական </w:t>
      </w:r>
      <w:r w:rsidRPr="00E62CAB">
        <w:rPr>
          <w:rFonts w:ascii="Sylfaen" w:hAnsi="Sylfaen"/>
          <w:sz w:val="24"/>
          <w:szCs w:val="24"/>
          <w:lang w:val="hy-AM" w:eastAsia="ru-RU"/>
        </w:rPr>
        <w:t>h</w:t>
      </w:r>
      <w:r w:rsidRPr="00B6516F">
        <w:rPr>
          <w:rFonts w:ascii="Sylfaen" w:hAnsi="Sylfaen"/>
          <w:sz w:val="24"/>
          <w:szCs w:val="24"/>
          <w:lang w:val="hy-AM" w:eastAsia="ru-RU"/>
        </w:rPr>
        <w:t xml:space="preserve">աստատության </w:t>
      </w:r>
      <w:r w:rsidRPr="00E62CAB">
        <w:rPr>
          <w:rFonts w:ascii="Sylfaen" w:hAnsi="Sylfaen"/>
          <w:sz w:val="24"/>
          <w:szCs w:val="24"/>
          <w:lang w:val="hy-AM" w:eastAsia="ru-RU"/>
        </w:rPr>
        <w:t>h</w:t>
      </w:r>
      <w:r w:rsidRPr="00B6516F">
        <w:rPr>
          <w:rFonts w:ascii="Sylfaen" w:hAnsi="Sylfaen"/>
          <w:sz w:val="24"/>
          <w:szCs w:val="24"/>
          <w:lang w:val="hy-AM" w:eastAsia="ru-RU"/>
        </w:rPr>
        <w:t>իմնադիրը Հայաստանի Հանրապետությունն է՝ ի դեմս Հայաստանի Հանրապետության կառավարության և ղեկավարվում է Հայաստանի Հանրապետության օրենսդրությամբ և կանոնադրությամբ։</w:t>
      </w:r>
    </w:p>
    <w:p w:rsidR="006278CD" w:rsidRPr="00B6516F" w:rsidRDefault="006278CD" w:rsidP="006278CD">
      <w:pPr>
        <w:spacing w:after="0" w:line="360" w:lineRule="auto"/>
        <w:ind w:firstLine="567"/>
        <w:jc w:val="both"/>
        <w:rPr>
          <w:rFonts w:ascii="Sylfaen" w:hAnsi="Sylfaen"/>
          <w:sz w:val="24"/>
          <w:szCs w:val="24"/>
          <w:lang w:val="hy-AM" w:eastAsia="ru-RU"/>
        </w:rPr>
      </w:pPr>
      <w:r w:rsidRPr="00B6516F">
        <w:rPr>
          <w:rFonts w:ascii="Sylfaen" w:hAnsi="Sylfaen"/>
          <w:sz w:val="24"/>
          <w:szCs w:val="24"/>
          <w:lang w:val="hy-AM" w:eastAsia="ru-RU"/>
        </w:rPr>
        <w:t>Դպրոցի զարգացման ծրագրի ռազմավարությունը ուղղված է դպրոցի գործունեության արդյունավետության բարելավմանը։</w:t>
      </w:r>
    </w:p>
    <w:p w:rsidR="006278CD" w:rsidRPr="00B6516F" w:rsidRDefault="006278CD" w:rsidP="006278CD">
      <w:pPr>
        <w:spacing w:after="0" w:line="360" w:lineRule="auto"/>
        <w:jc w:val="both"/>
        <w:rPr>
          <w:rFonts w:ascii="Sylfaen" w:hAnsi="Sylfaen"/>
          <w:sz w:val="24"/>
          <w:szCs w:val="24"/>
          <w:lang w:val="hy-AM" w:eastAsia="ru-RU"/>
        </w:rPr>
      </w:pPr>
      <w:r w:rsidRPr="00B6516F">
        <w:rPr>
          <w:rFonts w:ascii="Sylfaen" w:hAnsi="Sylfaen"/>
          <w:sz w:val="24"/>
          <w:szCs w:val="24"/>
          <w:lang w:val="hy-AM" w:eastAsia="ru-RU"/>
        </w:rPr>
        <w:t>Ըստ դպրոցի զարգացման ծրագրի իրականացվող գործունեության սկզբունքներն են</w:t>
      </w:r>
      <w:r w:rsidRPr="00B6516F">
        <w:rPr>
          <w:rFonts w:ascii="Times New Roman" w:hAnsi="Times New Roman"/>
          <w:sz w:val="24"/>
          <w:szCs w:val="24"/>
          <w:lang w:val="hy-AM" w:eastAsia="ru-RU"/>
        </w:rPr>
        <w:t>․</w:t>
      </w:r>
    </w:p>
    <w:p w:rsidR="006278CD" w:rsidRPr="00647D2F" w:rsidRDefault="006278CD" w:rsidP="006278CD">
      <w:pPr>
        <w:pStyle w:val="ListParagraph"/>
        <w:numPr>
          <w:ilvl w:val="0"/>
          <w:numId w:val="24"/>
        </w:numPr>
        <w:ind w:left="0" w:firstLine="567"/>
        <w:rPr>
          <w:lang w:val="hy-AM" w:eastAsia="ru-RU"/>
        </w:rPr>
      </w:pPr>
      <w:r w:rsidRPr="00647D2F">
        <w:rPr>
          <w:lang w:val="hy-AM" w:eastAsia="ru-RU"/>
        </w:rPr>
        <w:lastRenderedPageBreak/>
        <w:t>Աշակերտակենտրոն դպրոցական միջավայրը, որտեղ կարևորվում են սովորողների տարիքային հոգեբանությանը,</w:t>
      </w:r>
      <w:r>
        <w:rPr>
          <w:lang w:val="hy-AM" w:eastAsia="ru-RU"/>
        </w:rPr>
        <w:t xml:space="preserve"> </w:t>
      </w:r>
      <w:r w:rsidRPr="00647D2F">
        <w:rPr>
          <w:lang w:val="hy-AM" w:eastAsia="ru-RU"/>
        </w:rPr>
        <w:t>յուրաքանչյուր երեխայի hամար զարգանալու իր ընթացքին hամապատասխան hնարավորություն ստեղծելը։</w:t>
      </w:r>
    </w:p>
    <w:p w:rsidR="006278CD" w:rsidRPr="00647D2F" w:rsidRDefault="006278CD" w:rsidP="006278CD">
      <w:pPr>
        <w:pStyle w:val="ListParagraph"/>
        <w:numPr>
          <w:ilvl w:val="0"/>
          <w:numId w:val="24"/>
        </w:numPr>
        <w:ind w:left="0" w:firstLine="567"/>
        <w:rPr>
          <w:lang w:val="hy-AM" w:eastAsia="ru-RU"/>
        </w:rPr>
      </w:pPr>
      <w:r w:rsidRPr="00647D2F">
        <w:rPr>
          <w:lang w:val="hy-AM" w:eastAsia="ru-RU"/>
        </w:rPr>
        <w:t>Ժողովրդավարական միջավայրը, որտեղ կրթության բոլոր շաhառուները կարող են համաձայնել կամ չհամաձայնել որոշ հարցերի շուրջ, որտեղ մարդու իրավունքները և օրենքի գերակայությունը պաշտպանվում և հարգվում են։</w:t>
      </w:r>
    </w:p>
    <w:p w:rsidR="006278CD" w:rsidRPr="00647D2F" w:rsidRDefault="006278CD" w:rsidP="006278CD">
      <w:pPr>
        <w:pStyle w:val="ListParagraph"/>
        <w:numPr>
          <w:ilvl w:val="0"/>
          <w:numId w:val="24"/>
        </w:numPr>
        <w:ind w:left="0" w:firstLine="567"/>
        <w:rPr>
          <w:lang w:val="hy-AM" w:eastAsia="ru-RU"/>
        </w:rPr>
      </w:pPr>
      <w:r w:rsidRPr="00647D2F">
        <w:rPr>
          <w:lang w:val="hy-AM" w:eastAsia="ru-RU"/>
        </w:rPr>
        <w:t>Կրթության մատչելիությունը, որը դպրոցում ապահովվելու է առանց որևէ խտրականության։ Սովորողը իրավունք ունի ընտրելու և սովորելու իր կարիքներին, ունակություններին և նկրտումներին համապատասխան կրթության ոլորտում։</w:t>
      </w:r>
    </w:p>
    <w:p w:rsidR="006278CD" w:rsidRPr="00647D2F" w:rsidRDefault="006278CD" w:rsidP="006278CD">
      <w:pPr>
        <w:pStyle w:val="ListParagraph"/>
        <w:numPr>
          <w:ilvl w:val="0"/>
          <w:numId w:val="24"/>
        </w:numPr>
        <w:ind w:left="0" w:firstLine="567"/>
        <w:rPr>
          <w:lang w:val="hy-AM" w:eastAsia="ru-RU"/>
        </w:rPr>
      </w:pPr>
      <w:r w:rsidRPr="00647D2F">
        <w:rPr>
          <w:lang w:val="hy-AM" w:eastAsia="ru-RU"/>
        </w:rPr>
        <w:t>Հավասարությունը և ներառումը, որոնք ենթադրում են, որ որևէ անձնական կամ սոցիալական հանգամանք (սեռ, ինքնություն, հաշմանդամություն, էթնիկական ծագում կամ կրոնական պատկանելիություն) չի կարող խոչընդոտ հանդիսանալ կրթական հնարավորությունների և ցանկությունների իրացման համար։</w:t>
      </w:r>
    </w:p>
    <w:p w:rsidR="006278CD" w:rsidRPr="00647D2F" w:rsidRDefault="006278CD" w:rsidP="006278CD">
      <w:pPr>
        <w:pStyle w:val="ListParagraph"/>
        <w:numPr>
          <w:ilvl w:val="0"/>
          <w:numId w:val="24"/>
        </w:numPr>
        <w:ind w:left="0" w:firstLine="567"/>
        <w:rPr>
          <w:lang w:val="hy-AM" w:eastAsia="ru-RU"/>
        </w:rPr>
      </w:pPr>
      <w:r w:rsidRPr="00647D2F">
        <w:rPr>
          <w:lang w:val="hy-AM" w:eastAsia="ru-RU"/>
        </w:rPr>
        <w:t>Մասնակցայնությունը, երբ սովորողը իրավունք ունի ներգրավված լինելու կրթական գործընթացի բոլոր փուլերում՝ ծրագրի մշակումից մինչև որոշումների կայացման գործընթաց։</w:t>
      </w:r>
    </w:p>
    <w:p w:rsidR="006278CD" w:rsidRPr="00647D2F" w:rsidRDefault="006278CD" w:rsidP="006278CD">
      <w:pPr>
        <w:pStyle w:val="ListParagraph"/>
        <w:numPr>
          <w:ilvl w:val="0"/>
          <w:numId w:val="24"/>
        </w:numPr>
        <w:ind w:left="0" w:firstLine="567"/>
        <w:rPr>
          <w:lang w:val="hy-AM" w:eastAsia="ru-RU"/>
        </w:rPr>
      </w:pPr>
      <w:r w:rsidRPr="00647D2F">
        <w:rPr>
          <w:lang w:val="hy-AM" w:eastAsia="ru-RU"/>
        </w:rPr>
        <w:t>Հասարակական ազդեցությունը, այսինքն՝ կրթությունը պետք է համապատասխանի տվյալ հասարակության կարիքներին ու նպաստի նրա զարգացմանը, ինչը պահանջում է գիտակցել տվյալ համայնքի/հասարակության կարիքները, ինչպես նաև սովորողների սոցիալ-մշաակութային պայմաններն ու միջավայրի առանձնահատկությունները։</w:t>
      </w:r>
    </w:p>
    <w:p w:rsidR="006278CD" w:rsidRPr="00647D2F" w:rsidRDefault="006278CD" w:rsidP="006278CD">
      <w:pPr>
        <w:pStyle w:val="ListParagraph"/>
        <w:numPr>
          <w:ilvl w:val="0"/>
          <w:numId w:val="24"/>
        </w:numPr>
        <w:ind w:left="0" w:firstLine="567"/>
        <w:rPr>
          <w:lang w:val="hy-AM" w:eastAsia="ru-RU"/>
        </w:rPr>
      </w:pPr>
      <w:r w:rsidRPr="00647D2F">
        <w:rPr>
          <w:lang w:val="hy-AM" w:eastAsia="ru-RU"/>
        </w:rPr>
        <w:t xml:space="preserve">Համագործակցությունը, ինչը հնարավորություն է տալիս համատեղել ունեցած ռեսուրսները և ավելացնել կարողությունները տարբեր կրթական ծրագրերի իրականացման ժամանակ, բաց չթողնել նոր հնարավորությունները։ </w:t>
      </w:r>
    </w:p>
    <w:p w:rsidR="006278CD" w:rsidRDefault="006278CD" w:rsidP="006278CD">
      <w:pPr>
        <w:spacing w:after="0" w:line="360" w:lineRule="auto"/>
        <w:ind w:firstLine="567"/>
        <w:jc w:val="both"/>
        <w:rPr>
          <w:rFonts w:ascii="Sylfaen" w:eastAsia="Times New Roman" w:hAnsi="Sylfaen" w:cs="Sylfaen"/>
          <w:noProof/>
          <w:color w:val="000000"/>
          <w:sz w:val="24"/>
          <w:szCs w:val="24"/>
          <w:lang w:val="hy-AM"/>
        </w:rPr>
      </w:pPr>
      <w:r w:rsidRPr="00B6516F">
        <w:rPr>
          <w:rFonts w:ascii="Sylfaen" w:eastAsia="Times New Roman" w:hAnsi="Sylfaen" w:cs="Sylfaen"/>
          <w:noProof/>
          <w:color w:val="000000"/>
          <w:sz w:val="24"/>
          <w:szCs w:val="24"/>
          <w:lang w:val="hy-AM"/>
        </w:rPr>
        <w:t xml:space="preserve">Դպրոցի զարգացման ծրագրին համապատասխան իրականացվող գործունեության </w:t>
      </w:r>
      <w:r w:rsidRPr="00B6516F">
        <w:rPr>
          <w:rFonts w:ascii="Sylfaen" w:eastAsia="Times New Roman" w:hAnsi="Sylfaen" w:cs="Sylfaen"/>
          <w:noProof/>
          <w:color w:val="262626" w:themeColor="text1" w:themeTint="D9"/>
          <w:sz w:val="24"/>
          <w:szCs w:val="24"/>
          <w:lang w:val="hy-AM"/>
        </w:rPr>
        <w:t>առարկան</w:t>
      </w:r>
      <w:r w:rsidRPr="00B6516F">
        <w:rPr>
          <w:rFonts w:ascii="Sylfaen" w:eastAsia="Times New Roman" w:hAnsi="Sylfaen" w:cs="Sylfaen"/>
          <w:noProof/>
          <w:color w:val="000000"/>
          <w:sz w:val="24"/>
          <w:szCs w:val="24"/>
          <w:lang w:val="hy-AM"/>
        </w:rPr>
        <w:t xml:space="preserve"> յուրաքանչյուր սովորողի կրթության կազմակերպումն է հանրակրթական հիմնական և լրացուցիչ ծրագրեր իրականացնելու միջոցով: Նպատակը յուրաքանչյուր սովորողի, այդ թվում՝ կրթության առանձնահատուկ պայմանների կարիք ունեցող՝ զարգացման </w:t>
      </w:r>
      <w:r w:rsidRPr="00B6516F">
        <w:rPr>
          <w:rFonts w:ascii="Sylfaen" w:eastAsia="Times New Roman" w:hAnsi="Sylfaen" w:cs="Sylfaen"/>
          <w:noProof/>
          <w:color w:val="000000"/>
          <w:sz w:val="24"/>
          <w:szCs w:val="24"/>
          <w:lang w:val="hy-AM"/>
        </w:rPr>
        <w:lastRenderedPageBreak/>
        <w:t>առանձնահատկություններին համապատասխան կրթական գործընթացին առավելագույն մասնակցության և հանրակրթության պետական չափորոշչով սա</w:t>
      </w:r>
      <w:r w:rsidRPr="00E62CAB">
        <w:rPr>
          <w:rFonts w:ascii="Sylfaen" w:eastAsia="Times New Roman" w:hAnsi="Sylfaen" w:cs="Sylfaen"/>
          <w:noProof/>
          <w:color w:val="000000"/>
          <w:sz w:val="24"/>
          <w:szCs w:val="24"/>
          <w:lang w:val="hy-AM"/>
        </w:rPr>
        <w:t>h</w:t>
      </w:r>
      <w:r w:rsidRPr="00B6516F">
        <w:rPr>
          <w:rFonts w:ascii="Sylfaen" w:eastAsia="Times New Roman" w:hAnsi="Sylfaen" w:cs="Sylfaen"/>
          <w:noProof/>
          <w:color w:val="000000"/>
          <w:sz w:val="24"/>
          <w:szCs w:val="24"/>
          <w:lang w:val="hy-AM"/>
        </w:rPr>
        <w:t>մանված արդյունքների ապա</w:t>
      </w:r>
      <w:r w:rsidRPr="00E62CAB">
        <w:rPr>
          <w:rFonts w:ascii="Sylfaen" w:eastAsia="Times New Roman" w:hAnsi="Sylfaen" w:cs="Sylfaen"/>
          <w:noProof/>
          <w:color w:val="000000"/>
          <w:sz w:val="24"/>
          <w:szCs w:val="24"/>
          <w:lang w:val="hy-AM"/>
        </w:rPr>
        <w:t>h</w:t>
      </w:r>
      <w:r w:rsidRPr="00B6516F">
        <w:rPr>
          <w:rFonts w:ascii="Sylfaen" w:eastAsia="Times New Roman" w:hAnsi="Sylfaen" w:cs="Sylfaen"/>
          <w:noProof/>
          <w:color w:val="000000"/>
          <w:sz w:val="24"/>
          <w:szCs w:val="24"/>
          <w:lang w:val="hy-AM"/>
        </w:rPr>
        <w:t>ովումն է, կրթության որակը։ Կրթության որակը կրթական քաղաքականությամբ սա</w:t>
      </w:r>
      <w:r w:rsidRPr="00E62CAB">
        <w:rPr>
          <w:rFonts w:ascii="Sylfaen" w:eastAsia="Times New Roman" w:hAnsi="Sylfaen" w:cs="Sylfaen"/>
          <w:noProof/>
          <w:color w:val="000000"/>
          <w:sz w:val="24"/>
          <w:szCs w:val="24"/>
          <w:lang w:val="hy-AM"/>
        </w:rPr>
        <w:t>h</w:t>
      </w:r>
      <w:r w:rsidRPr="00B6516F">
        <w:rPr>
          <w:rFonts w:ascii="Sylfaen" w:eastAsia="Times New Roman" w:hAnsi="Sylfaen" w:cs="Sylfaen"/>
          <w:noProof/>
          <w:color w:val="000000"/>
          <w:sz w:val="24"/>
          <w:szCs w:val="24"/>
          <w:lang w:val="hy-AM"/>
        </w:rPr>
        <w:t>մանված նպատակների և խնդիրների իրագործմանը միտված կրթության կազմակերպման չափելի արդյունք է, որը գնա</w:t>
      </w:r>
      <w:r w:rsidRPr="00E62CAB">
        <w:rPr>
          <w:rFonts w:ascii="Sylfaen" w:eastAsia="Times New Roman" w:hAnsi="Sylfaen" w:cs="Sylfaen"/>
          <w:noProof/>
          <w:color w:val="000000"/>
          <w:sz w:val="24"/>
          <w:szCs w:val="24"/>
          <w:lang w:val="hy-AM"/>
        </w:rPr>
        <w:t>h</w:t>
      </w:r>
      <w:r w:rsidRPr="00B6516F">
        <w:rPr>
          <w:rFonts w:ascii="Sylfaen" w:eastAsia="Times New Roman" w:hAnsi="Sylfaen" w:cs="Sylfaen"/>
          <w:noProof/>
          <w:color w:val="000000"/>
          <w:sz w:val="24"/>
          <w:szCs w:val="24"/>
          <w:lang w:val="hy-AM"/>
        </w:rPr>
        <w:t xml:space="preserve">ատվում է՝ </w:t>
      </w:r>
      <w:r w:rsidRPr="00E62CAB">
        <w:rPr>
          <w:rFonts w:ascii="Sylfaen" w:eastAsia="Times New Roman" w:hAnsi="Sylfaen" w:cs="Sylfaen"/>
          <w:noProof/>
          <w:color w:val="000000"/>
          <w:sz w:val="24"/>
          <w:szCs w:val="24"/>
          <w:lang w:val="hy-AM"/>
        </w:rPr>
        <w:t>h</w:t>
      </w:r>
      <w:r w:rsidRPr="00B6516F">
        <w:rPr>
          <w:rFonts w:ascii="Sylfaen" w:eastAsia="Times New Roman" w:hAnsi="Sylfaen" w:cs="Sylfaen"/>
          <w:noProof/>
          <w:color w:val="000000"/>
          <w:sz w:val="24"/>
          <w:szCs w:val="24"/>
          <w:lang w:val="hy-AM"/>
        </w:rPr>
        <w:t>աշվի առնելով սովորողի ան</w:t>
      </w:r>
      <w:r w:rsidRPr="00E62CAB">
        <w:rPr>
          <w:rFonts w:ascii="Sylfaen" w:eastAsia="Times New Roman" w:hAnsi="Sylfaen" w:cs="Sylfaen"/>
          <w:noProof/>
          <w:color w:val="000000"/>
          <w:sz w:val="24"/>
          <w:szCs w:val="24"/>
          <w:lang w:val="hy-AM"/>
        </w:rPr>
        <w:t>h</w:t>
      </w:r>
      <w:r w:rsidRPr="00B6516F">
        <w:rPr>
          <w:rFonts w:ascii="Sylfaen" w:eastAsia="Times New Roman" w:hAnsi="Sylfaen" w:cs="Sylfaen"/>
          <w:noProof/>
          <w:color w:val="000000"/>
          <w:sz w:val="24"/>
          <w:szCs w:val="24"/>
          <w:lang w:val="hy-AM"/>
        </w:rPr>
        <w:t>ատական կարիքները, կրթության կազմակերպման միջավայրը, ուսուցման ծրագրային բովանդակությունը, կրթության կազմակերպման գործընթացը և ուսումնառության գնա</w:t>
      </w:r>
      <w:r w:rsidRPr="00E62CAB">
        <w:rPr>
          <w:rFonts w:ascii="Sylfaen" w:eastAsia="Times New Roman" w:hAnsi="Sylfaen" w:cs="Sylfaen"/>
          <w:noProof/>
          <w:color w:val="000000"/>
          <w:sz w:val="24"/>
          <w:szCs w:val="24"/>
          <w:lang w:val="hy-AM"/>
        </w:rPr>
        <w:t>h</w:t>
      </w:r>
      <w:r>
        <w:rPr>
          <w:rFonts w:ascii="Sylfaen" w:eastAsia="Times New Roman" w:hAnsi="Sylfaen" w:cs="Sylfaen"/>
          <w:noProof/>
          <w:color w:val="000000"/>
          <w:sz w:val="24"/>
          <w:szCs w:val="24"/>
          <w:lang w:val="hy-AM"/>
        </w:rPr>
        <w:t>ա</w:t>
      </w:r>
      <w:r w:rsidRPr="00B6516F">
        <w:rPr>
          <w:rFonts w:ascii="Sylfaen" w:eastAsia="Times New Roman" w:hAnsi="Sylfaen" w:cs="Sylfaen"/>
          <w:noProof/>
          <w:color w:val="000000"/>
          <w:sz w:val="24"/>
          <w:szCs w:val="24"/>
          <w:lang w:val="hy-AM"/>
        </w:rPr>
        <w:t xml:space="preserve">տված արդյունքները՝ </w:t>
      </w:r>
      <w:r w:rsidRPr="00E62CAB">
        <w:rPr>
          <w:rFonts w:ascii="Sylfaen" w:eastAsia="Times New Roman" w:hAnsi="Sylfaen" w:cs="Sylfaen"/>
          <w:noProof/>
          <w:color w:val="000000"/>
          <w:sz w:val="24"/>
          <w:szCs w:val="24"/>
          <w:lang w:val="hy-AM"/>
        </w:rPr>
        <w:t>h</w:t>
      </w:r>
      <w:r w:rsidRPr="00B6516F">
        <w:rPr>
          <w:rFonts w:ascii="Sylfaen" w:eastAsia="Times New Roman" w:hAnsi="Sylfaen" w:cs="Sylfaen"/>
          <w:noProof/>
          <w:color w:val="000000"/>
          <w:sz w:val="24"/>
          <w:szCs w:val="24"/>
          <w:lang w:val="hy-AM"/>
        </w:rPr>
        <w:t>ամաձայն սա</w:t>
      </w:r>
      <w:r w:rsidRPr="00E62CAB">
        <w:rPr>
          <w:rFonts w:ascii="Sylfaen" w:eastAsia="Times New Roman" w:hAnsi="Sylfaen" w:cs="Sylfaen"/>
          <w:noProof/>
          <w:color w:val="000000"/>
          <w:sz w:val="24"/>
          <w:szCs w:val="24"/>
          <w:lang w:val="hy-AM"/>
        </w:rPr>
        <w:t>h</w:t>
      </w:r>
      <w:r w:rsidRPr="00B6516F">
        <w:rPr>
          <w:rFonts w:ascii="Sylfaen" w:eastAsia="Times New Roman" w:hAnsi="Sylfaen" w:cs="Sylfaen"/>
          <w:noProof/>
          <w:color w:val="000000"/>
          <w:sz w:val="24"/>
          <w:szCs w:val="24"/>
          <w:lang w:val="hy-AM"/>
        </w:rPr>
        <w:t>մանված չափանիշների։</w:t>
      </w:r>
    </w:p>
    <w:p w:rsidR="006278CD" w:rsidRPr="00B6516F" w:rsidRDefault="006278CD" w:rsidP="006278CD">
      <w:pPr>
        <w:spacing w:after="0" w:line="360" w:lineRule="auto"/>
        <w:ind w:firstLine="567"/>
        <w:jc w:val="both"/>
        <w:rPr>
          <w:rFonts w:ascii="Sylfaen" w:eastAsia="Times New Roman" w:hAnsi="Sylfaen" w:cs="Sylfaen"/>
          <w:noProof/>
          <w:color w:val="000000"/>
          <w:sz w:val="24"/>
          <w:szCs w:val="24"/>
          <w:lang w:val="hy-AM"/>
        </w:rPr>
      </w:pPr>
    </w:p>
    <w:p w:rsidR="006278CD" w:rsidRPr="00647D2F" w:rsidRDefault="006278CD" w:rsidP="006278CD">
      <w:pPr>
        <w:jc w:val="center"/>
        <w:rPr>
          <w:b/>
          <w:color w:val="002060"/>
          <w:sz w:val="28"/>
          <w:szCs w:val="28"/>
          <w:lang w:val="hy-AM"/>
        </w:rPr>
      </w:pPr>
      <w:r w:rsidRPr="00647D2F">
        <w:rPr>
          <w:rFonts w:ascii="Sylfaen" w:eastAsia="Times New Roman" w:hAnsi="Sylfaen" w:cs="Sylfaen"/>
          <w:noProof/>
          <w:color w:val="000000"/>
          <w:sz w:val="28"/>
          <w:szCs w:val="28"/>
          <w:lang w:val="hy-AM"/>
        </w:rPr>
        <w:t xml:space="preserve">1. </w:t>
      </w:r>
      <w:r w:rsidRPr="00647D2F">
        <w:rPr>
          <w:b/>
          <w:color w:val="002060"/>
          <w:sz w:val="28"/>
          <w:szCs w:val="28"/>
          <w:lang w:val="hy-AM"/>
        </w:rPr>
        <w:t>ՈՒՍՈՒՄՆԱԴԱՍՏԻԱՐԱԿՉԱԿԱՆ ԱՇԽԱՏԱՆՔՆԵՐԻ ԿԱԶՄԱԿԵՐՊՄԱՆ ՉԱՓՈՐՈՇՉԱՅԻՆ ՊԱՀԱՆՋՆԵՐԻՆ ՀԱՄԱՊԱՏԱՍԽԱՆՈՒԹՅՈՒՆԸ ՔԱՆԱԿԱԿԱՆ ԵՎ ՈՐԱԿԱԿԱՆ ԱՐԴՅՈՒՆՔՆԵՐԻ ՎԵՐԼՈՒԾՈՒԹՅԱՄԲ</w:t>
      </w:r>
    </w:p>
    <w:p w:rsidR="006278CD" w:rsidRPr="00A94F59" w:rsidRDefault="006278CD" w:rsidP="006278CD">
      <w:pPr>
        <w:pStyle w:val="ListParagraph"/>
        <w:spacing w:line="276" w:lineRule="auto"/>
        <w:ind w:left="720" w:firstLine="0"/>
        <w:rPr>
          <w:b/>
          <w:color w:val="002060"/>
          <w:lang w:val="hy-AM"/>
        </w:rPr>
      </w:pPr>
    </w:p>
    <w:p w:rsidR="006278CD" w:rsidRPr="00647D2F" w:rsidRDefault="006278CD" w:rsidP="006278CD">
      <w:pPr>
        <w:pStyle w:val="ListParagraph"/>
        <w:ind w:firstLine="567"/>
        <w:rPr>
          <w:rFonts w:ascii="Times New Roman" w:hAnsi="Times New Roman" w:cs="Times New Roman"/>
          <w:bCs/>
          <w:color w:val="262626" w:themeColor="text1" w:themeTint="D9"/>
          <w:lang w:val="hy-AM"/>
        </w:rPr>
      </w:pPr>
      <w:r w:rsidRPr="00B6516F">
        <w:rPr>
          <w:lang w:val="hy-AM"/>
        </w:rPr>
        <w:t>«</w:t>
      </w:r>
      <w:r w:rsidRPr="00647D2F">
        <w:rPr>
          <w:bCs/>
          <w:color w:val="262626" w:themeColor="text1" w:themeTint="D9"/>
          <w:lang w:val="hy-AM"/>
        </w:rPr>
        <w:t>Աշտարակ քաղաքի Վ</w:t>
      </w:r>
      <w:r w:rsidRPr="00647D2F">
        <w:rPr>
          <w:rFonts w:ascii="Times New Roman" w:hAnsi="Times New Roman" w:cs="Times New Roman"/>
          <w:bCs/>
          <w:color w:val="262626" w:themeColor="text1" w:themeTint="D9"/>
          <w:lang w:val="hy-AM"/>
        </w:rPr>
        <w:t>․</w:t>
      </w:r>
      <w:r w:rsidRPr="00647D2F">
        <w:rPr>
          <w:rFonts w:cs="Times New Roman"/>
          <w:bCs/>
          <w:color w:val="262626" w:themeColor="text1" w:themeTint="D9"/>
          <w:lang w:val="hy-AM"/>
        </w:rPr>
        <w:t xml:space="preserve"> Պետրոսյանի անվան հիմնական դպրոց</w:t>
      </w:r>
      <w:r w:rsidRPr="00B6516F">
        <w:rPr>
          <w:lang w:val="hy-AM"/>
        </w:rPr>
        <w:t>»</w:t>
      </w:r>
      <w:r w:rsidRPr="00647D2F">
        <w:rPr>
          <w:rFonts w:cs="Times New Roman"/>
          <w:bCs/>
          <w:color w:val="262626" w:themeColor="text1" w:themeTint="D9"/>
          <w:lang w:val="hy-AM"/>
        </w:rPr>
        <w:t xml:space="preserve"> պետական ոչ առևտրային կազմակերպության 2025-2030թթ</w:t>
      </w:r>
      <w:r w:rsidRPr="00647D2F">
        <w:rPr>
          <w:rFonts w:ascii="Times New Roman" w:hAnsi="Times New Roman" w:cs="Times New Roman"/>
          <w:bCs/>
          <w:color w:val="262626" w:themeColor="text1" w:themeTint="D9"/>
          <w:lang w:val="hy-AM"/>
        </w:rPr>
        <w:t>․ զարգացման իրատեսական հնարավորությունները վերհանելու համար ներկայացնում ենք դպրոցի առկա վիճակի վերլուծություն՝ փորձելով առավելագույնս բացահայտել դպրոցի ուժեղ և թույլ կողմերը, ընդգծել զարգացման հնարավորությունները և զարգացմանը խոչընդոտող հնարավոր սպառնալիքները։</w:t>
      </w:r>
    </w:p>
    <w:p w:rsidR="006278CD" w:rsidRPr="00647D2F" w:rsidRDefault="006278CD" w:rsidP="006278CD">
      <w:pPr>
        <w:pStyle w:val="ListParagraph"/>
        <w:ind w:firstLine="567"/>
        <w:rPr>
          <w:bCs/>
          <w:color w:val="262626" w:themeColor="text1" w:themeTint="D9"/>
          <w:lang w:val="hy-AM"/>
        </w:rPr>
      </w:pPr>
      <w:r w:rsidRPr="00647D2F">
        <w:rPr>
          <w:bCs/>
          <w:color w:val="262626" w:themeColor="text1" w:themeTint="D9"/>
          <w:lang w:val="hy-AM"/>
        </w:rPr>
        <w:t>Չնայած շենքային ոչ բավարար պայմանների և որոշ ենթակառուցվածքների բացակայության՝ յուրաքանչյուր ուսումնական տարվա ներքին գնահատման արդյունքների հիման վրա կարող ենք փաստել, որ դպրոցը վերջին երեք տարիների ընթացքում ուսումնադաստիարակչական աշխատանքների ոլորտում  ունեցել է քանակական և որակական առաջընթաց։ Դպրոց</w:t>
      </w:r>
      <w:r>
        <w:rPr>
          <w:bCs/>
          <w:color w:val="262626" w:themeColor="text1" w:themeTint="D9"/>
          <w:lang w:val="hy-AM"/>
        </w:rPr>
        <w:t>ն</w:t>
      </w:r>
      <w:r w:rsidRPr="00647D2F">
        <w:rPr>
          <w:bCs/>
          <w:color w:val="262626" w:themeColor="text1" w:themeTint="D9"/>
          <w:lang w:val="hy-AM"/>
        </w:rPr>
        <w:t xml:space="preserve"> ունի բարձր հեղինակություն, ակտիվ համագործակցող ծնողական համայնք, մասնագիտական բարձր որակներ ունեցող մանկավարժներ և դպրոցի հիմնասյունը հանդիսացող լուսավոր երեխաներ։</w:t>
      </w:r>
    </w:p>
    <w:p w:rsidR="006278CD" w:rsidRPr="00B6516F" w:rsidRDefault="006278CD" w:rsidP="006278CD">
      <w:pPr>
        <w:pStyle w:val="ListParagraph"/>
        <w:ind w:firstLine="567"/>
        <w:rPr>
          <w:b/>
          <w:color w:val="262626" w:themeColor="text1" w:themeTint="D9"/>
          <w:lang w:val="hy-AM"/>
        </w:rPr>
      </w:pPr>
      <w:r w:rsidRPr="00647D2F">
        <w:rPr>
          <w:bCs/>
          <w:color w:val="262626" w:themeColor="text1" w:themeTint="D9"/>
          <w:lang w:val="hy-AM"/>
        </w:rPr>
        <w:t>Ստորև ներկայացվում են դպրոցի դասարանների և սովորողների թվաքանակի վերաբերյալ տվյալները</w:t>
      </w:r>
      <w:r w:rsidRPr="00B6516F">
        <w:rPr>
          <w:b/>
          <w:color w:val="262626" w:themeColor="text1" w:themeTint="D9"/>
          <w:lang w:val="hy-AM"/>
        </w:rPr>
        <w:t xml:space="preserve">։ </w:t>
      </w:r>
    </w:p>
    <w:p w:rsidR="006278CD" w:rsidRPr="00B6516F" w:rsidRDefault="006278CD" w:rsidP="006278CD">
      <w:pPr>
        <w:pStyle w:val="ListParagraph"/>
        <w:spacing w:line="276" w:lineRule="auto"/>
        <w:ind w:left="720" w:firstLine="0"/>
        <w:rPr>
          <w:b/>
          <w:color w:val="262626" w:themeColor="text1" w:themeTint="D9"/>
          <w:lang w:val="hy-AM"/>
        </w:rPr>
      </w:pPr>
    </w:p>
    <w:p w:rsidR="006278CD" w:rsidRPr="005A1F6A" w:rsidRDefault="006278CD" w:rsidP="006278CD">
      <w:pPr>
        <w:pStyle w:val="ListParagraph"/>
        <w:spacing w:line="276" w:lineRule="auto"/>
        <w:ind w:left="720" w:firstLine="0"/>
        <w:jc w:val="center"/>
        <w:rPr>
          <w:b/>
          <w:color w:val="002060"/>
          <w:lang w:val="hy-AM"/>
        </w:rPr>
      </w:pPr>
      <w:bookmarkStart w:id="0" w:name="_Hlk198118918"/>
      <w:r w:rsidRPr="00A94F59">
        <w:rPr>
          <w:b/>
          <w:color w:val="002060"/>
          <w:lang w:val="hy-AM"/>
        </w:rPr>
        <w:t>ԴԱՍԱՐԱՆՆԵՐԻ ԹԻՎԸ ԸՍՏ ՈՒՍՈՒՄՆԱԿԱՆ ՏԱՐԻՆԵՐԻ</w:t>
      </w:r>
    </w:p>
    <w:tbl>
      <w:tblPr>
        <w:tblStyle w:val="TableGrid"/>
        <w:tblW w:w="7654" w:type="dxa"/>
        <w:jc w:val="center"/>
        <w:tblLook w:val="04A0" w:firstRow="1" w:lastRow="0" w:firstColumn="1" w:lastColumn="0" w:noHBand="0" w:noVBand="1"/>
      </w:tblPr>
      <w:tblGrid>
        <w:gridCol w:w="2835"/>
        <w:gridCol w:w="1417"/>
        <w:gridCol w:w="1701"/>
        <w:gridCol w:w="1701"/>
      </w:tblGrid>
      <w:tr w:rsidR="006278CD" w:rsidRPr="00B6516F" w:rsidTr="009A5283">
        <w:trPr>
          <w:jc w:val="center"/>
        </w:trPr>
        <w:tc>
          <w:tcPr>
            <w:tcW w:w="2835" w:type="dxa"/>
            <w:shd w:val="clear" w:color="auto" w:fill="BDD6EE" w:themeFill="accent1" w:themeFillTint="66"/>
          </w:tcPr>
          <w:p w:rsidR="006278CD" w:rsidRPr="005A1F6A" w:rsidRDefault="006278CD" w:rsidP="009A5283">
            <w:pPr>
              <w:pStyle w:val="ListParagraph"/>
              <w:spacing w:line="276" w:lineRule="auto"/>
              <w:ind w:firstLine="0"/>
              <w:rPr>
                <w:b/>
                <w:color w:val="000000" w:themeColor="text1"/>
                <w:lang w:val="hy-AM"/>
              </w:rPr>
            </w:pPr>
            <w:r w:rsidRPr="005A1F6A">
              <w:rPr>
                <w:b/>
                <w:color w:val="000000" w:themeColor="text1"/>
                <w:lang w:val="hy-AM"/>
              </w:rPr>
              <w:t>Դասարան</w:t>
            </w:r>
          </w:p>
        </w:tc>
        <w:tc>
          <w:tcPr>
            <w:tcW w:w="1417" w:type="dxa"/>
            <w:shd w:val="clear" w:color="auto" w:fill="BDD6EE" w:themeFill="accent1" w:themeFillTint="66"/>
          </w:tcPr>
          <w:p w:rsidR="006278CD" w:rsidRPr="005A1F6A" w:rsidRDefault="006278CD" w:rsidP="009A5283">
            <w:pPr>
              <w:pStyle w:val="ListParagraph"/>
              <w:spacing w:line="276" w:lineRule="auto"/>
              <w:ind w:firstLine="0"/>
              <w:rPr>
                <w:b/>
                <w:color w:val="000000" w:themeColor="text1"/>
                <w:lang w:val="hy-AM"/>
              </w:rPr>
            </w:pPr>
            <w:r w:rsidRPr="005A1F6A">
              <w:rPr>
                <w:b/>
                <w:color w:val="000000" w:themeColor="text1"/>
                <w:lang w:val="hy-AM"/>
              </w:rPr>
              <w:t>2022-2023</w:t>
            </w:r>
          </w:p>
        </w:tc>
        <w:tc>
          <w:tcPr>
            <w:tcW w:w="1701" w:type="dxa"/>
            <w:shd w:val="clear" w:color="auto" w:fill="BDD6EE" w:themeFill="accent1" w:themeFillTint="66"/>
          </w:tcPr>
          <w:p w:rsidR="006278CD" w:rsidRPr="005A1F6A" w:rsidRDefault="006278CD" w:rsidP="009A5283">
            <w:pPr>
              <w:pStyle w:val="ListParagraph"/>
              <w:spacing w:line="276" w:lineRule="auto"/>
              <w:ind w:firstLine="0"/>
              <w:rPr>
                <w:b/>
                <w:color w:val="000000" w:themeColor="text1"/>
                <w:lang w:val="hy-AM"/>
              </w:rPr>
            </w:pPr>
            <w:r w:rsidRPr="005A1F6A">
              <w:rPr>
                <w:b/>
                <w:color w:val="000000" w:themeColor="text1"/>
                <w:lang w:val="hy-AM"/>
              </w:rPr>
              <w:t>2023-2024</w:t>
            </w:r>
          </w:p>
        </w:tc>
        <w:tc>
          <w:tcPr>
            <w:tcW w:w="1701" w:type="dxa"/>
            <w:shd w:val="clear" w:color="auto" w:fill="BDD6EE" w:themeFill="accent1" w:themeFillTint="66"/>
          </w:tcPr>
          <w:p w:rsidR="006278CD" w:rsidRPr="005A1F6A" w:rsidRDefault="006278CD" w:rsidP="009A5283">
            <w:pPr>
              <w:pStyle w:val="ListParagraph"/>
              <w:spacing w:line="276" w:lineRule="auto"/>
              <w:ind w:firstLine="0"/>
              <w:rPr>
                <w:b/>
                <w:color w:val="000000" w:themeColor="text1"/>
                <w:lang w:val="hy-AM"/>
              </w:rPr>
            </w:pPr>
            <w:r w:rsidRPr="005A1F6A">
              <w:rPr>
                <w:b/>
                <w:color w:val="000000" w:themeColor="text1"/>
                <w:lang w:val="hy-AM"/>
              </w:rPr>
              <w:t>2024-2025</w:t>
            </w:r>
          </w:p>
        </w:tc>
      </w:tr>
      <w:tr w:rsidR="006278CD" w:rsidRPr="00B6516F" w:rsidTr="009A5283">
        <w:trPr>
          <w:jc w:val="center"/>
        </w:trPr>
        <w:tc>
          <w:tcPr>
            <w:tcW w:w="2835" w:type="dxa"/>
            <w:shd w:val="clear" w:color="auto" w:fill="BDD6EE" w:themeFill="accent1" w:themeFillTint="66"/>
          </w:tcPr>
          <w:p w:rsidR="006278CD" w:rsidRPr="00647D2F" w:rsidRDefault="006278CD" w:rsidP="009A5283">
            <w:pPr>
              <w:pStyle w:val="ListParagraph"/>
              <w:spacing w:line="276" w:lineRule="auto"/>
              <w:ind w:firstLine="0"/>
              <w:rPr>
                <w:bCs/>
                <w:color w:val="000000" w:themeColor="text1"/>
                <w:lang w:val="hy-AM"/>
              </w:rPr>
            </w:pPr>
            <w:r w:rsidRPr="00647D2F">
              <w:rPr>
                <w:bCs/>
                <w:color w:val="000000" w:themeColor="text1"/>
                <w:lang w:val="hy-AM"/>
              </w:rPr>
              <w:t>1-ին</w:t>
            </w:r>
          </w:p>
        </w:tc>
        <w:tc>
          <w:tcPr>
            <w:tcW w:w="1417"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2</w:t>
            </w:r>
          </w:p>
        </w:tc>
        <w:tc>
          <w:tcPr>
            <w:tcW w:w="1701"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2</w:t>
            </w:r>
          </w:p>
        </w:tc>
        <w:tc>
          <w:tcPr>
            <w:tcW w:w="1701"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3</w:t>
            </w:r>
          </w:p>
        </w:tc>
      </w:tr>
      <w:tr w:rsidR="006278CD" w:rsidRPr="00B6516F" w:rsidTr="009A5283">
        <w:trPr>
          <w:jc w:val="center"/>
        </w:trPr>
        <w:tc>
          <w:tcPr>
            <w:tcW w:w="2835" w:type="dxa"/>
            <w:shd w:val="clear" w:color="auto" w:fill="BDD6EE" w:themeFill="accent1" w:themeFillTint="66"/>
          </w:tcPr>
          <w:p w:rsidR="006278CD" w:rsidRPr="00647D2F" w:rsidRDefault="006278CD" w:rsidP="009A5283">
            <w:pPr>
              <w:pStyle w:val="ListParagraph"/>
              <w:spacing w:line="276" w:lineRule="auto"/>
              <w:ind w:firstLine="0"/>
              <w:rPr>
                <w:bCs/>
                <w:color w:val="000000" w:themeColor="text1"/>
                <w:lang w:val="hy-AM"/>
              </w:rPr>
            </w:pPr>
            <w:r w:rsidRPr="00647D2F">
              <w:rPr>
                <w:bCs/>
                <w:color w:val="000000" w:themeColor="text1"/>
                <w:lang w:val="hy-AM"/>
              </w:rPr>
              <w:t>2-րդ</w:t>
            </w:r>
          </w:p>
        </w:tc>
        <w:tc>
          <w:tcPr>
            <w:tcW w:w="1417"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3</w:t>
            </w:r>
          </w:p>
        </w:tc>
        <w:tc>
          <w:tcPr>
            <w:tcW w:w="1701"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2</w:t>
            </w:r>
          </w:p>
        </w:tc>
        <w:tc>
          <w:tcPr>
            <w:tcW w:w="1701"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2</w:t>
            </w:r>
          </w:p>
        </w:tc>
      </w:tr>
      <w:tr w:rsidR="006278CD" w:rsidRPr="00B6516F" w:rsidTr="009A5283">
        <w:trPr>
          <w:jc w:val="center"/>
        </w:trPr>
        <w:tc>
          <w:tcPr>
            <w:tcW w:w="2835" w:type="dxa"/>
            <w:shd w:val="clear" w:color="auto" w:fill="BDD6EE" w:themeFill="accent1" w:themeFillTint="66"/>
          </w:tcPr>
          <w:p w:rsidR="006278CD" w:rsidRPr="00647D2F" w:rsidRDefault="006278CD" w:rsidP="009A5283">
            <w:pPr>
              <w:pStyle w:val="ListParagraph"/>
              <w:spacing w:line="276" w:lineRule="auto"/>
              <w:ind w:firstLine="0"/>
              <w:rPr>
                <w:bCs/>
                <w:color w:val="000000" w:themeColor="text1"/>
                <w:lang w:val="hy-AM"/>
              </w:rPr>
            </w:pPr>
            <w:r w:rsidRPr="00647D2F">
              <w:rPr>
                <w:bCs/>
                <w:color w:val="000000" w:themeColor="text1"/>
                <w:lang w:val="hy-AM"/>
              </w:rPr>
              <w:t>3-րդ</w:t>
            </w:r>
          </w:p>
        </w:tc>
        <w:tc>
          <w:tcPr>
            <w:tcW w:w="1417"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2</w:t>
            </w:r>
          </w:p>
        </w:tc>
        <w:tc>
          <w:tcPr>
            <w:tcW w:w="1701"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3</w:t>
            </w:r>
          </w:p>
        </w:tc>
        <w:tc>
          <w:tcPr>
            <w:tcW w:w="1701"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2</w:t>
            </w:r>
          </w:p>
        </w:tc>
      </w:tr>
      <w:tr w:rsidR="006278CD" w:rsidRPr="00B6516F" w:rsidTr="009A5283">
        <w:trPr>
          <w:jc w:val="center"/>
        </w:trPr>
        <w:tc>
          <w:tcPr>
            <w:tcW w:w="2835" w:type="dxa"/>
            <w:shd w:val="clear" w:color="auto" w:fill="BDD6EE" w:themeFill="accent1" w:themeFillTint="66"/>
          </w:tcPr>
          <w:p w:rsidR="006278CD" w:rsidRPr="00647D2F" w:rsidRDefault="006278CD" w:rsidP="009A5283">
            <w:pPr>
              <w:pStyle w:val="ListParagraph"/>
              <w:spacing w:line="276" w:lineRule="auto"/>
              <w:ind w:firstLine="0"/>
              <w:rPr>
                <w:bCs/>
                <w:color w:val="000000" w:themeColor="text1"/>
                <w:lang w:val="hy-AM"/>
              </w:rPr>
            </w:pPr>
            <w:r w:rsidRPr="00647D2F">
              <w:rPr>
                <w:bCs/>
                <w:color w:val="000000" w:themeColor="text1"/>
                <w:lang w:val="hy-AM"/>
              </w:rPr>
              <w:t>4-րդ</w:t>
            </w:r>
          </w:p>
        </w:tc>
        <w:tc>
          <w:tcPr>
            <w:tcW w:w="1417"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2</w:t>
            </w:r>
          </w:p>
        </w:tc>
        <w:tc>
          <w:tcPr>
            <w:tcW w:w="1701"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2</w:t>
            </w:r>
          </w:p>
        </w:tc>
        <w:tc>
          <w:tcPr>
            <w:tcW w:w="1701"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3</w:t>
            </w:r>
          </w:p>
        </w:tc>
      </w:tr>
      <w:tr w:rsidR="006278CD" w:rsidRPr="00B6516F" w:rsidTr="009A5283">
        <w:trPr>
          <w:jc w:val="center"/>
        </w:trPr>
        <w:tc>
          <w:tcPr>
            <w:tcW w:w="2835" w:type="dxa"/>
            <w:shd w:val="clear" w:color="auto" w:fill="BDD6EE" w:themeFill="accent1" w:themeFillTint="66"/>
          </w:tcPr>
          <w:p w:rsidR="006278CD" w:rsidRPr="00647D2F" w:rsidRDefault="006278CD" w:rsidP="009A5283">
            <w:pPr>
              <w:pStyle w:val="ListParagraph"/>
              <w:spacing w:line="276" w:lineRule="auto"/>
              <w:ind w:firstLine="0"/>
              <w:rPr>
                <w:bCs/>
                <w:color w:val="000000" w:themeColor="text1"/>
                <w:lang w:val="hy-AM"/>
              </w:rPr>
            </w:pPr>
            <w:r w:rsidRPr="00647D2F">
              <w:rPr>
                <w:bCs/>
                <w:color w:val="000000" w:themeColor="text1"/>
                <w:lang w:val="hy-AM"/>
              </w:rPr>
              <w:t>Ընդամենը</w:t>
            </w:r>
          </w:p>
          <w:p w:rsidR="006278CD" w:rsidRPr="00647D2F" w:rsidRDefault="006278CD" w:rsidP="009A5283">
            <w:pPr>
              <w:pStyle w:val="ListParagraph"/>
              <w:spacing w:line="276" w:lineRule="auto"/>
              <w:ind w:firstLine="0"/>
              <w:rPr>
                <w:bCs/>
                <w:color w:val="000000" w:themeColor="text1"/>
                <w:lang w:val="hy-AM"/>
              </w:rPr>
            </w:pPr>
            <w:r w:rsidRPr="00647D2F">
              <w:rPr>
                <w:bCs/>
                <w:color w:val="000000" w:themeColor="text1"/>
                <w:lang w:val="hy-AM"/>
              </w:rPr>
              <w:t>1-4-րդ</w:t>
            </w:r>
          </w:p>
        </w:tc>
        <w:tc>
          <w:tcPr>
            <w:tcW w:w="1417"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9</w:t>
            </w:r>
          </w:p>
        </w:tc>
        <w:tc>
          <w:tcPr>
            <w:tcW w:w="1701"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9</w:t>
            </w:r>
          </w:p>
        </w:tc>
        <w:tc>
          <w:tcPr>
            <w:tcW w:w="1701"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10</w:t>
            </w:r>
          </w:p>
        </w:tc>
      </w:tr>
      <w:tr w:rsidR="006278CD" w:rsidRPr="00B6516F" w:rsidTr="009A5283">
        <w:trPr>
          <w:jc w:val="center"/>
        </w:trPr>
        <w:tc>
          <w:tcPr>
            <w:tcW w:w="2835" w:type="dxa"/>
            <w:shd w:val="clear" w:color="auto" w:fill="BDD6EE" w:themeFill="accent1" w:themeFillTint="66"/>
          </w:tcPr>
          <w:p w:rsidR="006278CD" w:rsidRPr="00647D2F" w:rsidRDefault="006278CD" w:rsidP="009A5283">
            <w:pPr>
              <w:pStyle w:val="ListParagraph"/>
              <w:spacing w:line="276" w:lineRule="auto"/>
              <w:ind w:firstLine="0"/>
              <w:rPr>
                <w:bCs/>
                <w:color w:val="000000" w:themeColor="text1"/>
                <w:lang w:val="hy-AM"/>
              </w:rPr>
            </w:pPr>
            <w:r w:rsidRPr="00647D2F">
              <w:rPr>
                <w:bCs/>
                <w:color w:val="000000" w:themeColor="text1"/>
                <w:lang w:val="hy-AM"/>
              </w:rPr>
              <w:t>5-րդ</w:t>
            </w:r>
          </w:p>
        </w:tc>
        <w:tc>
          <w:tcPr>
            <w:tcW w:w="1417"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2</w:t>
            </w:r>
          </w:p>
        </w:tc>
        <w:tc>
          <w:tcPr>
            <w:tcW w:w="1701"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2</w:t>
            </w:r>
          </w:p>
        </w:tc>
        <w:tc>
          <w:tcPr>
            <w:tcW w:w="1701"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2</w:t>
            </w:r>
          </w:p>
        </w:tc>
      </w:tr>
      <w:tr w:rsidR="006278CD" w:rsidRPr="00B6516F" w:rsidTr="009A5283">
        <w:trPr>
          <w:jc w:val="center"/>
        </w:trPr>
        <w:tc>
          <w:tcPr>
            <w:tcW w:w="2835" w:type="dxa"/>
            <w:shd w:val="clear" w:color="auto" w:fill="BDD6EE" w:themeFill="accent1" w:themeFillTint="66"/>
          </w:tcPr>
          <w:p w:rsidR="006278CD" w:rsidRPr="00647D2F" w:rsidRDefault="006278CD" w:rsidP="009A5283">
            <w:pPr>
              <w:pStyle w:val="ListParagraph"/>
              <w:spacing w:line="276" w:lineRule="auto"/>
              <w:ind w:firstLine="0"/>
              <w:rPr>
                <w:bCs/>
                <w:color w:val="000000" w:themeColor="text1"/>
                <w:lang w:val="hy-AM"/>
              </w:rPr>
            </w:pPr>
            <w:r w:rsidRPr="00647D2F">
              <w:rPr>
                <w:bCs/>
                <w:color w:val="000000" w:themeColor="text1"/>
                <w:lang w:val="hy-AM"/>
              </w:rPr>
              <w:t>6-րդ</w:t>
            </w:r>
          </w:p>
        </w:tc>
        <w:tc>
          <w:tcPr>
            <w:tcW w:w="1417"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2</w:t>
            </w:r>
          </w:p>
        </w:tc>
        <w:tc>
          <w:tcPr>
            <w:tcW w:w="1701"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2</w:t>
            </w:r>
          </w:p>
        </w:tc>
        <w:tc>
          <w:tcPr>
            <w:tcW w:w="1701"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2</w:t>
            </w:r>
          </w:p>
        </w:tc>
      </w:tr>
      <w:tr w:rsidR="006278CD" w:rsidRPr="00B6516F" w:rsidTr="009A5283">
        <w:trPr>
          <w:jc w:val="center"/>
        </w:trPr>
        <w:tc>
          <w:tcPr>
            <w:tcW w:w="2835" w:type="dxa"/>
            <w:shd w:val="clear" w:color="auto" w:fill="BDD6EE" w:themeFill="accent1" w:themeFillTint="66"/>
          </w:tcPr>
          <w:p w:rsidR="006278CD" w:rsidRPr="00647D2F" w:rsidRDefault="006278CD" w:rsidP="009A5283">
            <w:pPr>
              <w:pStyle w:val="ListParagraph"/>
              <w:spacing w:line="276" w:lineRule="auto"/>
              <w:ind w:firstLine="0"/>
              <w:rPr>
                <w:bCs/>
                <w:color w:val="000000" w:themeColor="text1"/>
                <w:lang w:val="hy-AM"/>
              </w:rPr>
            </w:pPr>
            <w:bookmarkStart w:id="1" w:name="_Hlk198118943"/>
            <w:bookmarkEnd w:id="0"/>
            <w:r w:rsidRPr="00647D2F">
              <w:rPr>
                <w:bCs/>
                <w:color w:val="000000" w:themeColor="text1"/>
                <w:lang w:val="hy-AM"/>
              </w:rPr>
              <w:t>7—րդ</w:t>
            </w:r>
          </w:p>
        </w:tc>
        <w:tc>
          <w:tcPr>
            <w:tcW w:w="1417"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3</w:t>
            </w:r>
          </w:p>
        </w:tc>
        <w:tc>
          <w:tcPr>
            <w:tcW w:w="1701"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2</w:t>
            </w:r>
          </w:p>
        </w:tc>
        <w:tc>
          <w:tcPr>
            <w:tcW w:w="1701"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2</w:t>
            </w:r>
          </w:p>
        </w:tc>
      </w:tr>
      <w:tr w:rsidR="006278CD" w:rsidRPr="00B6516F" w:rsidTr="009A5283">
        <w:trPr>
          <w:jc w:val="center"/>
        </w:trPr>
        <w:tc>
          <w:tcPr>
            <w:tcW w:w="2835" w:type="dxa"/>
            <w:shd w:val="clear" w:color="auto" w:fill="BDD6EE" w:themeFill="accent1" w:themeFillTint="66"/>
          </w:tcPr>
          <w:p w:rsidR="006278CD" w:rsidRPr="00647D2F" w:rsidRDefault="006278CD" w:rsidP="009A5283">
            <w:pPr>
              <w:pStyle w:val="ListParagraph"/>
              <w:spacing w:line="276" w:lineRule="auto"/>
              <w:ind w:firstLine="0"/>
              <w:rPr>
                <w:bCs/>
                <w:color w:val="000000" w:themeColor="text1"/>
                <w:lang w:val="hy-AM"/>
              </w:rPr>
            </w:pPr>
            <w:r w:rsidRPr="00647D2F">
              <w:rPr>
                <w:bCs/>
                <w:color w:val="000000" w:themeColor="text1"/>
                <w:lang w:val="hy-AM"/>
              </w:rPr>
              <w:t xml:space="preserve">8-րդ </w:t>
            </w:r>
          </w:p>
        </w:tc>
        <w:tc>
          <w:tcPr>
            <w:tcW w:w="1417"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3</w:t>
            </w:r>
          </w:p>
        </w:tc>
        <w:tc>
          <w:tcPr>
            <w:tcW w:w="1701"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3</w:t>
            </w:r>
          </w:p>
        </w:tc>
        <w:tc>
          <w:tcPr>
            <w:tcW w:w="1701"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3</w:t>
            </w:r>
          </w:p>
        </w:tc>
      </w:tr>
      <w:tr w:rsidR="006278CD" w:rsidRPr="00B6516F" w:rsidTr="009A5283">
        <w:trPr>
          <w:jc w:val="center"/>
        </w:trPr>
        <w:tc>
          <w:tcPr>
            <w:tcW w:w="2835" w:type="dxa"/>
            <w:shd w:val="clear" w:color="auto" w:fill="BDD6EE" w:themeFill="accent1" w:themeFillTint="66"/>
          </w:tcPr>
          <w:p w:rsidR="006278CD" w:rsidRPr="00647D2F" w:rsidRDefault="006278CD" w:rsidP="009A5283">
            <w:pPr>
              <w:pStyle w:val="ListParagraph"/>
              <w:spacing w:line="276" w:lineRule="auto"/>
              <w:ind w:firstLine="0"/>
              <w:rPr>
                <w:bCs/>
                <w:color w:val="000000" w:themeColor="text1"/>
                <w:lang w:val="hy-AM"/>
              </w:rPr>
            </w:pPr>
            <w:r w:rsidRPr="00647D2F">
              <w:rPr>
                <w:bCs/>
                <w:color w:val="000000" w:themeColor="text1"/>
                <w:lang w:val="hy-AM"/>
              </w:rPr>
              <w:t>9-րդ</w:t>
            </w:r>
          </w:p>
        </w:tc>
        <w:tc>
          <w:tcPr>
            <w:tcW w:w="1417"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2</w:t>
            </w:r>
          </w:p>
        </w:tc>
        <w:tc>
          <w:tcPr>
            <w:tcW w:w="1701"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3</w:t>
            </w:r>
          </w:p>
        </w:tc>
        <w:tc>
          <w:tcPr>
            <w:tcW w:w="1701"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3</w:t>
            </w:r>
          </w:p>
        </w:tc>
      </w:tr>
      <w:tr w:rsidR="006278CD" w:rsidRPr="00B6516F" w:rsidTr="009A5283">
        <w:trPr>
          <w:jc w:val="center"/>
        </w:trPr>
        <w:tc>
          <w:tcPr>
            <w:tcW w:w="2835" w:type="dxa"/>
            <w:shd w:val="clear" w:color="auto" w:fill="BDD6EE" w:themeFill="accent1" w:themeFillTint="66"/>
          </w:tcPr>
          <w:p w:rsidR="006278CD" w:rsidRPr="00647D2F" w:rsidRDefault="006278CD" w:rsidP="009A5283">
            <w:pPr>
              <w:pStyle w:val="ListParagraph"/>
              <w:spacing w:line="276" w:lineRule="auto"/>
              <w:ind w:firstLine="0"/>
              <w:rPr>
                <w:bCs/>
                <w:color w:val="000000" w:themeColor="text1"/>
                <w:lang w:val="hy-AM"/>
              </w:rPr>
            </w:pPr>
            <w:r w:rsidRPr="00647D2F">
              <w:rPr>
                <w:bCs/>
                <w:color w:val="000000" w:themeColor="text1"/>
                <w:lang w:val="hy-AM"/>
              </w:rPr>
              <w:t>Ընդամենը 5-9-րդ</w:t>
            </w:r>
          </w:p>
        </w:tc>
        <w:tc>
          <w:tcPr>
            <w:tcW w:w="1417"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12</w:t>
            </w:r>
          </w:p>
        </w:tc>
        <w:tc>
          <w:tcPr>
            <w:tcW w:w="1701"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12</w:t>
            </w:r>
          </w:p>
        </w:tc>
        <w:tc>
          <w:tcPr>
            <w:tcW w:w="1701" w:type="dxa"/>
            <w:shd w:val="clear" w:color="auto" w:fill="BDD6EE" w:themeFill="accent1" w:themeFillTint="66"/>
          </w:tcPr>
          <w:p w:rsidR="006278CD" w:rsidRPr="00647D2F" w:rsidRDefault="006278CD" w:rsidP="009A5283">
            <w:pPr>
              <w:pStyle w:val="ListParagraph"/>
              <w:spacing w:line="276" w:lineRule="auto"/>
              <w:ind w:firstLine="0"/>
              <w:jc w:val="center"/>
              <w:rPr>
                <w:bCs/>
                <w:lang w:val="hy-AM"/>
              </w:rPr>
            </w:pPr>
            <w:r w:rsidRPr="00647D2F">
              <w:rPr>
                <w:bCs/>
                <w:lang w:val="hy-AM"/>
              </w:rPr>
              <w:t>12</w:t>
            </w:r>
          </w:p>
        </w:tc>
      </w:tr>
      <w:tr w:rsidR="006278CD" w:rsidRPr="00B6516F" w:rsidTr="009A5283">
        <w:trPr>
          <w:jc w:val="center"/>
        </w:trPr>
        <w:tc>
          <w:tcPr>
            <w:tcW w:w="2835" w:type="dxa"/>
            <w:shd w:val="clear" w:color="auto" w:fill="BDD6EE" w:themeFill="accent1" w:themeFillTint="66"/>
          </w:tcPr>
          <w:p w:rsidR="006278CD" w:rsidRPr="00647D2F" w:rsidRDefault="006278CD" w:rsidP="009A5283">
            <w:pPr>
              <w:pStyle w:val="ListParagraph"/>
              <w:spacing w:line="276" w:lineRule="auto"/>
              <w:ind w:firstLine="0"/>
              <w:jc w:val="left"/>
              <w:rPr>
                <w:bCs/>
                <w:color w:val="000000" w:themeColor="text1"/>
                <w:lang w:val="hy-AM"/>
              </w:rPr>
            </w:pPr>
            <w:r w:rsidRPr="00647D2F">
              <w:rPr>
                <w:bCs/>
                <w:color w:val="000000" w:themeColor="text1"/>
                <w:lang w:val="hy-AM"/>
              </w:rPr>
              <w:t>Ընդամենը 1-9-րդ</w:t>
            </w:r>
          </w:p>
        </w:tc>
        <w:tc>
          <w:tcPr>
            <w:tcW w:w="1417" w:type="dxa"/>
            <w:shd w:val="clear" w:color="auto" w:fill="BDD6EE" w:themeFill="accent1" w:themeFillTint="66"/>
          </w:tcPr>
          <w:p w:rsidR="006278CD" w:rsidRPr="00647D2F" w:rsidRDefault="006278CD" w:rsidP="009A5283">
            <w:pPr>
              <w:pStyle w:val="ListParagraph"/>
              <w:spacing w:line="276" w:lineRule="auto"/>
              <w:ind w:firstLine="0"/>
              <w:jc w:val="center"/>
              <w:rPr>
                <w:bCs/>
                <w:color w:val="000000" w:themeColor="text1"/>
                <w:lang w:val="hy-AM"/>
              </w:rPr>
            </w:pPr>
            <w:r w:rsidRPr="00647D2F">
              <w:rPr>
                <w:bCs/>
                <w:color w:val="000000" w:themeColor="text1"/>
                <w:lang w:val="hy-AM"/>
              </w:rPr>
              <w:t>21</w:t>
            </w:r>
          </w:p>
        </w:tc>
        <w:tc>
          <w:tcPr>
            <w:tcW w:w="1701" w:type="dxa"/>
            <w:shd w:val="clear" w:color="auto" w:fill="BDD6EE" w:themeFill="accent1" w:themeFillTint="66"/>
          </w:tcPr>
          <w:p w:rsidR="006278CD" w:rsidRPr="00647D2F" w:rsidRDefault="006278CD" w:rsidP="009A5283">
            <w:pPr>
              <w:pStyle w:val="ListParagraph"/>
              <w:spacing w:line="276" w:lineRule="auto"/>
              <w:ind w:firstLine="0"/>
              <w:jc w:val="center"/>
              <w:rPr>
                <w:bCs/>
                <w:color w:val="000000" w:themeColor="text1"/>
                <w:lang w:val="hy-AM"/>
              </w:rPr>
            </w:pPr>
            <w:r w:rsidRPr="00647D2F">
              <w:rPr>
                <w:bCs/>
                <w:color w:val="000000" w:themeColor="text1"/>
                <w:lang w:val="hy-AM"/>
              </w:rPr>
              <w:t>21</w:t>
            </w:r>
          </w:p>
        </w:tc>
        <w:tc>
          <w:tcPr>
            <w:tcW w:w="1701" w:type="dxa"/>
            <w:shd w:val="clear" w:color="auto" w:fill="BDD6EE" w:themeFill="accent1" w:themeFillTint="66"/>
          </w:tcPr>
          <w:p w:rsidR="006278CD" w:rsidRPr="00647D2F" w:rsidRDefault="006278CD" w:rsidP="009A5283">
            <w:pPr>
              <w:pStyle w:val="ListParagraph"/>
              <w:spacing w:line="276" w:lineRule="auto"/>
              <w:ind w:firstLine="0"/>
              <w:jc w:val="center"/>
              <w:rPr>
                <w:bCs/>
                <w:color w:val="000000" w:themeColor="text1"/>
                <w:lang w:val="hy-AM"/>
              </w:rPr>
            </w:pPr>
            <w:r w:rsidRPr="00647D2F">
              <w:rPr>
                <w:bCs/>
                <w:color w:val="000000" w:themeColor="text1"/>
                <w:lang w:val="hy-AM"/>
              </w:rPr>
              <w:t>22</w:t>
            </w:r>
          </w:p>
        </w:tc>
      </w:tr>
      <w:bookmarkEnd w:id="1"/>
    </w:tbl>
    <w:p w:rsidR="006278CD" w:rsidRPr="00B6516F" w:rsidRDefault="006278CD" w:rsidP="006278CD">
      <w:pPr>
        <w:spacing w:line="276" w:lineRule="auto"/>
        <w:rPr>
          <w:b/>
          <w:color w:val="FF0000"/>
          <w:sz w:val="24"/>
          <w:szCs w:val="24"/>
          <w:lang w:val="hy-AM"/>
        </w:rPr>
      </w:pPr>
    </w:p>
    <w:p w:rsidR="006278CD" w:rsidRPr="00647D2F" w:rsidRDefault="006278CD" w:rsidP="006278CD">
      <w:pPr>
        <w:pStyle w:val="ListParagraph"/>
        <w:ind w:firstLine="567"/>
        <w:rPr>
          <w:bCs/>
          <w:color w:val="262626" w:themeColor="text1" w:themeTint="D9"/>
          <w:lang w:val="hy-AM"/>
        </w:rPr>
      </w:pPr>
      <w:r w:rsidRPr="00647D2F">
        <w:rPr>
          <w:bCs/>
          <w:color w:val="262626" w:themeColor="text1" w:themeTint="D9"/>
          <w:lang w:val="hy-AM"/>
        </w:rPr>
        <w:t>Դասարանների թիվը շատ ավելին կլիներ, եթե դպրոցը ունենար</w:t>
      </w:r>
      <w:r>
        <w:rPr>
          <w:bCs/>
          <w:color w:val="262626" w:themeColor="text1" w:themeTint="D9"/>
          <w:lang w:val="hy-AM"/>
        </w:rPr>
        <w:t xml:space="preserve"> բավարար</w:t>
      </w:r>
      <w:r w:rsidRPr="00647D2F">
        <w:rPr>
          <w:bCs/>
          <w:color w:val="262626" w:themeColor="text1" w:themeTint="D9"/>
          <w:lang w:val="hy-AM"/>
        </w:rPr>
        <w:t xml:space="preserve"> դասասենյակներ։ 2026-2027 ուսումնական տարում՝ նորակառույց դպրոցը շահագործման հանձնելուց հետո, նախատեսում ենք ունենալ առնվազն 28 դասարան՝ 1</w:t>
      </w:r>
      <w:r>
        <w:rPr>
          <w:bCs/>
          <w:color w:val="262626" w:themeColor="text1" w:themeTint="D9"/>
          <w:lang w:val="hy-AM"/>
        </w:rPr>
        <w:t>3</w:t>
      </w:r>
      <w:r w:rsidRPr="00647D2F">
        <w:rPr>
          <w:bCs/>
          <w:color w:val="262626" w:themeColor="text1" w:themeTint="D9"/>
          <w:lang w:val="hy-AM"/>
        </w:rPr>
        <w:t xml:space="preserve"> տարրական, 1</w:t>
      </w:r>
      <w:r>
        <w:rPr>
          <w:bCs/>
          <w:color w:val="262626" w:themeColor="text1" w:themeTint="D9"/>
          <w:lang w:val="hy-AM"/>
        </w:rPr>
        <w:t>5</w:t>
      </w:r>
      <w:r w:rsidRPr="00647D2F">
        <w:rPr>
          <w:bCs/>
          <w:color w:val="262626" w:themeColor="text1" w:themeTint="D9"/>
          <w:lang w:val="hy-AM"/>
        </w:rPr>
        <w:t xml:space="preserve"> միջին</w:t>
      </w:r>
      <w:r>
        <w:rPr>
          <w:bCs/>
          <w:color w:val="262626" w:themeColor="text1" w:themeTint="D9"/>
          <w:lang w:val="hy-AM"/>
        </w:rPr>
        <w:t>։</w:t>
      </w:r>
    </w:p>
    <w:p w:rsidR="006278CD" w:rsidRDefault="006278CD" w:rsidP="006278CD">
      <w:pPr>
        <w:pStyle w:val="ListParagraph"/>
        <w:spacing w:line="276" w:lineRule="auto"/>
        <w:ind w:left="720" w:firstLine="0"/>
        <w:rPr>
          <w:b/>
          <w:color w:val="002060"/>
          <w:lang w:val="hy-AM"/>
        </w:rPr>
      </w:pPr>
    </w:p>
    <w:p w:rsidR="006278CD" w:rsidRDefault="006278CD" w:rsidP="006278CD">
      <w:pPr>
        <w:pStyle w:val="ListParagraph"/>
        <w:spacing w:line="276" w:lineRule="auto"/>
        <w:ind w:left="720" w:firstLine="0"/>
        <w:jc w:val="center"/>
        <w:rPr>
          <w:b/>
          <w:color w:val="002060"/>
          <w:lang w:val="hy-AM"/>
        </w:rPr>
      </w:pPr>
      <w:bookmarkStart w:id="2" w:name="_Hlk198119197"/>
    </w:p>
    <w:p w:rsidR="006278CD" w:rsidRDefault="006278CD" w:rsidP="006278CD">
      <w:pPr>
        <w:pStyle w:val="ListParagraph"/>
        <w:spacing w:line="276" w:lineRule="auto"/>
        <w:ind w:left="720" w:firstLine="0"/>
        <w:jc w:val="center"/>
        <w:rPr>
          <w:b/>
          <w:color w:val="002060"/>
          <w:lang w:val="hy-AM"/>
        </w:rPr>
      </w:pPr>
    </w:p>
    <w:p w:rsidR="006278CD" w:rsidRPr="005A1F6A" w:rsidRDefault="006278CD" w:rsidP="006278CD">
      <w:pPr>
        <w:pStyle w:val="ListParagraph"/>
        <w:spacing w:line="276" w:lineRule="auto"/>
        <w:ind w:left="720" w:firstLine="0"/>
        <w:jc w:val="center"/>
        <w:rPr>
          <w:b/>
          <w:color w:val="002060"/>
          <w:lang w:val="hy-AM"/>
        </w:rPr>
      </w:pPr>
      <w:r w:rsidRPr="005A1F6A">
        <w:rPr>
          <w:b/>
          <w:color w:val="002060"/>
          <w:lang w:val="hy-AM"/>
        </w:rPr>
        <w:lastRenderedPageBreak/>
        <w:t>ՍՈՎՈՐՈՂՆԵՐԻ ԹԻՎԸ ԸՍՏ ՈՒՍՈՒՄՆԱԿԱՆ ՏԱՐԻՆԵՐԻ</w:t>
      </w:r>
    </w:p>
    <w:tbl>
      <w:tblPr>
        <w:tblStyle w:val="TableGrid"/>
        <w:tblW w:w="7513" w:type="dxa"/>
        <w:jc w:val="center"/>
        <w:tblLook w:val="04A0" w:firstRow="1" w:lastRow="0" w:firstColumn="1" w:lastColumn="0" w:noHBand="0" w:noVBand="1"/>
      </w:tblPr>
      <w:tblGrid>
        <w:gridCol w:w="2126"/>
        <w:gridCol w:w="1560"/>
        <w:gridCol w:w="1842"/>
        <w:gridCol w:w="1985"/>
      </w:tblGrid>
      <w:tr w:rsidR="006278CD" w:rsidRPr="00B6516F" w:rsidTr="009A5283">
        <w:trPr>
          <w:jc w:val="center"/>
        </w:trPr>
        <w:tc>
          <w:tcPr>
            <w:tcW w:w="2126" w:type="dxa"/>
            <w:shd w:val="clear" w:color="auto" w:fill="FBE4D5" w:themeFill="accent2" w:themeFillTint="33"/>
          </w:tcPr>
          <w:p w:rsidR="006278CD" w:rsidRPr="00B6516F" w:rsidRDefault="006278CD" w:rsidP="009A5283">
            <w:pPr>
              <w:pStyle w:val="ListParagraph"/>
              <w:spacing w:line="276" w:lineRule="auto"/>
              <w:ind w:firstLine="0"/>
              <w:rPr>
                <w:b/>
                <w:lang w:val="hy-AM"/>
              </w:rPr>
            </w:pPr>
            <w:r w:rsidRPr="00B6516F">
              <w:rPr>
                <w:b/>
                <w:lang w:val="hy-AM"/>
              </w:rPr>
              <w:t>Դասարան</w:t>
            </w:r>
          </w:p>
        </w:tc>
        <w:tc>
          <w:tcPr>
            <w:tcW w:w="1560" w:type="dxa"/>
            <w:shd w:val="clear" w:color="auto" w:fill="FBE4D5" w:themeFill="accent2" w:themeFillTint="33"/>
          </w:tcPr>
          <w:p w:rsidR="006278CD" w:rsidRPr="00B6516F" w:rsidRDefault="006278CD" w:rsidP="009A5283">
            <w:pPr>
              <w:pStyle w:val="ListParagraph"/>
              <w:spacing w:line="276" w:lineRule="auto"/>
              <w:ind w:firstLine="0"/>
              <w:jc w:val="center"/>
              <w:rPr>
                <w:b/>
                <w:lang w:val="hy-AM"/>
              </w:rPr>
            </w:pPr>
            <w:r w:rsidRPr="00B6516F">
              <w:rPr>
                <w:b/>
                <w:lang w:val="hy-AM"/>
              </w:rPr>
              <w:t>2022-2023</w:t>
            </w:r>
          </w:p>
        </w:tc>
        <w:tc>
          <w:tcPr>
            <w:tcW w:w="1842" w:type="dxa"/>
            <w:shd w:val="clear" w:color="auto" w:fill="FBE4D5" w:themeFill="accent2" w:themeFillTint="33"/>
          </w:tcPr>
          <w:p w:rsidR="006278CD" w:rsidRPr="00B6516F" w:rsidRDefault="006278CD" w:rsidP="009A5283">
            <w:pPr>
              <w:pStyle w:val="ListParagraph"/>
              <w:spacing w:line="276" w:lineRule="auto"/>
              <w:ind w:firstLine="0"/>
              <w:jc w:val="center"/>
              <w:rPr>
                <w:b/>
                <w:lang w:val="hy-AM"/>
              </w:rPr>
            </w:pPr>
            <w:r w:rsidRPr="00B6516F">
              <w:rPr>
                <w:b/>
                <w:lang w:val="hy-AM"/>
              </w:rPr>
              <w:t>2023-2024</w:t>
            </w:r>
          </w:p>
        </w:tc>
        <w:tc>
          <w:tcPr>
            <w:tcW w:w="1985" w:type="dxa"/>
            <w:shd w:val="clear" w:color="auto" w:fill="FBE4D5" w:themeFill="accent2" w:themeFillTint="33"/>
          </w:tcPr>
          <w:p w:rsidR="006278CD" w:rsidRPr="00B6516F" w:rsidRDefault="006278CD" w:rsidP="009A5283">
            <w:pPr>
              <w:pStyle w:val="ListParagraph"/>
              <w:spacing w:line="276" w:lineRule="auto"/>
              <w:ind w:firstLine="0"/>
              <w:jc w:val="center"/>
              <w:rPr>
                <w:b/>
                <w:lang w:val="hy-AM"/>
              </w:rPr>
            </w:pPr>
            <w:r w:rsidRPr="00B6516F">
              <w:rPr>
                <w:b/>
                <w:lang w:val="hy-AM"/>
              </w:rPr>
              <w:t>2024-2025</w:t>
            </w:r>
          </w:p>
        </w:tc>
      </w:tr>
      <w:tr w:rsidR="006278CD" w:rsidRPr="00B6516F" w:rsidTr="009A5283">
        <w:trPr>
          <w:jc w:val="center"/>
        </w:trPr>
        <w:tc>
          <w:tcPr>
            <w:tcW w:w="2126" w:type="dxa"/>
            <w:shd w:val="clear" w:color="auto" w:fill="FBE4D5" w:themeFill="accent2" w:themeFillTint="33"/>
          </w:tcPr>
          <w:p w:rsidR="006278CD" w:rsidRPr="00647D2F" w:rsidRDefault="006278CD" w:rsidP="009A5283">
            <w:pPr>
              <w:pStyle w:val="ListParagraph"/>
              <w:spacing w:line="276" w:lineRule="auto"/>
              <w:ind w:firstLine="0"/>
              <w:rPr>
                <w:bCs/>
                <w:lang w:val="hy-AM"/>
              </w:rPr>
            </w:pPr>
            <w:r w:rsidRPr="00647D2F">
              <w:rPr>
                <w:bCs/>
                <w:lang w:val="hy-AM"/>
              </w:rPr>
              <w:t>1-ին</w:t>
            </w:r>
          </w:p>
        </w:tc>
        <w:tc>
          <w:tcPr>
            <w:tcW w:w="1560" w:type="dxa"/>
            <w:shd w:val="clear" w:color="auto" w:fill="FBE4D5" w:themeFill="accent2" w:themeFillTint="33"/>
          </w:tcPr>
          <w:p w:rsidR="006278CD" w:rsidRPr="00647D2F" w:rsidRDefault="006278CD" w:rsidP="009A5283">
            <w:pPr>
              <w:pStyle w:val="ListParagraph"/>
              <w:spacing w:line="276" w:lineRule="auto"/>
              <w:ind w:firstLine="0"/>
              <w:jc w:val="center"/>
              <w:rPr>
                <w:bCs/>
                <w:lang w:val="hy-AM"/>
              </w:rPr>
            </w:pPr>
            <w:r w:rsidRPr="00647D2F">
              <w:rPr>
                <w:bCs/>
                <w:lang w:val="hy-AM"/>
              </w:rPr>
              <w:t>63</w:t>
            </w:r>
          </w:p>
        </w:tc>
        <w:tc>
          <w:tcPr>
            <w:tcW w:w="1842" w:type="dxa"/>
            <w:shd w:val="clear" w:color="auto" w:fill="FBE4D5" w:themeFill="accent2" w:themeFillTint="33"/>
          </w:tcPr>
          <w:p w:rsidR="006278CD" w:rsidRPr="00647D2F" w:rsidRDefault="006278CD" w:rsidP="009A5283">
            <w:pPr>
              <w:pStyle w:val="ListParagraph"/>
              <w:spacing w:line="276" w:lineRule="auto"/>
              <w:ind w:firstLine="0"/>
              <w:jc w:val="center"/>
              <w:rPr>
                <w:bCs/>
                <w:lang w:val="hy-AM"/>
              </w:rPr>
            </w:pPr>
            <w:r w:rsidRPr="00647D2F">
              <w:rPr>
                <w:bCs/>
                <w:lang w:val="hy-AM"/>
              </w:rPr>
              <w:t>62</w:t>
            </w:r>
          </w:p>
        </w:tc>
        <w:tc>
          <w:tcPr>
            <w:tcW w:w="1985" w:type="dxa"/>
            <w:shd w:val="clear" w:color="auto" w:fill="FBE4D5" w:themeFill="accent2" w:themeFillTint="33"/>
          </w:tcPr>
          <w:p w:rsidR="006278CD" w:rsidRPr="00647D2F" w:rsidRDefault="006278CD" w:rsidP="009A5283">
            <w:pPr>
              <w:pStyle w:val="ListParagraph"/>
              <w:spacing w:line="276" w:lineRule="auto"/>
              <w:ind w:firstLine="0"/>
              <w:jc w:val="center"/>
              <w:rPr>
                <w:bCs/>
                <w:lang w:val="hy-AM"/>
              </w:rPr>
            </w:pPr>
            <w:r w:rsidRPr="00647D2F">
              <w:rPr>
                <w:bCs/>
                <w:lang w:val="hy-AM"/>
              </w:rPr>
              <w:t>71</w:t>
            </w:r>
          </w:p>
        </w:tc>
      </w:tr>
      <w:tr w:rsidR="006278CD" w:rsidRPr="00B6516F" w:rsidTr="009A5283">
        <w:trPr>
          <w:jc w:val="center"/>
        </w:trPr>
        <w:tc>
          <w:tcPr>
            <w:tcW w:w="2126" w:type="dxa"/>
            <w:shd w:val="clear" w:color="auto" w:fill="FBE4D5" w:themeFill="accent2" w:themeFillTint="33"/>
          </w:tcPr>
          <w:p w:rsidR="006278CD" w:rsidRPr="00647D2F" w:rsidRDefault="006278CD" w:rsidP="009A5283">
            <w:pPr>
              <w:pStyle w:val="ListParagraph"/>
              <w:spacing w:line="276" w:lineRule="auto"/>
              <w:ind w:firstLine="0"/>
              <w:rPr>
                <w:bCs/>
                <w:lang w:val="hy-AM"/>
              </w:rPr>
            </w:pPr>
            <w:r w:rsidRPr="00647D2F">
              <w:rPr>
                <w:bCs/>
                <w:lang w:val="hy-AM"/>
              </w:rPr>
              <w:t>2-րդ</w:t>
            </w:r>
          </w:p>
        </w:tc>
        <w:tc>
          <w:tcPr>
            <w:tcW w:w="1560" w:type="dxa"/>
            <w:shd w:val="clear" w:color="auto" w:fill="FBE4D5" w:themeFill="accent2" w:themeFillTint="33"/>
          </w:tcPr>
          <w:p w:rsidR="006278CD" w:rsidRPr="00647D2F" w:rsidRDefault="006278CD" w:rsidP="009A5283">
            <w:pPr>
              <w:pStyle w:val="ListParagraph"/>
              <w:spacing w:line="276" w:lineRule="auto"/>
              <w:ind w:firstLine="0"/>
              <w:jc w:val="center"/>
              <w:rPr>
                <w:bCs/>
                <w:lang w:val="hy-AM"/>
              </w:rPr>
            </w:pPr>
            <w:r w:rsidRPr="00647D2F">
              <w:rPr>
                <w:bCs/>
                <w:lang w:val="hy-AM"/>
              </w:rPr>
              <w:t>67</w:t>
            </w:r>
          </w:p>
        </w:tc>
        <w:tc>
          <w:tcPr>
            <w:tcW w:w="1842" w:type="dxa"/>
            <w:shd w:val="clear" w:color="auto" w:fill="FBE4D5" w:themeFill="accent2" w:themeFillTint="33"/>
          </w:tcPr>
          <w:p w:rsidR="006278CD" w:rsidRPr="00647D2F" w:rsidRDefault="006278CD" w:rsidP="009A5283">
            <w:pPr>
              <w:pStyle w:val="ListParagraph"/>
              <w:spacing w:line="276" w:lineRule="auto"/>
              <w:ind w:firstLine="0"/>
              <w:jc w:val="center"/>
              <w:rPr>
                <w:bCs/>
                <w:lang w:val="hy-AM"/>
              </w:rPr>
            </w:pPr>
            <w:r w:rsidRPr="00647D2F">
              <w:rPr>
                <w:bCs/>
                <w:lang w:val="hy-AM"/>
              </w:rPr>
              <w:t>61</w:t>
            </w:r>
          </w:p>
        </w:tc>
        <w:tc>
          <w:tcPr>
            <w:tcW w:w="1985" w:type="dxa"/>
            <w:shd w:val="clear" w:color="auto" w:fill="FBE4D5" w:themeFill="accent2" w:themeFillTint="33"/>
          </w:tcPr>
          <w:p w:rsidR="006278CD" w:rsidRPr="00647D2F" w:rsidRDefault="006278CD" w:rsidP="009A5283">
            <w:pPr>
              <w:pStyle w:val="ListParagraph"/>
              <w:spacing w:line="276" w:lineRule="auto"/>
              <w:ind w:firstLine="0"/>
              <w:jc w:val="center"/>
              <w:rPr>
                <w:bCs/>
                <w:lang w:val="hy-AM"/>
              </w:rPr>
            </w:pPr>
            <w:r w:rsidRPr="00647D2F">
              <w:rPr>
                <w:bCs/>
                <w:lang w:val="hy-AM"/>
              </w:rPr>
              <w:t>70</w:t>
            </w:r>
          </w:p>
        </w:tc>
      </w:tr>
      <w:tr w:rsidR="006278CD" w:rsidRPr="00B6516F" w:rsidTr="009A5283">
        <w:trPr>
          <w:jc w:val="center"/>
        </w:trPr>
        <w:tc>
          <w:tcPr>
            <w:tcW w:w="2126" w:type="dxa"/>
            <w:shd w:val="clear" w:color="auto" w:fill="FBE4D5" w:themeFill="accent2" w:themeFillTint="33"/>
          </w:tcPr>
          <w:p w:rsidR="006278CD" w:rsidRPr="00647D2F" w:rsidRDefault="006278CD" w:rsidP="009A5283">
            <w:pPr>
              <w:pStyle w:val="ListParagraph"/>
              <w:spacing w:line="276" w:lineRule="auto"/>
              <w:ind w:firstLine="0"/>
              <w:rPr>
                <w:bCs/>
                <w:lang w:val="hy-AM"/>
              </w:rPr>
            </w:pPr>
            <w:r w:rsidRPr="00647D2F">
              <w:rPr>
                <w:bCs/>
                <w:lang w:val="hy-AM"/>
              </w:rPr>
              <w:t>3-րդ</w:t>
            </w:r>
          </w:p>
        </w:tc>
        <w:tc>
          <w:tcPr>
            <w:tcW w:w="1560" w:type="dxa"/>
            <w:shd w:val="clear" w:color="auto" w:fill="FBE4D5" w:themeFill="accent2" w:themeFillTint="33"/>
          </w:tcPr>
          <w:p w:rsidR="006278CD" w:rsidRPr="00647D2F" w:rsidRDefault="006278CD" w:rsidP="009A5283">
            <w:pPr>
              <w:pStyle w:val="ListParagraph"/>
              <w:spacing w:line="276" w:lineRule="auto"/>
              <w:ind w:firstLine="0"/>
              <w:jc w:val="center"/>
              <w:rPr>
                <w:bCs/>
                <w:lang w:val="hy-AM"/>
              </w:rPr>
            </w:pPr>
            <w:r w:rsidRPr="00647D2F">
              <w:rPr>
                <w:bCs/>
                <w:lang w:val="hy-AM"/>
              </w:rPr>
              <w:t>64</w:t>
            </w:r>
          </w:p>
        </w:tc>
        <w:tc>
          <w:tcPr>
            <w:tcW w:w="1842" w:type="dxa"/>
            <w:shd w:val="clear" w:color="auto" w:fill="FBE4D5" w:themeFill="accent2" w:themeFillTint="33"/>
          </w:tcPr>
          <w:p w:rsidR="006278CD" w:rsidRPr="00647D2F" w:rsidRDefault="006278CD" w:rsidP="009A5283">
            <w:pPr>
              <w:pStyle w:val="ListParagraph"/>
              <w:spacing w:line="276" w:lineRule="auto"/>
              <w:ind w:firstLine="0"/>
              <w:jc w:val="center"/>
              <w:rPr>
                <w:bCs/>
                <w:lang w:val="hy-AM"/>
              </w:rPr>
            </w:pPr>
            <w:r w:rsidRPr="00647D2F">
              <w:rPr>
                <w:bCs/>
                <w:lang w:val="hy-AM"/>
              </w:rPr>
              <w:t>62</w:t>
            </w:r>
          </w:p>
        </w:tc>
        <w:tc>
          <w:tcPr>
            <w:tcW w:w="1985" w:type="dxa"/>
            <w:shd w:val="clear" w:color="auto" w:fill="FBE4D5" w:themeFill="accent2" w:themeFillTint="33"/>
          </w:tcPr>
          <w:p w:rsidR="006278CD" w:rsidRPr="00647D2F" w:rsidRDefault="006278CD" w:rsidP="009A5283">
            <w:pPr>
              <w:pStyle w:val="ListParagraph"/>
              <w:spacing w:line="276" w:lineRule="auto"/>
              <w:ind w:firstLine="0"/>
              <w:jc w:val="center"/>
              <w:rPr>
                <w:bCs/>
                <w:lang w:val="hy-AM"/>
              </w:rPr>
            </w:pPr>
            <w:r w:rsidRPr="00647D2F">
              <w:rPr>
                <w:bCs/>
                <w:lang w:val="hy-AM"/>
              </w:rPr>
              <w:t>70</w:t>
            </w:r>
          </w:p>
        </w:tc>
      </w:tr>
      <w:tr w:rsidR="006278CD" w:rsidRPr="00B6516F" w:rsidTr="009A5283">
        <w:trPr>
          <w:jc w:val="center"/>
        </w:trPr>
        <w:tc>
          <w:tcPr>
            <w:tcW w:w="2126" w:type="dxa"/>
            <w:shd w:val="clear" w:color="auto" w:fill="FBE4D5" w:themeFill="accent2" w:themeFillTint="33"/>
          </w:tcPr>
          <w:p w:rsidR="006278CD" w:rsidRPr="00647D2F" w:rsidRDefault="006278CD" w:rsidP="009A5283">
            <w:pPr>
              <w:pStyle w:val="ListParagraph"/>
              <w:spacing w:line="276" w:lineRule="auto"/>
              <w:ind w:firstLine="0"/>
              <w:rPr>
                <w:bCs/>
                <w:lang w:val="hy-AM"/>
              </w:rPr>
            </w:pPr>
            <w:r w:rsidRPr="00647D2F">
              <w:rPr>
                <w:bCs/>
                <w:lang w:val="hy-AM"/>
              </w:rPr>
              <w:t>4-րդ</w:t>
            </w:r>
          </w:p>
        </w:tc>
        <w:tc>
          <w:tcPr>
            <w:tcW w:w="1560" w:type="dxa"/>
            <w:shd w:val="clear" w:color="auto" w:fill="FBE4D5" w:themeFill="accent2" w:themeFillTint="33"/>
          </w:tcPr>
          <w:p w:rsidR="006278CD" w:rsidRPr="00647D2F" w:rsidRDefault="006278CD" w:rsidP="009A5283">
            <w:pPr>
              <w:pStyle w:val="ListParagraph"/>
              <w:spacing w:line="276" w:lineRule="auto"/>
              <w:ind w:firstLine="0"/>
              <w:jc w:val="center"/>
              <w:rPr>
                <w:bCs/>
                <w:lang w:val="hy-AM"/>
              </w:rPr>
            </w:pPr>
            <w:r w:rsidRPr="00647D2F">
              <w:rPr>
                <w:bCs/>
                <w:lang w:val="hy-AM"/>
              </w:rPr>
              <w:t>59</w:t>
            </w:r>
          </w:p>
        </w:tc>
        <w:tc>
          <w:tcPr>
            <w:tcW w:w="1842" w:type="dxa"/>
            <w:shd w:val="clear" w:color="auto" w:fill="FBE4D5" w:themeFill="accent2" w:themeFillTint="33"/>
          </w:tcPr>
          <w:p w:rsidR="006278CD" w:rsidRPr="00647D2F" w:rsidRDefault="006278CD" w:rsidP="009A5283">
            <w:pPr>
              <w:pStyle w:val="ListParagraph"/>
              <w:spacing w:line="276" w:lineRule="auto"/>
              <w:ind w:firstLine="0"/>
              <w:jc w:val="center"/>
              <w:rPr>
                <w:bCs/>
                <w:lang w:val="hy-AM"/>
              </w:rPr>
            </w:pPr>
            <w:r w:rsidRPr="00647D2F">
              <w:rPr>
                <w:bCs/>
                <w:lang w:val="hy-AM"/>
              </w:rPr>
              <w:t>60</w:t>
            </w:r>
          </w:p>
        </w:tc>
        <w:tc>
          <w:tcPr>
            <w:tcW w:w="1985" w:type="dxa"/>
            <w:shd w:val="clear" w:color="auto" w:fill="FBE4D5" w:themeFill="accent2" w:themeFillTint="33"/>
          </w:tcPr>
          <w:p w:rsidR="006278CD" w:rsidRPr="00C03D3F" w:rsidRDefault="006278CD" w:rsidP="009A5283">
            <w:pPr>
              <w:pStyle w:val="ListParagraph"/>
              <w:spacing w:line="276" w:lineRule="auto"/>
              <w:ind w:firstLine="0"/>
              <w:jc w:val="center"/>
              <w:rPr>
                <w:bCs/>
              </w:rPr>
            </w:pPr>
            <w:r w:rsidRPr="00647D2F">
              <w:rPr>
                <w:bCs/>
                <w:lang w:val="hy-AM"/>
              </w:rPr>
              <w:t>6</w:t>
            </w:r>
            <w:r>
              <w:rPr>
                <w:bCs/>
              </w:rPr>
              <w:t>9</w:t>
            </w:r>
          </w:p>
        </w:tc>
      </w:tr>
      <w:tr w:rsidR="006278CD" w:rsidRPr="00B6516F" w:rsidTr="009A5283">
        <w:trPr>
          <w:jc w:val="center"/>
        </w:trPr>
        <w:tc>
          <w:tcPr>
            <w:tcW w:w="2126" w:type="dxa"/>
            <w:shd w:val="clear" w:color="auto" w:fill="FBE4D5" w:themeFill="accent2" w:themeFillTint="33"/>
          </w:tcPr>
          <w:p w:rsidR="006278CD" w:rsidRPr="00647D2F" w:rsidRDefault="006278CD" w:rsidP="009A5283">
            <w:pPr>
              <w:pStyle w:val="ListParagraph"/>
              <w:spacing w:line="276" w:lineRule="auto"/>
              <w:ind w:firstLine="0"/>
              <w:rPr>
                <w:bCs/>
                <w:lang w:val="hy-AM"/>
              </w:rPr>
            </w:pPr>
            <w:r w:rsidRPr="00647D2F">
              <w:rPr>
                <w:bCs/>
                <w:lang w:val="hy-AM"/>
              </w:rPr>
              <w:t>Ընդամենը 1-4-րդ</w:t>
            </w:r>
          </w:p>
        </w:tc>
        <w:tc>
          <w:tcPr>
            <w:tcW w:w="1560" w:type="dxa"/>
            <w:shd w:val="clear" w:color="auto" w:fill="FBE4D5" w:themeFill="accent2" w:themeFillTint="33"/>
          </w:tcPr>
          <w:p w:rsidR="006278CD" w:rsidRPr="00647D2F" w:rsidRDefault="006278CD" w:rsidP="009A5283">
            <w:pPr>
              <w:pStyle w:val="ListParagraph"/>
              <w:spacing w:line="276" w:lineRule="auto"/>
              <w:ind w:firstLine="0"/>
              <w:jc w:val="center"/>
              <w:rPr>
                <w:bCs/>
                <w:lang w:val="hy-AM"/>
              </w:rPr>
            </w:pPr>
            <w:r w:rsidRPr="00647D2F">
              <w:rPr>
                <w:bCs/>
                <w:lang w:val="hy-AM"/>
              </w:rPr>
              <w:t>253</w:t>
            </w:r>
          </w:p>
        </w:tc>
        <w:tc>
          <w:tcPr>
            <w:tcW w:w="1842" w:type="dxa"/>
            <w:shd w:val="clear" w:color="auto" w:fill="FBE4D5" w:themeFill="accent2" w:themeFillTint="33"/>
          </w:tcPr>
          <w:p w:rsidR="006278CD" w:rsidRPr="00647D2F" w:rsidRDefault="006278CD" w:rsidP="009A5283">
            <w:pPr>
              <w:pStyle w:val="ListParagraph"/>
              <w:spacing w:line="276" w:lineRule="auto"/>
              <w:ind w:firstLine="0"/>
              <w:jc w:val="center"/>
              <w:rPr>
                <w:bCs/>
                <w:lang w:val="hy-AM"/>
              </w:rPr>
            </w:pPr>
            <w:r w:rsidRPr="00647D2F">
              <w:rPr>
                <w:bCs/>
                <w:lang w:val="hy-AM"/>
              </w:rPr>
              <w:t>245</w:t>
            </w:r>
          </w:p>
        </w:tc>
        <w:tc>
          <w:tcPr>
            <w:tcW w:w="1985" w:type="dxa"/>
            <w:shd w:val="clear" w:color="auto" w:fill="FBE4D5" w:themeFill="accent2" w:themeFillTint="33"/>
          </w:tcPr>
          <w:p w:rsidR="006278CD" w:rsidRPr="00647D2F" w:rsidRDefault="006278CD" w:rsidP="009A5283">
            <w:pPr>
              <w:pStyle w:val="ListParagraph"/>
              <w:spacing w:line="276" w:lineRule="auto"/>
              <w:ind w:firstLine="0"/>
              <w:jc w:val="center"/>
              <w:rPr>
                <w:bCs/>
                <w:lang w:val="hy-AM"/>
              </w:rPr>
            </w:pPr>
            <w:r w:rsidRPr="00647D2F">
              <w:rPr>
                <w:bCs/>
                <w:lang w:val="hy-AM"/>
              </w:rPr>
              <w:t>277</w:t>
            </w:r>
          </w:p>
        </w:tc>
      </w:tr>
      <w:tr w:rsidR="006278CD" w:rsidRPr="00B6516F" w:rsidTr="009A5283">
        <w:trPr>
          <w:jc w:val="center"/>
        </w:trPr>
        <w:tc>
          <w:tcPr>
            <w:tcW w:w="2126" w:type="dxa"/>
            <w:shd w:val="clear" w:color="auto" w:fill="FBE4D5" w:themeFill="accent2" w:themeFillTint="33"/>
          </w:tcPr>
          <w:p w:rsidR="006278CD" w:rsidRPr="00647D2F" w:rsidRDefault="006278CD" w:rsidP="009A5283">
            <w:pPr>
              <w:pStyle w:val="ListParagraph"/>
              <w:spacing w:line="276" w:lineRule="auto"/>
              <w:ind w:firstLine="0"/>
              <w:rPr>
                <w:bCs/>
                <w:lang w:val="hy-AM"/>
              </w:rPr>
            </w:pPr>
            <w:r w:rsidRPr="00647D2F">
              <w:rPr>
                <w:bCs/>
                <w:lang w:val="hy-AM"/>
              </w:rPr>
              <w:t>5-րդ</w:t>
            </w:r>
          </w:p>
        </w:tc>
        <w:tc>
          <w:tcPr>
            <w:tcW w:w="1560" w:type="dxa"/>
            <w:shd w:val="clear" w:color="auto" w:fill="FBE4D5" w:themeFill="accent2" w:themeFillTint="33"/>
          </w:tcPr>
          <w:p w:rsidR="006278CD" w:rsidRPr="00647D2F" w:rsidRDefault="006278CD" w:rsidP="009A5283">
            <w:pPr>
              <w:pStyle w:val="ListParagraph"/>
              <w:spacing w:line="276" w:lineRule="auto"/>
              <w:ind w:firstLine="0"/>
              <w:jc w:val="center"/>
              <w:rPr>
                <w:bCs/>
                <w:lang w:val="hy-AM"/>
              </w:rPr>
            </w:pPr>
            <w:r w:rsidRPr="00647D2F">
              <w:rPr>
                <w:bCs/>
                <w:lang w:val="hy-AM"/>
              </w:rPr>
              <w:t>67</w:t>
            </w:r>
          </w:p>
        </w:tc>
        <w:tc>
          <w:tcPr>
            <w:tcW w:w="1842" w:type="dxa"/>
            <w:shd w:val="clear" w:color="auto" w:fill="FBE4D5" w:themeFill="accent2" w:themeFillTint="33"/>
          </w:tcPr>
          <w:p w:rsidR="006278CD" w:rsidRPr="00647D2F" w:rsidRDefault="006278CD" w:rsidP="009A5283">
            <w:pPr>
              <w:pStyle w:val="ListParagraph"/>
              <w:spacing w:line="276" w:lineRule="auto"/>
              <w:ind w:firstLine="0"/>
              <w:jc w:val="center"/>
              <w:rPr>
                <w:bCs/>
                <w:lang w:val="hy-AM"/>
              </w:rPr>
            </w:pPr>
            <w:r w:rsidRPr="00647D2F">
              <w:rPr>
                <w:bCs/>
                <w:lang w:val="hy-AM"/>
              </w:rPr>
              <w:t>56</w:t>
            </w:r>
          </w:p>
        </w:tc>
        <w:tc>
          <w:tcPr>
            <w:tcW w:w="1985" w:type="dxa"/>
            <w:shd w:val="clear" w:color="auto" w:fill="FBE4D5" w:themeFill="accent2" w:themeFillTint="33"/>
          </w:tcPr>
          <w:p w:rsidR="006278CD" w:rsidRPr="00647D2F" w:rsidRDefault="006278CD" w:rsidP="009A5283">
            <w:pPr>
              <w:pStyle w:val="ListParagraph"/>
              <w:spacing w:line="276" w:lineRule="auto"/>
              <w:ind w:firstLine="0"/>
              <w:jc w:val="center"/>
              <w:rPr>
                <w:bCs/>
                <w:lang w:val="hy-AM"/>
              </w:rPr>
            </w:pPr>
            <w:r w:rsidRPr="00647D2F">
              <w:rPr>
                <w:bCs/>
                <w:lang w:val="hy-AM"/>
              </w:rPr>
              <w:t>68</w:t>
            </w:r>
          </w:p>
        </w:tc>
      </w:tr>
      <w:tr w:rsidR="006278CD" w:rsidRPr="00B6516F" w:rsidTr="009A5283">
        <w:trPr>
          <w:jc w:val="center"/>
        </w:trPr>
        <w:tc>
          <w:tcPr>
            <w:tcW w:w="2126" w:type="dxa"/>
            <w:shd w:val="clear" w:color="auto" w:fill="FBE4D5" w:themeFill="accent2" w:themeFillTint="33"/>
          </w:tcPr>
          <w:p w:rsidR="006278CD" w:rsidRPr="00647D2F" w:rsidRDefault="006278CD" w:rsidP="009A5283">
            <w:pPr>
              <w:pStyle w:val="ListParagraph"/>
              <w:spacing w:line="276" w:lineRule="auto"/>
              <w:ind w:firstLine="0"/>
              <w:rPr>
                <w:bCs/>
                <w:lang w:val="hy-AM"/>
              </w:rPr>
            </w:pPr>
            <w:r w:rsidRPr="00647D2F">
              <w:rPr>
                <w:bCs/>
                <w:lang w:val="hy-AM"/>
              </w:rPr>
              <w:t>6-րդ</w:t>
            </w:r>
          </w:p>
        </w:tc>
        <w:tc>
          <w:tcPr>
            <w:tcW w:w="1560" w:type="dxa"/>
            <w:shd w:val="clear" w:color="auto" w:fill="FBE4D5" w:themeFill="accent2" w:themeFillTint="33"/>
          </w:tcPr>
          <w:p w:rsidR="006278CD" w:rsidRPr="00647D2F" w:rsidRDefault="006278CD" w:rsidP="009A5283">
            <w:pPr>
              <w:pStyle w:val="ListParagraph"/>
              <w:spacing w:line="276" w:lineRule="auto"/>
              <w:ind w:firstLine="0"/>
              <w:jc w:val="center"/>
              <w:rPr>
                <w:bCs/>
                <w:lang w:val="hy-AM"/>
              </w:rPr>
            </w:pPr>
            <w:r w:rsidRPr="00647D2F">
              <w:rPr>
                <w:bCs/>
                <w:lang w:val="hy-AM"/>
              </w:rPr>
              <w:t>70</w:t>
            </w:r>
          </w:p>
        </w:tc>
        <w:tc>
          <w:tcPr>
            <w:tcW w:w="1842" w:type="dxa"/>
            <w:shd w:val="clear" w:color="auto" w:fill="FBE4D5" w:themeFill="accent2" w:themeFillTint="33"/>
          </w:tcPr>
          <w:p w:rsidR="006278CD" w:rsidRPr="00647D2F" w:rsidRDefault="006278CD" w:rsidP="009A5283">
            <w:pPr>
              <w:pStyle w:val="ListParagraph"/>
              <w:spacing w:line="276" w:lineRule="auto"/>
              <w:ind w:firstLine="0"/>
              <w:jc w:val="center"/>
              <w:rPr>
                <w:bCs/>
                <w:lang w:val="hy-AM"/>
              </w:rPr>
            </w:pPr>
            <w:r w:rsidRPr="00647D2F">
              <w:rPr>
                <w:bCs/>
                <w:lang w:val="hy-AM"/>
              </w:rPr>
              <w:t>67</w:t>
            </w:r>
          </w:p>
        </w:tc>
        <w:tc>
          <w:tcPr>
            <w:tcW w:w="1985" w:type="dxa"/>
            <w:shd w:val="clear" w:color="auto" w:fill="FBE4D5" w:themeFill="accent2" w:themeFillTint="33"/>
          </w:tcPr>
          <w:p w:rsidR="006278CD" w:rsidRPr="00647D2F" w:rsidRDefault="006278CD" w:rsidP="009A5283">
            <w:pPr>
              <w:pStyle w:val="ListParagraph"/>
              <w:spacing w:line="276" w:lineRule="auto"/>
              <w:ind w:firstLine="0"/>
              <w:jc w:val="center"/>
              <w:rPr>
                <w:bCs/>
                <w:lang w:val="hy-AM"/>
              </w:rPr>
            </w:pPr>
            <w:r w:rsidRPr="00647D2F">
              <w:rPr>
                <w:bCs/>
                <w:lang w:val="hy-AM"/>
              </w:rPr>
              <w:t>61</w:t>
            </w:r>
          </w:p>
        </w:tc>
      </w:tr>
      <w:tr w:rsidR="006278CD" w:rsidRPr="00B6516F" w:rsidTr="009A5283">
        <w:trPr>
          <w:jc w:val="center"/>
        </w:trPr>
        <w:tc>
          <w:tcPr>
            <w:tcW w:w="2126" w:type="dxa"/>
            <w:shd w:val="clear" w:color="auto" w:fill="FBE4D5" w:themeFill="accent2" w:themeFillTint="33"/>
          </w:tcPr>
          <w:p w:rsidR="006278CD" w:rsidRPr="00647D2F" w:rsidRDefault="006278CD" w:rsidP="009A5283">
            <w:pPr>
              <w:pStyle w:val="ListParagraph"/>
              <w:spacing w:line="276" w:lineRule="auto"/>
              <w:ind w:firstLine="0"/>
              <w:rPr>
                <w:bCs/>
                <w:lang w:val="hy-AM"/>
              </w:rPr>
            </w:pPr>
            <w:r w:rsidRPr="00647D2F">
              <w:rPr>
                <w:bCs/>
                <w:lang w:val="hy-AM"/>
              </w:rPr>
              <w:t>7-րդ</w:t>
            </w:r>
          </w:p>
        </w:tc>
        <w:tc>
          <w:tcPr>
            <w:tcW w:w="1560" w:type="dxa"/>
            <w:shd w:val="clear" w:color="auto" w:fill="FBE4D5" w:themeFill="accent2" w:themeFillTint="33"/>
          </w:tcPr>
          <w:p w:rsidR="006278CD" w:rsidRPr="00647D2F" w:rsidRDefault="006278CD" w:rsidP="009A5283">
            <w:pPr>
              <w:pStyle w:val="ListParagraph"/>
              <w:spacing w:line="276" w:lineRule="auto"/>
              <w:ind w:firstLine="0"/>
              <w:jc w:val="center"/>
              <w:rPr>
                <w:bCs/>
                <w:lang w:val="hy-AM"/>
              </w:rPr>
            </w:pPr>
            <w:r w:rsidRPr="00647D2F">
              <w:rPr>
                <w:bCs/>
                <w:lang w:val="hy-AM"/>
              </w:rPr>
              <w:t>80</w:t>
            </w:r>
          </w:p>
        </w:tc>
        <w:tc>
          <w:tcPr>
            <w:tcW w:w="1842" w:type="dxa"/>
            <w:shd w:val="clear" w:color="auto" w:fill="FBE4D5" w:themeFill="accent2" w:themeFillTint="33"/>
          </w:tcPr>
          <w:p w:rsidR="006278CD" w:rsidRPr="00647D2F" w:rsidRDefault="006278CD" w:rsidP="009A5283">
            <w:pPr>
              <w:pStyle w:val="ListParagraph"/>
              <w:spacing w:line="276" w:lineRule="auto"/>
              <w:ind w:firstLine="0"/>
              <w:jc w:val="center"/>
              <w:rPr>
                <w:bCs/>
                <w:lang w:val="hy-AM"/>
              </w:rPr>
            </w:pPr>
            <w:r w:rsidRPr="00647D2F">
              <w:rPr>
                <w:bCs/>
                <w:lang w:val="hy-AM"/>
              </w:rPr>
              <w:t>66</w:t>
            </w:r>
          </w:p>
        </w:tc>
        <w:tc>
          <w:tcPr>
            <w:tcW w:w="1985" w:type="dxa"/>
            <w:shd w:val="clear" w:color="auto" w:fill="FBE4D5" w:themeFill="accent2" w:themeFillTint="33"/>
          </w:tcPr>
          <w:p w:rsidR="006278CD" w:rsidRPr="00647D2F" w:rsidRDefault="006278CD" w:rsidP="009A5283">
            <w:pPr>
              <w:pStyle w:val="ListParagraph"/>
              <w:spacing w:line="276" w:lineRule="auto"/>
              <w:ind w:firstLine="0"/>
              <w:jc w:val="center"/>
              <w:rPr>
                <w:bCs/>
                <w:lang w:val="hy-AM"/>
              </w:rPr>
            </w:pPr>
            <w:r w:rsidRPr="00647D2F">
              <w:rPr>
                <w:bCs/>
                <w:lang w:val="hy-AM"/>
              </w:rPr>
              <w:t>69</w:t>
            </w:r>
          </w:p>
        </w:tc>
      </w:tr>
      <w:tr w:rsidR="006278CD" w:rsidRPr="00B6516F" w:rsidTr="009A5283">
        <w:trPr>
          <w:jc w:val="center"/>
        </w:trPr>
        <w:tc>
          <w:tcPr>
            <w:tcW w:w="2126" w:type="dxa"/>
            <w:shd w:val="clear" w:color="auto" w:fill="FBE4D5" w:themeFill="accent2" w:themeFillTint="33"/>
          </w:tcPr>
          <w:p w:rsidR="006278CD" w:rsidRPr="009B13A0" w:rsidRDefault="006278CD" w:rsidP="009A5283">
            <w:pPr>
              <w:pStyle w:val="ListParagraph"/>
              <w:spacing w:line="276" w:lineRule="auto"/>
              <w:ind w:firstLine="0"/>
              <w:rPr>
                <w:bCs/>
                <w:lang w:val="hy-AM"/>
              </w:rPr>
            </w:pPr>
            <w:r w:rsidRPr="009B13A0">
              <w:rPr>
                <w:bCs/>
                <w:lang w:val="hy-AM"/>
              </w:rPr>
              <w:t>8-րդ</w:t>
            </w:r>
          </w:p>
        </w:tc>
        <w:tc>
          <w:tcPr>
            <w:tcW w:w="1560" w:type="dxa"/>
            <w:shd w:val="clear" w:color="auto" w:fill="FBE4D5" w:themeFill="accent2" w:themeFillTint="33"/>
          </w:tcPr>
          <w:p w:rsidR="006278CD" w:rsidRPr="009B13A0" w:rsidRDefault="006278CD" w:rsidP="009A5283">
            <w:pPr>
              <w:pStyle w:val="ListParagraph"/>
              <w:spacing w:line="276" w:lineRule="auto"/>
              <w:ind w:firstLine="0"/>
              <w:jc w:val="center"/>
              <w:rPr>
                <w:bCs/>
                <w:lang w:val="hy-AM"/>
              </w:rPr>
            </w:pPr>
            <w:r w:rsidRPr="009B13A0">
              <w:rPr>
                <w:bCs/>
                <w:lang w:val="hy-AM"/>
              </w:rPr>
              <w:t>82</w:t>
            </w:r>
          </w:p>
        </w:tc>
        <w:tc>
          <w:tcPr>
            <w:tcW w:w="1842" w:type="dxa"/>
            <w:shd w:val="clear" w:color="auto" w:fill="FBE4D5" w:themeFill="accent2" w:themeFillTint="33"/>
          </w:tcPr>
          <w:p w:rsidR="006278CD" w:rsidRPr="009B13A0" w:rsidRDefault="006278CD" w:rsidP="009A5283">
            <w:pPr>
              <w:pStyle w:val="ListParagraph"/>
              <w:spacing w:line="276" w:lineRule="auto"/>
              <w:ind w:firstLine="0"/>
              <w:jc w:val="center"/>
              <w:rPr>
                <w:bCs/>
                <w:lang w:val="hy-AM"/>
              </w:rPr>
            </w:pPr>
            <w:r w:rsidRPr="009B13A0">
              <w:rPr>
                <w:bCs/>
                <w:lang w:val="hy-AM"/>
              </w:rPr>
              <w:t>77</w:t>
            </w:r>
          </w:p>
        </w:tc>
        <w:tc>
          <w:tcPr>
            <w:tcW w:w="1985" w:type="dxa"/>
            <w:shd w:val="clear" w:color="auto" w:fill="FBE4D5" w:themeFill="accent2" w:themeFillTint="33"/>
          </w:tcPr>
          <w:p w:rsidR="006278CD" w:rsidRPr="009B13A0" w:rsidRDefault="006278CD" w:rsidP="009A5283">
            <w:pPr>
              <w:pStyle w:val="ListParagraph"/>
              <w:spacing w:line="276" w:lineRule="auto"/>
              <w:ind w:firstLine="0"/>
              <w:jc w:val="center"/>
              <w:rPr>
                <w:bCs/>
                <w:lang w:val="hy-AM"/>
              </w:rPr>
            </w:pPr>
            <w:r w:rsidRPr="009B13A0">
              <w:rPr>
                <w:bCs/>
                <w:lang w:val="hy-AM"/>
              </w:rPr>
              <w:t>75</w:t>
            </w:r>
          </w:p>
        </w:tc>
      </w:tr>
      <w:tr w:rsidR="006278CD" w:rsidRPr="00B6516F" w:rsidTr="009A5283">
        <w:trPr>
          <w:jc w:val="center"/>
        </w:trPr>
        <w:tc>
          <w:tcPr>
            <w:tcW w:w="2126" w:type="dxa"/>
            <w:shd w:val="clear" w:color="auto" w:fill="FBE4D5" w:themeFill="accent2" w:themeFillTint="33"/>
          </w:tcPr>
          <w:p w:rsidR="006278CD" w:rsidRPr="009B13A0" w:rsidRDefault="006278CD" w:rsidP="009A5283">
            <w:pPr>
              <w:pStyle w:val="ListParagraph"/>
              <w:spacing w:line="276" w:lineRule="auto"/>
              <w:ind w:firstLine="0"/>
              <w:rPr>
                <w:bCs/>
                <w:lang w:val="hy-AM"/>
              </w:rPr>
            </w:pPr>
            <w:r w:rsidRPr="009B13A0">
              <w:rPr>
                <w:bCs/>
                <w:lang w:val="hy-AM"/>
              </w:rPr>
              <w:t>9-րդ</w:t>
            </w:r>
          </w:p>
        </w:tc>
        <w:tc>
          <w:tcPr>
            <w:tcW w:w="1560" w:type="dxa"/>
            <w:shd w:val="clear" w:color="auto" w:fill="FBE4D5" w:themeFill="accent2" w:themeFillTint="33"/>
          </w:tcPr>
          <w:p w:rsidR="006278CD" w:rsidRPr="009B13A0" w:rsidRDefault="006278CD" w:rsidP="009A5283">
            <w:pPr>
              <w:pStyle w:val="ListParagraph"/>
              <w:spacing w:line="276" w:lineRule="auto"/>
              <w:ind w:firstLine="0"/>
              <w:jc w:val="center"/>
              <w:rPr>
                <w:bCs/>
                <w:lang w:val="hy-AM"/>
              </w:rPr>
            </w:pPr>
            <w:r w:rsidRPr="009B13A0">
              <w:rPr>
                <w:bCs/>
                <w:lang w:val="hy-AM"/>
              </w:rPr>
              <w:t>62</w:t>
            </w:r>
          </w:p>
        </w:tc>
        <w:tc>
          <w:tcPr>
            <w:tcW w:w="1842" w:type="dxa"/>
            <w:shd w:val="clear" w:color="auto" w:fill="FBE4D5" w:themeFill="accent2" w:themeFillTint="33"/>
          </w:tcPr>
          <w:p w:rsidR="006278CD" w:rsidRPr="009B13A0" w:rsidRDefault="006278CD" w:rsidP="009A5283">
            <w:pPr>
              <w:pStyle w:val="ListParagraph"/>
              <w:spacing w:line="276" w:lineRule="auto"/>
              <w:ind w:firstLine="0"/>
              <w:jc w:val="center"/>
              <w:rPr>
                <w:bCs/>
                <w:lang w:val="hy-AM"/>
              </w:rPr>
            </w:pPr>
            <w:r w:rsidRPr="009B13A0">
              <w:rPr>
                <w:bCs/>
                <w:lang w:val="hy-AM"/>
              </w:rPr>
              <w:t>81</w:t>
            </w:r>
          </w:p>
        </w:tc>
        <w:tc>
          <w:tcPr>
            <w:tcW w:w="1985" w:type="dxa"/>
            <w:shd w:val="clear" w:color="auto" w:fill="FBE4D5" w:themeFill="accent2" w:themeFillTint="33"/>
          </w:tcPr>
          <w:p w:rsidR="006278CD" w:rsidRPr="009B13A0" w:rsidRDefault="006278CD" w:rsidP="009A5283">
            <w:pPr>
              <w:pStyle w:val="ListParagraph"/>
              <w:spacing w:line="276" w:lineRule="auto"/>
              <w:ind w:firstLine="0"/>
              <w:jc w:val="center"/>
              <w:rPr>
                <w:bCs/>
                <w:lang w:val="hy-AM"/>
              </w:rPr>
            </w:pPr>
            <w:r w:rsidRPr="009B13A0">
              <w:rPr>
                <w:bCs/>
                <w:lang w:val="hy-AM"/>
              </w:rPr>
              <w:t>7</w:t>
            </w:r>
            <w:r>
              <w:rPr>
                <w:bCs/>
                <w:lang w:val="hy-AM"/>
              </w:rPr>
              <w:t>8</w:t>
            </w:r>
          </w:p>
        </w:tc>
      </w:tr>
      <w:tr w:rsidR="006278CD" w:rsidRPr="00B6516F" w:rsidTr="009A5283">
        <w:trPr>
          <w:jc w:val="center"/>
        </w:trPr>
        <w:tc>
          <w:tcPr>
            <w:tcW w:w="2126" w:type="dxa"/>
            <w:shd w:val="clear" w:color="auto" w:fill="FBE4D5" w:themeFill="accent2" w:themeFillTint="33"/>
          </w:tcPr>
          <w:p w:rsidR="006278CD" w:rsidRPr="009B13A0" w:rsidRDefault="006278CD" w:rsidP="009A5283">
            <w:pPr>
              <w:pStyle w:val="ListParagraph"/>
              <w:spacing w:line="276" w:lineRule="auto"/>
              <w:ind w:firstLine="0"/>
              <w:rPr>
                <w:bCs/>
                <w:lang w:val="hy-AM"/>
              </w:rPr>
            </w:pPr>
            <w:r w:rsidRPr="009B13A0">
              <w:rPr>
                <w:bCs/>
                <w:lang w:val="hy-AM"/>
              </w:rPr>
              <w:t>Ընդամենը 5-9-րդ</w:t>
            </w:r>
          </w:p>
        </w:tc>
        <w:tc>
          <w:tcPr>
            <w:tcW w:w="1560" w:type="dxa"/>
            <w:shd w:val="clear" w:color="auto" w:fill="FBE4D5" w:themeFill="accent2" w:themeFillTint="33"/>
          </w:tcPr>
          <w:p w:rsidR="006278CD" w:rsidRPr="009B13A0" w:rsidRDefault="006278CD" w:rsidP="009A5283">
            <w:pPr>
              <w:pStyle w:val="ListParagraph"/>
              <w:spacing w:line="276" w:lineRule="auto"/>
              <w:ind w:firstLine="0"/>
              <w:jc w:val="center"/>
              <w:rPr>
                <w:bCs/>
                <w:lang w:val="hy-AM"/>
              </w:rPr>
            </w:pPr>
            <w:r w:rsidRPr="009B13A0">
              <w:rPr>
                <w:bCs/>
                <w:lang w:val="hy-AM"/>
              </w:rPr>
              <w:t>361</w:t>
            </w:r>
          </w:p>
        </w:tc>
        <w:tc>
          <w:tcPr>
            <w:tcW w:w="1842" w:type="dxa"/>
            <w:shd w:val="clear" w:color="auto" w:fill="FBE4D5" w:themeFill="accent2" w:themeFillTint="33"/>
          </w:tcPr>
          <w:p w:rsidR="006278CD" w:rsidRPr="009B13A0" w:rsidRDefault="006278CD" w:rsidP="009A5283">
            <w:pPr>
              <w:pStyle w:val="ListParagraph"/>
              <w:spacing w:line="276" w:lineRule="auto"/>
              <w:ind w:firstLine="0"/>
              <w:jc w:val="center"/>
              <w:rPr>
                <w:bCs/>
                <w:lang w:val="hy-AM"/>
              </w:rPr>
            </w:pPr>
            <w:r w:rsidRPr="009B13A0">
              <w:rPr>
                <w:bCs/>
                <w:lang w:val="hy-AM"/>
              </w:rPr>
              <w:t>347</w:t>
            </w:r>
          </w:p>
        </w:tc>
        <w:tc>
          <w:tcPr>
            <w:tcW w:w="1985" w:type="dxa"/>
            <w:shd w:val="clear" w:color="auto" w:fill="FBE4D5" w:themeFill="accent2" w:themeFillTint="33"/>
          </w:tcPr>
          <w:p w:rsidR="006278CD" w:rsidRPr="009B13A0" w:rsidRDefault="006278CD" w:rsidP="009A5283">
            <w:pPr>
              <w:pStyle w:val="ListParagraph"/>
              <w:spacing w:line="276" w:lineRule="auto"/>
              <w:ind w:firstLine="0"/>
              <w:jc w:val="center"/>
              <w:rPr>
                <w:bCs/>
                <w:lang w:val="hy-AM"/>
              </w:rPr>
            </w:pPr>
            <w:r w:rsidRPr="009B13A0">
              <w:rPr>
                <w:bCs/>
                <w:lang w:val="hy-AM"/>
              </w:rPr>
              <w:t>351</w:t>
            </w:r>
          </w:p>
        </w:tc>
      </w:tr>
      <w:tr w:rsidR="006278CD" w:rsidRPr="00B6516F" w:rsidTr="009A5283">
        <w:trPr>
          <w:jc w:val="center"/>
        </w:trPr>
        <w:tc>
          <w:tcPr>
            <w:tcW w:w="2126" w:type="dxa"/>
            <w:shd w:val="clear" w:color="auto" w:fill="FBE4D5" w:themeFill="accent2" w:themeFillTint="33"/>
          </w:tcPr>
          <w:p w:rsidR="006278CD" w:rsidRPr="009B13A0" w:rsidRDefault="006278CD" w:rsidP="009A5283">
            <w:pPr>
              <w:pStyle w:val="ListParagraph"/>
              <w:spacing w:line="276" w:lineRule="auto"/>
              <w:ind w:firstLine="0"/>
              <w:rPr>
                <w:bCs/>
                <w:lang w:val="hy-AM"/>
              </w:rPr>
            </w:pPr>
            <w:r w:rsidRPr="009B13A0">
              <w:rPr>
                <w:bCs/>
                <w:lang w:val="hy-AM"/>
              </w:rPr>
              <w:t>Ընդամենը 1-9-րդ</w:t>
            </w:r>
          </w:p>
        </w:tc>
        <w:tc>
          <w:tcPr>
            <w:tcW w:w="1560" w:type="dxa"/>
            <w:shd w:val="clear" w:color="auto" w:fill="FBE4D5" w:themeFill="accent2" w:themeFillTint="33"/>
          </w:tcPr>
          <w:p w:rsidR="006278CD" w:rsidRPr="009B13A0" w:rsidRDefault="006278CD" w:rsidP="009A5283">
            <w:pPr>
              <w:pStyle w:val="ListParagraph"/>
              <w:spacing w:line="276" w:lineRule="auto"/>
              <w:ind w:firstLine="0"/>
              <w:jc w:val="center"/>
              <w:rPr>
                <w:bCs/>
                <w:lang w:val="hy-AM"/>
              </w:rPr>
            </w:pPr>
            <w:r w:rsidRPr="009B13A0">
              <w:rPr>
                <w:bCs/>
                <w:lang w:val="hy-AM"/>
              </w:rPr>
              <w:t>614</w:t>
            </w:r>
          </w:p>
        </w:tc>
        <w:tc>
          <w:tcPr>
            <w:tcW w:w="1842" w:type="dxa"/>
            <w:shd w:val="clear" w:color="auto" w:fill="FBE4D5" w:themeFill="accent2" w:themeFillTint="33"/>
          </w:tcPr>
          <w:p w:rsidR="006278CD" w:rsidRPr="009B13A0" w:rsidRDefault="006278CD" w:rsidP="009A5283">
            <w:pPr>
              <w:pStyle w:val="ListParagraph"/>
              <w:spacing w:line="276" w:lineRule="auto"/>
              <w:ind w:firstLine="0"/>
              <w:jc w:val="center"/>
              <w:rPr>
                <w:bCs/>
                <w:lang w:val="hy-AM"/>
              </w:rPr>
            </w:pPr>
            <w:r w:rsidRPr="009B13A0">
              <w:rPr>
                <w:bCs/>
                <w:lang w:val="hy-AM"/>
              </w:rPr>
              <w:t>592</w:t>
            </w:r>
          </w:p>
        </w:tc>
        <w:tc>
          <w:tcPr>
            <w:tcW w:w="1985" w:type="dxa"/>
            <w:shd w:val="clear" w:color="auto" w:fill="FBE4D5" w:themeFill="accent2" w:themeFillTint="33"/>
          </w:tcPr>
          <w:p w:rsidR="006278CD" w:rsidRPr="009B13A0" w:rsidRDefault="006278CD" w:rsidP="009A5283">
            <w:pPr>
              <w:pStyle w:val="ListParagraph"/>
              <w:spacing w:line="276" w:lineRule="auto"/>
              <w:ind w:firstLine="0"/>
              <w:jc w:val="center"/>
              <w:rPr>
                <w:bCs/>
                <w:lang w:val="hy-AM"/>
              </w:rPr>
            </w:pPr>
            <w:r w:rsidRPr="009B13A0">
              <w:rPr>
                <w:bCs/>
                <w:lang w:val="hy-AM"/>
              </w:rPr>
              <w:t>628</w:t>
            </w:r>
          </w:p>
        </w:tc>
      </w:tr>
    </w:tbl>
    <w:p w:rsidR="006278CD" w:rsidRDefault="006278CD" w:rsidP="006278CD">
      <w:pPr>
        <w:pStyle w:val="ListParagraph"/>
        <w:spacing w:line="276" w:lineRule="auto"/>
        <w:ind w:left="720" w:firstLine="0"/>
        <w:rPr>
          <w:b/>
          <w:lang w:val="hy-AM"/>
        </w:rPr>
      </w:pPr>
    </w:p>
    <w:p w:rsidR="006278CD" w:rsidRPr="009B13A0" w:rsidRDefault="006278CD" w:rsidP="006278CD">
      <w:pPr>
        <w:pStyle w:val="ListParagraph"/>
        <w:ind w:firstLine="567"/>
        <w:rPr>
          <w:rFonts w:cs="Times New Roman"/>
          <w:bCs/>
          <w:lang w:val="hy-AM"/>
        </w:rPr>
      </w:pPr>
      <w:r w:rsidRPr="009B13A0">
        <w:rPr>
          <w:bCs/>
          <w:lang w:val="hy-AM"/>
        </w:rPr>
        <w:t>2023թ</w:t>
      </w:r>
      <w:r>
        <w:rPr>
          <w:rFonts w:ascii="Times New Roman" w:hAnsi="Times New Roman" w:cs="Times New Roman"/>
          <w:bCs/>
          <w:lang w:val="hy-AM"/>
        </w:rPr>
        <w:t>․</w:t>
      </w:r>
      <w:r w:rsidRPr="009B13A0">
        <w:rPr>
          <w:rFonts w:cs="Times New Roman"/>
          <w:bCs/>
          <w:lang w:val="hy-AM"/>
        </w:rPr>
        <w:t xml:space="preserve"> սեպտեմբերից դպրոց է ընդունվել </w:t>
      </w:r>
      <w:r>
        <w:rPr>
          <w:rFonts w:cs="Times New Roman"/>
          <w:bCs/>
          <w:lang w:val="hy-AM"/>
        </w:rPr>
        <w:t>արցախցի 54 սովորող, որոնցից այժմ</w:t>
      </w:r>
      <w:r w:rsidRPr="009B13A0">
        <w:rPr>
          <w:rFonts w:cs="Times New Roman"/>
          <w:bCs/>
          <w:lang w:val="hy-AM"/>
        </w:rPr>
        <w:t xml:space="preserve"> շարունակում է կրթություն ստանալ 43</w:t>
      </w:r>
      <w:r>
        <w:rPr>
          <w:rFonts w:cs="Times New Roman"/>
          <w:bCs/>
          <w:lang w:val="hy-AM"/>
        </w:rPr>
        <w:t>-ը։ Նրանք</w:t>
      </w:r>
      <w:r w:rsidRPr="009B13A0">
        <w:rPr>
          <w:rFonts w:cs="Times New Roman"/>
          <w:bCs/>
          <w:lang w:val="hy-AM"/>
        </w:rPr>
        <w:t xml:space="preserve"> դպրոցի ներառական մթնոլորտի շնորհիվ ինտեգրվել են և ակտիվ մասնակցություն ունեն ոչ միայն դպրոցական, այլև համայնքային կյանքում։</w:t>
      </w:r>
    </w:p>
    <w:p w:rsidR="006278CD" w:rsidRDefault="006278CD" w:rsidP="006278CD">
      <w:pPr>
        <w:pStyle w:val="ListParagraph"/>
        <w:spacing w:line="276" w:lineRule="auto"/>
        <w:ind w:left="720" w:firstLine="0"/>
        <w:rPr>
          <w:b/>
          <w:lang w:val="hy-AM"/>
        </w:rPr>
      </w:pPr>
    </w:p>
    <w:p w:rsidR="006278CD" w:rsidRDefault="006278CD" w:rsidP="006278CD">
      <w:pPr>
        <w:pStyle w:val="ListParagraph"/>
        <w:spacing w:line="276" w:lineRule="auto"/>
        <w:ind w:left="720" w:firstLine="0"/>
        <w:rPr>
          <w:b/>
          <w:lang w:val="hy-AM"/>
        </w:rPr>
      </w:pPr>
    </w:p>
    <w:p w:rsidR="006278CD" w:rsidRDefault="006278CD" w:rsidP="006278CD">
      <w:pPr>
        <w:pStyle w:val="ListParagraph"/>
        <w:spacing w:line="276" w:lineRule="auto"/>
        <w:ind w:left="720" w:firstLine="0"/>
        <w:rPr>
          <w:b/>
          <w:lang w:val="hy-AM"/>
        </w:rPr>
      </w:pPr>
    </w:p>
    <w:p w:rsidR="006278CD" w:rsidRDefault="006278CD" w:rsidP="006278CD">
      <w:pPr>
        <w:pStyle w:val="ListParagraph"/>
        <w:spacing w:line="276" w:lineRule="auto"/>
        <w:ind w:left="720" w:firstLine="0"/>
        <w:rPr>
          <w:b/>
          <w:lang w:val="hy-AM"/>
        </w:rPr>
      </w:pPr>
    </w:p>
    <w:p w:rsidR="006278CD" w:rsidRDefault="006278CD" w:rsidP="006278CD">
      <w:pPr>
        <w:pStyle w:val="ListParagraph"/>
        <w:spacing w:line="276" w:lineRule="auto"/>
        <w:ind w:left="720" w:firstLine="0"/>
        <w:rPr>
          <w:b/>
          <w:lang w:val="hy-AM"/>
        </w:rPr>
      </w:pPr>
    </w:p>
    <w:p w:rsidR="006278CD" w:rsidRPr="00B6516F" w:rsidRDefault="006278CD" w:rsidP="006278CD">
      <w:pPr>
        <w:pStyle w:val="ListParagraph"/>
        <w:spacing w:line="276" w:lineRule="auto"/>
        <w:ind w:left="720" w:firstLine="0"/>
        <w:rPr>
          <w:b/>
          <w:lang w:val="hy-AM"/>
        </w:rPr>
      </w:pPr>
    </w:p>
    <w:p w:rsidR="006278CD" w:rsidRPr="005A1F6A" w:rsidRDefault="006278CD" w:rsidP="006278CD">
      <w:pPr>
        <w:pStyle w:val="ListParagraph"/>
        <w:spacing w:line="276" w:lineRule="auto"/>
        <w:ind w:left="720" w:firstLine="0"/>
        <w:jc w:val="center"/>
        <w:rPr>
          <w:b/>
          <w:color w:val="002060"/>
          <w:lang w:val="hy-AM"/>
        </w:rPr>
      </w:pPr>
      <w:r w:rsidRPr="005A1F6A">
        <w:rPr>
          <w:rFonts w:cs="Sylfaen"/>
          <w:iCs/>
          <w:color w:val="002060"/>
          <w:lang w:val="hy-AM"/>
        </w:rPr>
        <w:lastRenderedPageBreak/>
        <w:t>ԳԵՐԱԶԱՆՑ ԱՌԱՋԱԴԻՄՈՒԹՅԱՄԲ ՍՈՎՈՐՈՂՆԵՐԻ ԹԻՎԸ  ԸՍՏ ԿՐԹԱԿԱՆ ԱՍՏԻՃԱՆՆԵՐԻ</w:t>
      </w:r>
    </w:p>
    <w:p w:rsidR="006278CD" w:rsidRPr="005A1F6A" w:rsidRDefault="006278CD" w:rsidP="006278CD">
      <w:pPr>
        <w:pStyle w:val="ListParagraph"/>
        <w:spacing w:line="276" w:lineRule="auto"/>
        <w:ind w:left="720" w:firstLine="0"/>
        <w:jc w:val="center"/>
        <w:rPr>
          <w:b/>
          <w:color w:val="002060"/>
          <w:lang w:val="hy-AM"/>
        </w:rPr>
      </w:pPr>
    </w:p>
    <w:tbl>
      <w:tblPr>
        <w:tblStyle w:val="TableGrid"/>
        <w:tblW w:w="0" w:type="auto"/>
        <w:jc w:val="center"/>
        <w:tblLook w:val="04A0" w:firstRow="1" w:lastRow="0" w:firstColumn="1" w:lastColumn="0" w:noHBand="0" w:noVBand="1"/>
      </w:tblPr>
      <w:tblGrid>
        <w:gridCol w:w="1801"/>
        <w:gridCol w:w="1624"/>
        <w:gridCol w:w="1624"/>
      </w:tblGrid>
      <w:tr w:rsidR="006278CD" w:rsidRPr="00B6516F" w:rsidTr="009A5283">
        <w:trPr>
          <w:trHeight w:val="682"/>
          <w:jc w:val="center"/>
        </w:trPr>
        <w:tc>
          <w:tcPr>
            <w:tcW w:w="1801" w:type="dxa"/>
            <w:shd w:val="clear" w:color="auto" w:fill="FBE4D5" w:themeFill="accent2" w:themeFillTint="33"/>
          </w:tcPr>
          <w:p w:rsidR="006278CD" w:rsidRPr="005A1F6A" w:rsidRDefault="006278CD" w:rsidP="009A5283">
            <w:pPr>
              <w:pStyle w:val="ListParagraph"/>
              <w:spacing w:line="276" w:lineRule="auto"/>
              <w:ind w:firstLine="0"/>
              <w:jc w:val="center"/>
              <w:rPr>
                <w:b/>
                <w:color w:val="000000" w:themeColor="text1"/>
                <w:lang w:val="hy-AM"/>
              </w:rPr>
            </w:pPr>
            <w:r w:rsidRPr="005A1F6A">
              <w:rPr>
                <w:b/>
                <w:color w:val="000000" w:themeColor="text1"/>
                <w:lang w:val="hy-AM"/>
              </w:rPr>
              <w:t>Դասարան</w:t>
            </w:r>
          </w:p>
        </w:tc>
        <w:tc>
          <w:tcPr>
            <w:tcW w:w="1624" w:type="dxa"/>
            <w:shd w:val="clear" w:color="auto" w:fill="FBE4D5" w:themeFill="accent2" w:themeFillTint="33"/>
          </w:tcPr>
          <w:p w:rsidR="006278CD" w:rsidRPr="005A1F6A" w:rsidRDefault="006278CD" w:rsidP="009A5283">
            <w:pPr>
              <w:pStyle w:val="ListParagraph"/>
              <w:spacing w:line="276" w:lineRule="auto"/>
              <w:ind w:firstLine="0"/>
              <w:jc w:val="center"/>
              <w:rPr>
                <w:b/>
                <w:color w:val="000000" w:themeColor="text1"/>
                <w:lang w:val="hy-AM"/>
              </w:rPr>
            </w:pPr>
            <w:r w:rsidRPr="005A1F6A">
              <w:rPr>
                <w:b/>
                <w:color w:val="000000" w:themeColor="text1"/>
                <w:lang w:val="hy-AM"/>
              </w:rPr>
              <w:t>2022-2023</w:t>
            </w:r>
          </w:p>
        </w:tc>
        <w:tc>
          <w:tcPr>
            <w:tcW w:w="1624" w:type="dxa"/>
            <w:shd w:val="clear" w:color="auto" w:fill="FBE4D5" w:themeFill="accent2" w:themeFillTint="33"/>
          </w:tcPr>
          <w:p w:rsidR="006278CD" w:rsidRPr="005A1F6A" w:rsidRDefault="006278CD" w:rsidP="009A5283">
            <w:pPr>
              <w:pStyle w:val="ListParagraph"/>
              <w:spacing w:line="276" w:lineRule="auto"/>
              <w:ind w:firstLine="0"/>
              <w:jc w:val="center"/>
              <w:rPr>
                <w:b/>
                <w:color w:val="000000" w:themeColor="text1"/>
                <w:lang w:val="hy-AM"/>
              </w:rPr>
            </w:pPr>
            <w:r w:rsidRPr="005A1F6A">
              <w:rPr>
                <w:b/>
                <w:color w:val="000000" w:themeColor="text1"/>
                <w:lang w:val="hy-AM"/>
              </w:rPr>
              <w:t>2023-2024</w:t>
            </w:r>
          </w:p>
        </w:tc>
      </w:tr>
      <w:tr w:rsidR="006278CD" w:rsidRPr="00B6516F" w:rsidTr="009A5283">
        <w:trPr>
          <w:trHeight w:val="816"/>
          <w:jc w:val="center"/>
        </w:trPr>
        <w:tc>
          <w:tcPr>
            <w:tcW w:w="1801" w:type="dxa"/>
            <w:shd w:val="clear" w:color="auto" w:fill="FBE4D5" w:themeFill="accent2" w:themeFillTint="33"/>
          </w:tcPr>
          <w:p w:rsidR="006278CD" w:rsidRPr="009B13A0" w:rsidRDefault="006278CD" w:rsidP="009A5283">
            <w:pPr>
              <w:pStyle w:val="ListParagraph"/>
              <w:spacing w:line="276" w:lineRule="auto"/>
              <w:ind w:firstLine="0"/>
              <w:jc w:val="center"/>
              <w:rPr>
                <w:bCs/>
                <w:color w:val="000000" w:themeColor="text1"/>
                <w:lang w:val="hy-AM"/>
              </w:rPr>
            </w:pPr>
            <w:r w:rsidRPr="009B13A0">
              <w:rPr>
                <w:bCs/>
                <w:color w:val="000000" w:themeColor="text1"/>
                <w:lang w:val="hy-AM"/>
              </w:rPr>
              <w:t>1-4-րդ</w:t>
            </w:r>
          </w:p>
        </w:tc>
        <w:tc>
          <w:tcPr>
            <w:tcW w:w="1624" w:type="dxa"/>
            <w:shd w:val="clear" w:color="auto" w:fill="FBE4D5" w:themeFill="accent2" w:themeFillTint="33"/>
          </w:tcPr>
          <w:p w:rsidR="006278CD" w:rsidRPr="009B13A0" w:rsidRDefault="006278CD" w:rsidP="009A5283">
            <w:pPr>
              <w:pStyle w:val="ListParagraph"/>
              <w:spacing w:line="276" w:lineRule="auto"/>
              <w:ind w:firstLine="0"/>
              <w:jc w:val="center"/>
              <w:rPr>
                <w:bCs/>
                <w:lang w:val="hy-AM"/>
              </w:rPr>
            </w:pPr>
            <w:r w:rsidRPr="009B13A0">
              <w:rPr>
                <w:bCs/>
                <w:lang w:val="hy-AM"/>
              </w:rPr>
              <w:t>54</w:t>
            </w:r>
          </w:p>
        </w:tc>
        <w:tc>
          <w:tcPr>
            <w:tcW w:w="1624" w:type="dxa"/>
            <w:shd w:val="clear" w:color="auto" w:fill="FBE4D5" w:themeFill="accent2" w:themeFillTint="33"/>
          </w:tcPr>
          <w:p w:rsidR="006278CD" w:rsidRPr="009B13A0" w:rsidRDefault="006278CD" w:rsidP="009A5283">
            <w:pPr>
              <w:pStyle w:val="ListParagraph"/>
              <w:spacing w:line="276" w:lineRule="auto"/>
              <w:ind w:firstLine="0"/>
              <w:jc w:val="center"/>
              <w:rPr>
                <w:bCs/>
                <w:lang w:val="hy-AM"/>
              </w:rPr>
            </w:pPr>
            <w:r w:rsidRPr="009B13A0">
              <w:rPr>
                <w:bCs/>
                <w:lang w:val="hy-AM"/>
              </w:rPr>
              <w:t>47</w:t>
            </w:r>
          </w:p>
        </w:tc>
      </w:tr>
      <w:tr w:rsidR="006278CD" w:rsidRPr="00B6516F" w:rsidTr="009A5283">
        <w:trPr>
          <w:trHeight w:val="950"/>
          <w:jc w:val="center"/>
        </w:trPr>
        <w:tc>
          <w:tcPr>
            <w:tcW w:w="1801" w:type="dxa"/>
            <w:shd w:val="clear" w:color="auto" w:fill="FBE4D5" w:themeFill="accent2" w:themeFillTint="33"/>
          </w:tcPr>
          <w:p w:rsidR="006278CD" w:rsidRPr="009B13A0" w:rsidRDefault="006278CD" w:rsidP="009A5283">
            <w:pPr>
              <w:pStyle w:val="ListParagraph"/>
              <w:spacing w:line="276" w:lineRule="auto"/>
              <w:ind w:firstLine="0"/>
              <w:jc w:val="center"/>
              <w:rPr>
                <w:bCs/>
                <w:color w:val="000000" w:themeColor="text1"/>
                <w:lang w:val="hy-AM"/>
              </w:rPr>
            </w:pPr>
            <w:r w:rsidRPr="009B13A0">
              <w:rPr>
                <w:bCs/>
                <w:color w:val="000000" w:themeColor="text1"/>
                <w:lang w:val="hy-AM"/>
              </w:rPr>
              <w:t>5-9-րդ</w:t>
            </w:r>
          </w:p>
        </w:tc>
        <w:tc>
          <w:tcPr>
            <w:tcW w:w="1624" w:type="dxa"/>
            <w:shd w:val="clear" w:color="auto" w:fill="FBE4D5" w:themeFill="accent2" w:themeFillTint="33"/>
          </w:tcPr>
          <w:p w:rsidR="006278CD" w:rsidRPr="009B13A0" w:rsidRDefault="006278CD" w:rsidP="009A5283">
            <w:pPr>
              <w:pStyle w:val="ListParagraph"/>
              <w:spacing w:line="276" w:lineRule="auto"/>
              <w:ind w:firstLine="0"/>
              <w:jc w:val="center"/>
              <w:rPr>
                <w:bCs/>
                <w:lang w:val="hy-AM"/>
              </w:rPr>
            </w:pPr>
            <w:r w:rsidRPr="009B13A0">
              <w:rPr>
                <w:bCs/>
                <w:lang w:val="hy-AM"/>
              </w:rPr>
              <w:t>31</w:t>
            </w:r>
          </w:p>
        </w:tc>
        <w:tc>
          <w:tcPr>
            <w:tcW w:w="1624" w:type="dxa"/>
            <w:shd w:val="clear" w:color="auto" w:fill="FBE4D5" w:themeFill="accent2" w:themeFillTint="33"/>
          </w:tcPr>
          <w:p w:rsidR="006278CD" w:rsidRPr="009B13A0" w:rsidRDefault="006278CD" w:rsidP="009A5283">
            <w:pPr>
              <w:pStyle w:val="ListParagraph"/>
              <w:spacing w:line="276" w:lineRule="auto"/>
              <w:ind w:firstLine="0"/>
              <w:jc w:val="center"/>
              <w:rPr>
                <w:bCs/>
                <w:lang w:val="hy-AM"/>
              </w:rPr>
            </w:pPr>
            <w:r w:rsidRPr="009B13A0">
              <w:rPr>
                <w:bCs/>
                <w:lang w:val="hy-AM"/>
              </w:rPr>
              <w:t>36</w:t>
            </w:r>
          </w:p>
        </w:tc>
      </w:tr>
      <w:tr w:rsidR="006278CD" w:rsidRPr="00B6516F" w:rsidTr="009A5283">
        <w:trPr>
          <w:jc w:val="center"/>
        </w:trPr>
        <w:tc>
          <w:tcPr>
            <w:tcW w:w="1801" w:type="dxa"/>
            <w:shd w:val="clear" w:color="auto" w:fill="FBE4D5" w:themeFill="accent2" w:themeFillTint="33"/>
          </w:tcPr>
          <w:p w:rsidR="006278CD" w:rsidRPr="009B13A0" w:rsidRDefault="006278CD" w:rsidP="009A5283">
            <w:pPr>
              <w:pStyle w:val="ListParagraph"/>
              <w:spacing w:line="276" w:lineRule="auto"/>
              <w:ind w:firstLine="0"/>
              <w:jc w:val="center"/>
              <w:rPr>
                <w:bCs/>
                <w:color w:val="000000" w:themeColor="text1"/>
                <w:lang w:val="hy-AM"/>
              </w:rPr>
            </w:pPr>
            <w:r w:rsidRPr="009B13A0">
              <w:rPr>
                <w:bCs/>
                <w:color w:val="000000" w:themeColor="text1"/>
                <w:lang w:val="hy-AM"/>
              </w:rPr>
              <w:t>Ընդամենը</w:t>
            </w:r>
          </w:p>
          <w:p w:rsidR="006278CD" w:rsidRPr="009B13A0" w:rsidRDefault="006278CD" w:rsidP="009A5283">
            <w:pPr>
              <w:pStyle w:val="ListParagraph"/>
              <w:spacing w:line="276" w:lineRule="auto"/>
              <w:ind w:firstLine="0"/>
              <w:jc w:val="center"/>
              <w:rPr>
                <w:bCs/>
                <w:color w:val="000000" w:themeColor="text1"/>
                <w:lang w:val="hy-AM"/>
              </w:rPr>
            </w:pPr>
            <w:r w:rsidRPr="009B13A0">
              <w:rPr>
                <w:bCs/>
                <w:color w:val="000000" w:themeColor="text1"/>
                <w:lang w:val="hy-AM"/>
              </w:rPr>
              <w:t>1-9-րդ</w:t>
            </w:r>
          </w:p>
        </w:tc>
        <w:tc>
          <w:tcPr>
            <w:tcW w:w="1624" w:type="dxa"/>
            <w:shd w:val="clear" w:color="auto" w:fill="FBE4D5" w:themeFill="accent2" w:themeFillTint="33"/>
          </w:tcPr>
          <w:p w:rsidR="006278CD" w:rsidRPr="009B13A0" w:rsidRDefault="006278CD" w:rsidP="009A5283">
            <w:pPr>
              <w:pStyle w:val="ListParagraph"/>
              <w:spacing w:line="276" w:lineRule="auto"/>
              <w:ind w:firstLine="0"/>
              <w:jc w:val="center"/>
              <w:rPr>
                <w:bCs/>
                <w:lang w:val="hy-AM"/>
              </w:rPr>
            </w:pPr>
            <w:r w:rsidRPr="009B13A0">
              <w:rPr>
                <w:bCs/>
                <w:lang w:val="hy-AM"/>
              </w:rPr>
              <w:t>85</w:t>
            </w:r>
          </w:p>
        </w:tc>
        <w:tc>
          <w:tcPr>
            <w:tcW w:w="1624" w:type="dxa"/>
            <w:shd w:val="clear" w:color="auto" w:fill="FBE4D5" w:themeFill="accent2" w:themeFillTint="33"/>
          </w:tcPr>
          <w:p w:rsidR="006278CD" w:rsidRPr="009B13A0" w:rsidRDefault="006278CD" w:rsidP="009A5283">
            <w:pPr>
              <w:pStyle w:val="ListParagraph"/>
              <w:spacing w:line="276" w:lineRule="auto"/>
              <w:ind w:firstLine="0"/>
              <w:jc w:val="center"/>
              <w:rPr>
                <w:bCs/>
                <w:lang w:val="hy-AM"/>
              </w:rPr>
            </w:pPr>
            <w:r w:rsidRPr="009B13A0">
              <w:rPr>
                <w:bCs/>
                <w:lang w:val="hy-AM"/>
              </w:rPr>
              <w:t>83</w:t>
            </w:r>
          </w:p>
        </w:tc>
      </w:tr>
      <w:bookmarkEnd w:id="2"/>
    </w:tbl>
    <w:p w:rsidR="006278CD" w:rsidRPr="00803098" w:rsidRDefault="006278CD" w:rsidP="006278CD">
      <w:pPr>
        <w:spacing w:line="276" w:lineRule="auto"/>
        <w:rPr>
          <w:b/>
          <w:color w:val="FF0000"/>
          <w:lang w:val="hy-AM"/>
        </w:rPr>
      </w:pPr>
    </w:p>
    <w:p w:rsidR="006278CD" w:rsidRPr="009B13A0" w:rsidRDefault="006278CD" w:rsidP="006278CD">
      <w:pPr>
        <w:pStyle w:val="ListParagraph"/>
        <w:ind w:firstLine="567"/>
        <w:rPr>
          <w:bCs/>
          <w:color w:val="595959" w:themeColor="text1" w:themeTint="A6"/>
          <w:lang w:val="hy-AM"/>
        </w:rPr>
      </w:pPr>
      <w:r w:rsidRPr="009B13A0">
        <w:rPr>
          <w:bCs/>
          <w:color w:val="595959" w:themeColor="text1" w:themeTint="A6"/>
          <w:lang w:val="hy-AM"/>
        </w:rPr>
        <w:t>2024-2025 ուսումնական տարում դպրոցում սովորում են կրթության առանձնահատուկ պայմանների կարիք ունեցող 17  սովորողներ, որոնցից 5-ի համար սահմանվել է տնային ուսուցում (համապատասխան բժշկական փաստ</w:t>
      </w:r>
      <w:r>
        <w:rPr>
          <w:bCs/>
          <w:color w:val="595959" w:themeColor="text1" w:themeTint="A6"/>
          <w:lang w:val="hy-AM"/>
        </w:rPr>
        <w:t>ա</w:t>
      </w:r>
      <w:r w:rsidRPr="009B13A0">
        <w:rPr>
          <w:bCs/>
          <w:color w:val="595959" w:themeColor="text1" w:themeTint="A6"/>
          <w:lang w:val="hy-AM"/>
        </w:rPr>
        <w:t xml:space="preserve">թղթերի հիման վրա), 10-ը ունեն 3-րդ և 4-րդ աստիճանի, 5-ը՝ 2-րդ, 2-ը՝ 1-ին աստիճանի աջակցության կարիք։ Այս սովորողների համար դպրոցում ստեղծվել են  հնարավոր խելամիտ հարմարեցումներ (միջավայրային և կրթական)։ </w:t>
      </w:r>
    </w:p>
    <w:p w:rsidR="006278CD" w:rsidRPr="00B6516F" w:rsidRDefault="006278CD" w:rsidP="006278CD">
      <w:pPr>
        <w:spacing w:line="276" w:lineRule="auto"/>
        <w:rPr>
          <w:rFonts w:ascii="Times New Roman" w:hAnsi="Times New Roman"/>
          <w:b/>
          <w:color w:val="262626" w:themeColor="text1" w:themeTint="D9"/>
          <w:sz w:val="24"/>
          <w:szCs w:val="24"/>
          <w:lang w:val="hy-AM"/>
        </w:rPr>
      </w:pPr>
    </w:p>
    <w:p w:rsidR="006278CD" w:rsidRPr="00803098" w:rsidRDefault="006278CD" w:rsidP="006278CD">
      <w:pPr>
        <w:autoSpaceDE w:val="0"/>
        <w:autoSpaceDN w:val="0"/>
        <w:adjustRightInd w:val="0"/>
        <w:spacing w:after="0" w:line="360" w:lineRule="auto"/>
        <w:ind w:left="-142"/>
        <w:jc w:val="center"/>
        <w:rPr>
          <w:rFonts w:ascii="Sylfaen" w:eastAsiaTheme="minorHAnsi" w:hAnsi="Sylfaen" w:cs="Sylfaen"/>
          <w:caps/>
          <w:color w:val="002060"/>
          <w:sz w:val="24"/>
          <w:szCs w:val="24"/>
          <w:lang w:val="hy-AM"/>
        </w:rPr>
      </w:pPr>
      <w:bookmarkStart w:id="3" w:name="_Hlk198119576"/>
      <w:r w:rsidRPr="00803098">
        <w:rPr>
          <w:rFonts w:ascii="Sylfaen" w:eastAsiaTheme="minorHAnsi" w:hAnsi="Sylfaen" w:cs="Sylfaen"/>
          <w:caps/>
          <w:color w:val="002060"/>
          <w:sz w:val="24"/>
          <w:szCs w:val="24"/>
          <w:lang w:val="hy-AM"/>
        </w:rPr>
        <w:t>Սովորողների՝ առարկայական օլիմպիադաներին մասնակցության վերաբերյալ տեղեկատվությունը  ըստ ուսումնական տարիների</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514"/>
        <w:gridCol w:w="3595"/>
        <w:gridCol w:w="2937"/>
      </w:tblGrid>
      <w:tr w:rsidR="006278CD" w:rsidRPr="009B13A0" w:rsidTr="009A5283">
        <w:trPr>
          <w:trHeight w:val="306"/>
          <w:jc w:val="center"/>
        </w:trPr>
        <w:tc>
          <w:tcPr>
            <w:tcW w:w="2514" w:type="dxa"/>
            <w:shd w:val="clear" w:color="auto" w:fill="FFFFFF" w:themeFill="background1"/>
            <w:noWrap/>
            <w:vAlign w:val="bottom"/>
          </w:tcPr>
          <w:p w:rsidR="006278CD" w:rsidRPr="009B13A0" w:rsidRDefault="006278CD" w:rsidP="009A5283">
            <w:pPr>
              <w:spacing w:after="0" w:line="240" w:lineRule="auto"/>
              <w:rPr>
                <w:rFonts w:ascii="Sylfaen" w:eastAsia="Times New Roman" w:hAnsi="Sylfaen" w:cs="Sylfaen"/>
                <w:b/>
                <w:color w:val="000000"/>
                <w:sz w:val="24"/>
                <w:szCs w:val="24"/>
                <w:lang w:val="ru-RU"/>
              </w:rPr>
            </w:pPr>
            <w:r w:rsidRPr="009B13A0">
              <w:rPr>
                <w:rFonts w:ascii="Sylfaen" w:eastAsia="Times New Roman" w:hAnsi="Sylfaen" w:cs="Sylfaen"/>
                <w:b/>
                <w:color w:val="000000"/>
                <w:sz w:val="24"/>
                <w:szCs w:val="24"/>
                <w:lang w:val="ru-RU"/>
              </w:rPr>
              <w:t>Օլիմպիադայի փուլ</w:t>
            </w:r>
          </w:p>
        </w:tc>
        <w:tc>
          <w:tcPr>
            <w:tcW w:w="3595" w:type="dxa"/>
            <w:shd w:val="clear" w:color="auto" w:fill="FFFFFF" w:themeFill="background1"/>
            <w:noWrap/>
            <w:vAlign w:val="bottom"/>
          </w:tcPr>
          <w:p w:rsidR="006278CD" w:rsidRPr="009B13A0" w:rsidRDefault="006278CD" w:rsidP="009A5283">
            <w:pPr>
              <w:spacing w:after="0" w:line="240" w:lineRule="auto"/>
              <w:jc w:val="center"/>
              <w:rPr>
                <w:rFonts w:ascii="Sylfaen" w:eastAsia="Times New Roman" w:hAnsi="Sylfaen"/>
                <w:b/>
                <w:color w:val="000000"/>
                <w:sz w:val="24"/>
                <w:szCs w:val="24"/>
                <w:lang w:val="ru-RU"/>
              </w:rPr>
            </w:pPr>
            <w:r w:rsidRPr="009B13A0">
              <w:rPr>
                <w:rFonts w:ascii="Sylfaen" w:eastAsia="Times New Roman" w:hAnsi="Sylfaen"/>
                <w:b/>
                <w:color w:val="000000"/>
                <w:sz w:val="24"/>
                <w:szCs w:val="24"/>
                <w:lang w:val="ru-RU"/>
              </w:rPr>
              <w:t>Մասնակիցներ</w:t>
            </w:r>
          </w:p>
        </w:tc>
        <w:tc>
          <w:tcPr>
            <w:tcW w:w="2937" w:type="dxa"/>
            <w:shd w:val="clear" w:color="auto" w:fill="FFFFFF" w:themeFill="background1"/>
            <w:noWrap/>
            <w:vAlign w:val="bottom"/>
          </w:tcPr>
          <w:p w:rsidR="006278CD" w:rsidRPr="009B13A0" w:rsidRDefault="006278CD" w:rsidP="009A5283">
            <w:pPr>
              <w:spacing w:after="0" w:line="240" w:lineRule="auto"/>
              <w:rPr>
                <w:rFonts w:ascii="Sylfaen" w:eastAsia="Times New Roman" w:hAnsi="Sylfaen"/>
                <w:b/>
                <w:color w:val="000000"/>
                <w:sz w:val="24"/>
                <w:szCs w:val="24"/>
                <w:lang w:val="ru-RU"/>
              </w:rPr>
            </w:pPr>
            <w:r w:rsidRPr="009B13A0">
              <w:rPr>
                <w:rFonts w:ascii="Sylfaen" w:eastAsia="Times New Roman" w:hAnsi="Sylfaen"/>
                <w:b/>
                <w:color w:val="000000"/>
                <w:sz w:val="24"/>
                <w:szCs w:val="24"/>
                <w:lang w:val="ru-RU"/>
              </w:rPr>
              <w:t>Մրցանակային տեղեր</w:t>
            </w:r>
          </w:p>
        </w:tc>
      </w:tr>
      <w:tr w:rsidR="006278CD" w:rsidRPr="009B13A0" w:rsidTr="009A5283">
        <w:trPr>
          <w:trHeight w:val="306"/>
          <w:jc w:val="center"/>
        </w:trPr>
        <w:tc>
          <w:tcPr>
            <w:tcW w:w="9046" w:type="dxa"/>
            <w:gridSpan w:val="3"/>
            <w:shd w:val="clear" w:color="auto" w:fill="FFFFFF" w:themeFill="background1"/>
            <w:noWrap/>
            <w:vAlign w:val="bottom"/>
          </w:tcPr>
          <w:p w:rsidR="006278CD" w:rsidRPr="009B13A0" w:rsidRDefault="006278CD" w:rsidP="009A5283">
            <w:pPr>
              <w:spacing w:after="0" w:line="240" w:lineRule="auto"/>
              <w:jc w:val="center"/>
              <w:rPr>
                <w:rFonts w:ascii="Sylfaen" w:eastAsia="Times New Roman" w:hAnsi="Sylfaen"/>
                <w:color w:val="000000"/>
                <w:sz w:val="24"/>
                <w:szCs w:val="24"/>
                <w:lang w:val="ru-RU"/>
              </w:rPr>
            </w:pPr>
            <w:r w:rsidRPr="009B13A0">
              <w:rPr>
                <w:rFonts w:ascii="Sylfaen" w:eastAsia="Times New Roman" w:hAnsi="Sylfaen"/>
                <w:color w:val="000000"/>
                <w:sz w:val="24"/>
                <w:szCs w:val="24"/>
              </w:rPr>
              <w:t>202</w:t>
            </w:r>
            <w:r w:rsidRPr="009B13A0">
              <w:rPr>
                <w:rFonts w:ascii="Sylfaen" w:eastAsia="Times New Roman" w:hAnsi="Sylfaen"/>
                <w:color w:val="000000"/>
                <w:sz w:val="24"/>
                <w:szCs w:val="24"/>
                <w:lang w:val="hy-AM"/>
              </w:rPr>
              <w:t>2</w:t>
            </w:r>
            <w:r w:rsidRPr="009B13A0">
              <w:rPr>
                <w:rFonts w:ascii="Sylfaen" w:eastAsia="Times New Roman" w:hAnsi="Sylfaen"/>
                <w:color w:val="000000"/>
                <w:sz w:val="24"/>
                <w:szCs w:val="24"/>
              </w:rPr>
              <w:t>-202</w:t>
            </w:r>
            <w:r w:rsidRPr="009B13A0">
              <w:rPr>
                <w:rFonts w:ascii="Sylfaen" w:eastAsia="Times New Roman" w:hAnsi="Sylfaen"/>
                <w:color w:val="000000"/>
                <w:sz w:val="24"/>
                <w:szCs w:val="24"/>
                <w:lang w:val="hy-AM"/>
              </w:rPr>
              <w:t>3</w:t>
            </w:r>
          </w:p>
        </w:tc>
      </w:tr>
      <w:tr w:rsidR="006278CD" w:rsidRPr="009B13A0" w:rsidTr="009A5283">
        <w:trPr>
          <w:trHeight w:val="306"/>
          <w:jc w:val="center"/>
        </w:trPr>
        <w:tc>
          <w:tcPr>
            <w:tcW w:w="2514" w:type="dxa"/>
            <w:shd w:val="clear" w:color="auto" w:fill="FFFFFF" w:themeFill="background1"/>
            <w:noWrap/>
            <w:vAlign w:val="bottom"/>
          </w:tcPr>
          <w:p w:rsidR="006278CD" w:rsidRPr="009B13A0" w:rsidRDefault="006278CD" w:rsidP="009A5283">
            <w:pPr>
              <w:spacing w:after="0" w:line="240" w:lineRule="auto"/>
              <w:rPr>
                <w:rFonts w:ascii="Sylfaen" w:eastAsia="Times New Roman" w:hAnsi="Sylfaen"/>
                <w:bCs/>
                <w:color w:val="000000"/>
                <w:sz w:val="24"/>
                <w:szCs w:val="24"/>
                <w:lang w:val="hy-AM"/>
              </w:rPr>
            </w:pPr>
            <w:r w:rsidRPr="009B13A0">
              <w:rPr>
                <w:rFonts w:ascii="Sylfaen" w:eastAsia="Times New Roman" w:hAnsi="Sylfaen"/>
                <w:bCs/>
                <w:color w:val="000000"/>
                <w:sz w:val="24"/>
                <w:szCs w:val="24"/>
                <w:lang w:val="hy-AM"/>
              </w:rPr>
              <w:t>Մարզային</w:t>
            </w:r>
          </w:p>
        </w:tc>
        <w:tc>
          <w:tcPr>
            <w:tcW w:w="3595" w:type="dxa"/>
            <w:shd w:val="clear" w:color="auto" w:fill="FFFFFF" w:themeFill="background1"/>
            <w:noWrap/>
            <w:vAlign w:val="bottom"/>
          </w:tcPr>
          <w:p w:rsidR="006278CD" w:rsidRPr="009B13A0" w:rsidRDefault="006278CD" w:rsidP="009A5283">
            <w:pPr>
              <w:spacing w:after="0" w:line="240" w:lineRule="auto"/>
              <w:jc w:val="center"/>
              <w:rPr>
                <w:rFonts w:ascii="Sylfaen" w:eastAsia="Times New Roman" w:hAnsi="Sylfaen"/>
                <w:color w:val="000000"/>
                <w:sz w:val="24"/>
                <w:szCs w:val="24"/>
              </w:rPr>
            </w:pPr>
            <w:r w:rsidRPr="009B13A0">
              <w:rPr>
                <w:rFonts w:ascii="Sylfaen" w:eastAsia="Times New Roman" w:hAnsi="Sylfaen"/>
                <w:color w:val="000000"/>
                <w:sz w:val="24"/>
                <w:szCs w:val="24"/>
                <w:lang w:val="hy-AM"/>
              </w:rPr>
              <w:t>15</w:t>
            </w:r>
          </w:p>
        </w:tc>
        <w:tc>
          <w:tcPr>
            <w:tcW w:w="2937" w:type="dxa"/>
            <w:shd w:val="clear" w:color="auto" w:fill="FFFFFF" w:themeFill="background1"/>
            <w:noWrap/>
            <w:vAlign w:val="bottom"/>
          </w:tcPr>
          <w:p w:rsidR="006278CD" w:rsidRPr="009B13A0" w:rsidRDefault="006278CD" w:rsidP="009A5283">
            <w:pPr>
              <w:spacing w:after="0" w:line="240" w:lineRule="auto"/>
              <w:jc w:val="center"/>
              <w:rPr>
                <w:rFonts w:ascii="Sylfaen" w:eastAsia="Times New Roman" w:hAnsi="Sylfaen"/>
                <w:color w:val="000000"/>
                <w:sz w:val="24"/>
                <w:szCs w:val="24"/>
                <w:lang w:val="hy-AM"/>
              </w:rPr>
            </w:pPr>
            <w:r w:rsidRPr="009B13A0">
              <w:rPr>
                <w:rFonts w:ascii="Sylfaen" w:eastAsia="Times New Roman" w:hAnsi="Sylfaen"/>
                <w:color w:val="000000"/>
                <w:sz w:val="24"/>
                <w:szCs w:val="24"/>
                <w:lang w:val="hy-AM"/>
              </w:rPr>
              <w:t>2</w:t>
            </w:r>
          </w:p>
        </w:tc>
      </w:tr>
      <w:tr w:rsidR="006278CD" w:rsidRPr="009B13A0" w:rsidTr="009A5283">
        <w:trPr>
          <w:trHeight w:val="306"/>
          <w:jc w:val="center"/>
        </w:trPr>
        <w:tc>
          <w:tcPr>
            <w:tcW w:w="2514" w:type="dxa"/>
            <w:shd w:val="clear" w:color="auto" w:fill="FFFFFF" w:themeFill="background1"/>
            <w:noWrap/>
            <w:vAlign w:val="bottom"/>
            <w:hideMark/>
          </w:tcPr>
          <w:p w:rsidR="006278CD" w:rsidRPr="009B13A0" w:rsidRDefault="006278CD" w:rsidP="009A5283">
            <w:pPr>
              <w:spacing w:after="0" w:line="240" w:lineRule="auto"/>
              <w:rPr>
                <w:rFonts w:ascii="Sylfaen" w:eastAsia="Times New Roman" w:hAnsi="Sylfaen"/>
                <w:bCs/>
                <w:color w:val="000000"/>
                <w:sz w:val="24"/>
                <w:szCs w:val="24"/>
                <w:lang w:val="hy-AM"/>
              </w:rPr>
            </w:pPr>
            <w:r w:rsidRPr="009B13A0">
              <w:rPr>
                <w:rFonts w:ascii="Sylfaen" w:eastAsia="Times New Roman" w:hAnsi="Sylfaen"/>
                <w:bCs/>
                <w:color w:val="000000"/>
                <w:sz w:val="24"/>
                <w:szCs w:val="24"/>
                <w:lang w:val="hy-AM"/>
              </w:rPr>
              <w:t>Հանրապետական</w:t>
            </w:r>
          </w:p>
        </w:tc>
        <w:tc>
          <w:tcPr>
            <w:tcW w:w="3595" w:type="dxa"/>
            <w:shd w:val="clear" w:color="auto" w:fill="FFFFFF" w:themeFill="background1"/>
            <w:noWrap/>
            <w:vAlign w:val="bottom"/>
            <w:hideMark/>
          </w:tcPr>
          <w:p w:rsidR="006278CD" w:rsidRPr="009B13A0" w:rsidRDefault="006278CD" w:rsidP="009A5283">
            <w:pPr>
              <w:spacing w:after="0" w:line="240" w:lineRule="auto"/>
              <w:jc w:val="center"/>
              <w:rPr>
                <w:rFonts w:ascii="Sylfaen" w:eastAsia="Times New Roman" w:hAnsi="Sylfaen"/>
                <w:color w:val="000000"/>
                <w:sz w:val="24"/>
                <w:szCs w:val="24"/>
              </w:rPr>
            </w:pPr>
            <w:r w:rsidRPr="009B13A0">
              <w:rPr>
                <w:rFonts w:ascii="Sylfaen" w:eastAsia="Times New Roman" w:hAnsi="Sylfaen"/>
                <w:color w:val="000000"/>
                <w:sz w:val="24"/>
                <w:szCs w:val="24"/>
              </w:rPr>
              <w:t>2</w:t>
            </w:r>
          </w:p>
        </w:tc>
        <w:tc>
          <w:tcPr>
            <w:tcW w:w="2937" w:type="dxa"/>
            <w:shd w:val="clear" w:color="auto" w:fill="FFFFFF" w:themeFill="background1"/>
            <w:noWrap/>
            <w:vAlign w:val="bottom"/>
            <w:hideMark/>
          </w:tcPr>
          <w:p w:rsidR="006278CD" w:rsidRPr="009B13A0" w:rsidRDefault="006278CD" w:rsidP="009A5283">
            <w:pPr>
              <w:spacing w:after="0" w:line="240" w:lineRule="auto"/>
              <w:rPr>
                <w:rFonts w:ascii="Sylfaen" w:eastAsia="Times New Roman" w:hAnsi="Sylfaen"/>
                <w:color w:val="000000"/>
                <w:sz w:val="24"/>
                <w:szCs w:val="24"/>
              </w:rPr>
            </w:pPr>
            <w:r w:rsidRPr="009B13A0">
              <w:rPr>
                <w:rFonts w:ascii="Sylfaen" w:eastAsia="Times New Roman" w:hAnsi="Sylfaen"/>
                <w:color w:val="000000"/>
                <w:sz w:val="24"/>
                <w:szCs w:val="24"/>
              </w:rPr>
              <w:t> </w:t>
            </w:r>
          </w:p>
        </w:tc>
      </w:tr>
      <w:tr w:rsidR="006278CD" w:rsidRPr="009B13A0" w:rsidTr="009A5283">
        <w:trPr>
          <w:trHeight w:val="382"/>
          <w:jc w:val="center"/>
        </w:trPr>
        <w:tc>
          <w:tcPr>
            <w:tcW w:w="9046" w:type="dxa"/>
            <w:gridSpan w:val="3"/>
            <w:shd w:val="clear" w:color="auto" w:fill="FFFFFF" w:themeFill="background1"/>
            <w:noWrap/>
            <w:vAlign w:val="bottom"/>
            <w:hideMark/>
          </w:tcPr>
          <w:p w:rsidR="006278CD" w:rsidRPr="009B13A0" w:rsidRDefault="006278CD" w:rsidP="009A5283">
            <w:pPr>
              <w:spacing w:after="0" w:line="240" w:lineRule="auto"/>
              <w:jc w:val="center"/>
              <w:rPr>
                <w:rFonts w:ascii="Sylfaen" w:eastAsia="Times New Roman" w:hAnsi="Sylfaen"/>
                <w:bCs/>
                <w:color w:val="000000"/>
                <w:sz w:val="24"/>
                <w:szCs w:val="24"/>
              </w:rPr>
            </w:pPr>
            <w:r w:rsidRPr="009B13A0">
              <w:rPr>
                <w:rFonts w:ascii="Sylfaen" w:eastAsia="Times New Roman" w:hAnsi="Sylfaen"/>
                <w:bCs/>
                <w:color w:val="000000"/>
                <w:sz w:val="24"/>
                <w:szCs w:val="24"/>
              </w:rPr>
              <w:lastRenderedPageBreak/>
              <w:t>202</w:t>
            </w:r>
            <w:r w:rsidRPr="009B13A0">
              <w:rPr>
                <w:rFonts w:ascii="Sylfaen" w:eastAsia="Times New Roman" w:hAnsi="Sylfaen"/>
                <w:bCs/>
                <w:color w:val="000000"/>
                <w:sz w:val="24"/>
                <w:szCs w:val="24"/>
                <w:lang w:val="hy-AM"/>
              </w:rPr>
              <w:t>3</w:t>
            </w:r>
            <w:r w:rsidRPr="009B13A0">
              <w:rPr>
                <w:rFonts w:ascii="Sylfaen" w:eastAsia="Times New Roman" w:hAnsi="Sylfaen"/>
                <w:bCs/>
                <w:color w:val="000000"/>
                <w:sz w:val="24"/>
                <w:szCs w:val="24"/>
              </w:rPr>
              <w:t>-202</w:t>
            </w:r>
            <w:r w:rsidRPr="009B13A0">
              <w:rPr>
                <w:rFonts w:ascii="Sylfaen" w:eastAsia="Times New Roman" w:hAnsi="Sylfaen"/>
                <w:bCs/>
                <w:color w:val="000000"/>
                <w:sz w:val="24"/>
                <w:szCs w:val="24"/>
                <w:lang w:val="hy-AM"/>
              </w:rPr>
              <w:t>4</w:t>
            </w:r>
            <w:r w:rsidRPr="009B13A0">
              <w:rPr>
                <w:rFonts w:ascii="Sylfaen" w:eastAsia="Times New Roman" w:hAnsi="Sylfaen"/>
                <w:bCs/>
                <w:color w:val="000000"/>
                <w:sz w:val="24"/>
                <w:szCs w:val="24"/>
              </w:rPr>
              <w:t xml:space="preserve"> </w:t>
            </w:r>
          </w:p>
        </w:tc>
      </w:tr>
      <w:tr w:rsidR="006278CD" w:rsidRPr="009B13A0" w:rsidTr="009A5283">
        <w:trPr>
          <w:trHeight w:val="306"/>
          <w:jc w:val="center"/>
        </w:trPr>
        <w:tc>
          <w:tcPr>
            <w:tcW w:w="2514" w:type="dxa"/>
            <w:shd w:val="clear" w:color="auto" w:fill="FFFFFF" w:themeFill="background1"/>
            <w:noWrap/>
            <w:vAlign w:val="bottom"/>
            <w:hideMark/>
          </w:tcPr>
          <w:p w:rsidR="006278CD" w:rsidRPr="009B13A0" w:rsidRDefault="006278CD" w:rsidP="009A5283">
            <w:pPr>
              <w:spacing w:after="0" w:line="240" w:lineRule="auto"/>
              <w:rPr>
                <w:rFonts w:ascii="Sylfaen" w:eastAsia="Times New Roman" w:hAnsi="Sylfaen"/>
                <w:bCs/>
                <w:color w:val="000000"/>
                <w:sz w:val="24"/>
                <w:szCs w:val="24"/>
                <w:lang w:val="hy-AM"/>
              </w:rPr>
            </w:pPr>
            <w:r w:rsidRPr="009B13A0">
              <w:rPr>
                <w:rFonts w:ascii="Sylfaen" w:eastAsia="Times New Roman" w:hAnsi="Sylfaen" w:cs="Sylfaen"/>
                <w:bCs/>
                <w:color w:val="000000"/>
                <w:sz w:val="24"/>
                <w:szCs w:val="24"/>
                <w:lang w:val="hy-AM"/>
              </w:rPr>
              <w:t>Տարածքային</w:t>
            </w:r>
          </w:p>
        </w:tc>
        <w:tc>
          <w:tcPr>
            <w:tcW w:w="3595" w:type="dxa"/>
            <w:shd w:val="clear" w:color="auto" w:fill="FFFFFF" w:themeFill="background1"/>
            <w:noWrap/>
            <w:vAlign w:val="bottom"/>
            <w:hideMark/>
          </w:tcPr>
          <w:p w:rsidR="006278CD" w:rsidRPr="009B13A0" w:rsidRDefault="006278CD" w:rsidP="009A5283">
            <w:pPr>
              <w:spacing w:after="0" w:line="240" w:lineRule="auto"/>
              <w:jc w:val="center"/>
              <w:rPr>
                <w:rFonts w:ascii="Sylfaen" w:eastAsia="Times New Roman" w:hAnsi="Sylfaen"/>
                <w:color w:val="000000"/>
                <w:sz w:val="24"/>
                <w:szCs w:val="24"/>
              </w:rPr>
            </w:pPr>
            <w:r w:rsidRPr="009B13A0">
              <w:rPr>
                <w:rFonts w:ascii="Sylfaen" w:eastAsia="Times New Roman" w:hAnsi="Sylfaen"/>
                <w:color w:val="000000"/>
                <w:sz w:val="24"/>
                <w:szCs w:val="24"/>
                <w:lang w:val="hy-AM"/>
              </w:rPr>
              <w:t>9</w:t>
            </w:r>
          </w:p>
        </w:tc>
        <w:tc>
          <w:tcPr>
            <w:tcW w:w="2937" w:type="dxa"/>
            <w:shd w:val="clear" w:color="auto" w:fill="FFFFFF" w:themeFill="background1"/>
            <w:noWrap/>
            <w:vAlign w:val="bottom"/>
            <w:hideMark/>
          </w:tcPr>
          <w:p w:rsidR="006278CD" w:rsidRPr="009B13A0" w:rsidRDefault="006278CD" w:rsidP="009A5283">
            <w:pPr>
              <w:spacing w:after="0" w:line="240" w:lineRule="auto"/>
              <w:rPr>
                <w:rFonts w:ascii="Sylfaen" w:eastAsia="Times New Roman" w:hAnsi="Sylfaen"/>
                <w:color w:val="000000"/>
                <w:sz w:val="24"/>
                <w:szCs w:val="24"/>
              </w:rPr>
            </w:pPr>
            <w:r w:rsidRPr="009B13A0">
              <w:rPr>
                <w:rFonts w:ascii="Sylfaen" w:eastAsia="Times New Roman" w:hAnsi="Sylfaen"/>
                <w:color w:val="000000"/>
                <w:sz w:val="24"/>
                <w:szCs w:val="24"/>
              </w:rPr>
              <w:t> </w:t>
            </w:r>
          </w:p>
        </w:tc>
      </w:tr>
      <w:tr w:rsidR="006278CD" w:rsidRPr="009B13A0" w:rsidTr="009A5283">
        <w:trPr>
          <w:trHeight w:val="306"/>
          <w:jc w:val="center"/>
        </w:trPr>
        <w:tc>
          <w:tcPr>
            <w:tcW w:w="2514" w:type="dxa"/>
            <w:shd w:val="clear" w:color="auto" w:fill="FFFFFF" w:themeFill="background1"/>
            <w:noWrap/>
            <w:vAlign w:val="bottom"/>
          </w:tcPr>
          <w:p w:rsidR="006278CD" w:rsidRPr="009B13A0" w:rsidRDefault="006278CD" w:rsidP="009A5283">
            <w:pPr>
              <w:spacing w:after="0" w:line="240" w:lineRule="auto"/>
              <w:rPr>
                <w:rFonts w:ascii="Sylfaen" w:eastAsia="Times New Roman" w:hAnsi="Sylfaen" w:cs="Sylfaen"/>
                <w:bCs/>
                <w:color w:val="000000"/>
                <w:sz w:val="24"/>
                <w:szCs w:val="24"/>
                <w:lang w:val="hy-AM"/>
              </w:rPr>
            </w:pPr>
            <w:r w:rsidRPr="009B13A0">
              <w:rPr>
                <w:rFonts w:ascii="Sylfaen" w:eastAsia="Times New Roman" w:hAnsi="Sylfaen" w:cs="Sylfaen"/>
                <w:bCs/>
                <w:color w:val="000000"/>
                <w:sz w:val="24"/>
                <w:szCs w:val="24"/>
                <w:lang w:val="hy-AM"/>
              </w:rPr>
              <w:t>Մարզային</w:t>
            </w:r>
          </w:p>
        </w:tc>
        <w:tc>
          <w:tcPr>
            <w:tcW w:w="3595" w:type="dxa"/>
            <w:shd w:val="clear" w:color="auto" w:fill="FFFFFF" w:themeFill="background1"/>
            <w:noWrap/>
            <w:vAlign w:val="bottom"/>
          </w:tcPr>
          <w:p w:rsidR="006278CD" w:rsidRPr="009B13A0" w:rsidRDefault="006278CD" w:rsidP="009A5283">
            <w:pPr>
              <w:spacing w:after="0" w:line="240" w:lineRule="auto"/>
              <w:jc w:val="center"/>
              <w:rPr>
                <w:rFonts w:ascii="Sylfaen" w:eastAsia="Times New Roman" w:hAnsi="Sylfaen"/>
                <w:color w:val="000000"/>
                <w:sz w:val="24"/>
                <w:szCs w:val="24"/>
                <w:lang w:val="hy-AM"/>
              </w:rPr>
            </w:pPr>
            <w:r w:rsidRPr="009B13A0">
              <w:rPr>
                <w:rFonts w:ascii="Sylfaen" w:eastAsia="Times New Roman" w:hAnsi="Sylfaen"/>
                <w:color w:val="000000"/>
                <w:sz w:val="24"/>
                <w:szCs w:val="24"/>
                <w:lang w:val="hy-AM"/>
              </w:rPr>
              <w:t>6</w:t>
            </w:r>
          </w:p>
        </w:tc>
        <w:tc>
          <w:tcPr>
            <w:tcW w:w="2937" w:type="dxa"/>
            <w:shd w:val="clear" w:color="auto" w:fill="FFFFFF" w:themeFill="background1"/>
            <w:noWrap/>
            <w:vAlign w:val="bottom"/>
          </w:tcPr>
          <w:p w:rsidR="006278CD" w:rsidRPr="009B13A0" w:rsidRDefault="006278CD" w:rsidP="009A5283">
            <w:pPr>
              <w:spacing w:after="0" w:line="240" w:lineRule="auto"/>
              <w:jc w:val="center"/>
              <w:rPr>
                <w:rFonts w:ascii="Sylfaen" w:eastAsia="Times New Roman" w:hAnsi="Sylfaen"/>
                <w:color w:val="000000"/>
                <w:sz w:val="24"/>
                <w:szCs w:val="24"/>
                <w:lang w:val="hy-AM"/>
              </w:rPr>
            </w:pPr>
            <w:r w:rsidRPr="009B13A0">
              <w:rPr>
                <w:rFonts w:ascii="Sylfaen" w:eastAsia="Times New Roman" w:hAnsi="Sylfaen"/>
                <w:color w:val="000000"/>
                <w:sz w:val="24"/>
                <w:szCs w:val="24"/>
                <w:lang w:val="hy-AM"/>
              </w:rPr>
              <w:t>1</w:t>
            </w:r>
          </w:p>
        </w:tc>
      </w:tr>
      <w:tr w:rsidR="006278CD" w:rsidRPr="009B13A0" w:rsidTr="009A5283">
        <w:trPr>
          <w:trHeight w:val="306"/>
          <w:jc w:val="center"/>
        </w:trPr>
        <w:tc>
          <w:tcPr>
            <w:tcW w:w="2514" w:type="dxa"/>
            <w:shd w:val="clear" w:color="auto" w:fill="FFFFFF" w:themeFill="background1"/>
            <w:noWrap/>
            <w:vAlign w:val="bottom"/>
          </w:tcPr>
          <w:p w:rsidR="006278CD" w:rsidRPr="009B13A0" w:rsidRDefault="006278CD" w:rsidP="009A5283">
            <w:pPr>
              <w:spacing w:after="0" w:line="240" w:lineRule="auto"/>
              <w:rPr>
                <w:rFonts w:ascii="Sylfaen" w:eastAsia="Times New Roman" w:hAnsi="Sylfaen" w:cs="Sylfaen"/>
                <w:bCs/>
                <w:color w:val="000000"/>
                <w:sz w:val="24"/>
                <w:szCs w:val="24"/>
                <w:lang w:val="hy-AM"/>
              </w:rPr>
            </w:pPr>
            <w:r w:rsidRPr="009B13A0">
              <w:rPr>
                <w:rFonts w:ascii="Sylfaen" w:eastAsia="Times New Roman" w:hAnsi="Sylfaen" w:cs="Sylfaen"/>
                <w:bCs/>
                <w:color w:val="000000"/>
                <w:sz w:val="24"/>
                <w:szCs w:val="24"/>
                <w:lang w:val="hy-AM"/>
              </w:rPr>
              <w:t>Հանրապետական</w:t>
            </w:r>
          </w:p>
        </w:tc>
        <w:tc>
          <w:tcPr>
            <w:tcW w:w="3595" w:type="dxa"/>
            <w:shd w:val="clear" w:color="auto" w:fill="FFFFFF" w:themeFill="background1"/>
            <w:noWrap/>
            <w:vAlign w:val="bottom"/>
          </w:tcPr>
          <w:p w:rsidR="006278CD" w:rsidRPr="009B13A0" w:rsidRDefault="006278CD" w:rsidP="009A5283">
            <w:pPr>
              <w:spacing w:after="0" w:line="240" w:lineRule="auto"/>
              <w:jc w:val="center"/>
              <w:rPr>
                <w:rFonts w:ascii="Sylfaen" w:eastAsia="Times New Roman" w:hAnsi="Sylfaen"/>
                <w:color w:val="000000"/>
                <w:sz w:val="24"/>
                <w:szCs w:val="24"/>
                <w:lang w:val="hy-AM"/>
              </w:rPr>
            </w:pPr>
            <w:r w:rsidRPr="009B13A0">
              <w:rPr>
                <w:rFonts w:ascii="Sylfaen" w:eastAsia="Times New Roman" w:hAnsi="Sylfaen"/>
                <w:color w:val="000000"/>
                <w:sz w:val="24"/>
                <w:szCs w:val="24"/>
                <w:lang w:val="hy-AM"/>
              </w:rPr>
              <w:t>1</w:t>
            </w:r>
          </w:p>
        </w:tc>
        <w:tc>
          <w:tcPr>
            <w:tcW w:w="2937" w:type="dxa"/>
            <w:shd w:val="clear" w:color="auto" w:fill="FFFFFF" w:themeFill="background1"/>
            <w:noWrap/>
            <w:vAlign w:val="bottom"/>
          </w:tcPr>
          <w:p w:rsidR="006278CD" w:rsidRPr="009B13A0" w:rsidRDefault="006278CD" w:rsidP="009A5283">
            <w:pPr>
              <w:spacing w:after="0" w:line="240" w:lineRule="auto"/>
              <w:rPr>
                <w:rFonts w:ascii="Sylfaen" w:eastAsia="Times New Roman" w:hAnsi="Sylfaen"/>
                <w:color w:val="000000"/>
                <w:sz w:val="24"/>
                <w:szCs w:val="24"/>
              </w:rPr>
            </w:pPr>
          </w:p>
        </w:tc>
      </w:tr>
      <w:tr w:rsidR="006278CD" w:rsidRPr="009B13A0" w:rsidTr="009A5283">
        <w:trPr>
          <w:trHeight w:val="382"/>
          <w:jc w:val="center"/>
        </w:trPr>
        <w:tc>
          <w:tcPr>
            <w:tcW w:w="9046" w:type="dxa"/>
            <w:gridSpan w:val="3"/>
            <w:shd w:val="clear" w:color="auto" w:fill="FFFFFF" w:themeFill="background1"/>
            <w:noWrap/>
            <w:vAlign w:val="bottom"/>
            <w:hideMark/>
          </w:tcPr>
          <w:p w:rsidR="006278CD" w:rsidRPr="009B13A0" w:rsidRDefault="006278CD" w:rsidP="009A5283">
            <w:pPr>
              <w:spacing w:after="0" w:line="240" w:lineRule="auto"/>
              <w:jc w:val="center"/>
              <w:rPr>
                <w:rFonts w:ascii="Sylfaen" w:eastAsia="Times New Roman" w:hAnsi="Sylfaen"/>
                <w:bCs/>
                <w:color w:val="000000"/>
                <w:sz w:val="24"/>
                <w:szCs w:val="24"/>
              </w:rPr>
            </w:pPr>
            <w:r w:rsidRPr="009B13A0">
              <w:rPr>
                <w:rFonts w:ascii="Sylfaen" w:eastAsia="Times New Roman" w:hAnsi="Sylfaen"/>
                <w:bCs/>
                <w:color w:val="000000"/>
                <w:sz w:val="24"/>
                <w:szCs w:val="24"/>
              </w:rPr>
              <w:t>202</w:t>
            </w:r>
            <w:r w:rsidRPr="009B13A0">
              <w:rPr>
                <w:rFonts w:ascii="Sylfaen" w:eastAsia="Times New Roman" w:hAnsi="Sylfaen"/>
                <w:bCs/>
                <w:color w:val="000000"/>
                <w:sz w:val="24"/>
                <w:szCs w:val="24"/>
                <w:lang w:val="hy-AM"/>
              </w:rPr>
              <w:t>4</w:t>
            </w:r>
            <w:r w:rsidRPr="009B13A0">
              <w:rPr>
                <w:rFonts w:ascii="Sylfaen" w:eastAsia="Times New Roman" w:hAnsi="Sylfaen"/>
                <w:bCs/>
                <w:color w:val="000000"/>
                <w:sz w:val="24"/>
                <w:szCs w:val="24"/>
              </w:rPr>
              <w:t>-202</w:t>
            </w:r>
            <w:r w:rsidRPr="009B13A0">
              <w:rPr>
                <w:rFonts w:ascii="Sylfaen" w:eastAsia="Times New Roman" w:hAnsi="Sylfaen"/>
                <w:bCs/>
                <w:color w:val="000000"/>
                <w:sz w:val="24"/>
                <w:szCs w:val="24"/>
                <w:lang w:val="hy-AM"/>
              </w:rPr>
              <w:t>5</w:t>
            </w:r>
            <w:r w:rsidRPr="009B13A0">
              <w:rPr>
                <w:rFonts w:ascii="Sylfaen" w:eastAsia="Times New Roman" w:hAnsi="Sylfaen"/>
                <w:bCs/>
                <w:color w:val="000000"/>
                <w:sz w:val="24"/>
                <w:szCs w:val="24"/>
              </w:rPr>
              <w:t xml:space="preserve"> </w:t>
            </w:r>
          </w:p>
        </w:tc>
      </w:tr>
      <w:tr w:rsidR="006278CD" w:rsidRPr="009B13A0" w:rsidTr="009A5283">
        <w:trPr>
          <w:trHeight w:val="306"/>
          <w:jc w:val="center"/>
        </w:trPr>
        <w:tc>
          <w:tcPr>
            <w:tcW w:w="2514" w:type="dxa"/>
            <w:shd w:val="clear" w:color="auto" w:fill="FFFFFF" w:themeFill="background1"/>
            <w:noWrap/>
            <w:vAlign w:val="bottom"/>
          </w:tcPr>
          <w:p w:rsidR="006278CD" w:rsidRPr="009B13A0" w:rsidRDefault="006278CD" w:rsidP="009A5283">
            <w:pPr>
              <w:spacing w:after="0" w:line="240" w:lineRule="auto"/>
              <w:rPr>
                <w:rFonts w:ascii="Sylfaen" w:eastAsia="Times New Roman" w:hAnsi="Sylfaen"/>
                <w:bCs/>
                <w:color w:val="000000"/>
                <w:sz w:val="24"/>
                <w:szCs w:val="24"/>
                <w:lang w:val="hy-AM"/>
              </w:rPr>
            </w:pPr>
            <w:r w:rsidRPr="009B13A0">
              <w:rPr>
                <w:rFonts w:ascii="Sylfaen" w:eastAsia="Times New Roman" w:hAnsi="Sylfaen"/>
                <w:bCs/>
                <w:color w:val="000000"/>
                <w:sz w:val="24"/>
                <w:szCs w:val="24"/>
                <w:lang w:val="hy-AM"/>
              </w:rPr>
              <w:t>Մարզային</w:t>
            </w:r>
          </w:p>
        </w:tc>
        <w:tc>
          <w:tcPr>
            <w:tcW w:w="3595" w:type="dxa"/>
            <w:shd w:val="clear" w:color="auto" w:fill="FFFFFF" w:themeFill="background1"/>
            <w:noWrap/>
            <w:vAlign w:val="bottom"/>
          </w:tcPr>
          <w:p w:rsidR="006278CD" w:rsidRPr="009B13A0" w:rsidRDefault="006278CD" w:rsidP="009A5283">
            <w:pPr>
              <w:spacing w:after="0" w:line="240" w:lineRule="auto"/>
              <w:jc w:val="center"/>
              <w:rPr>
                <w:rFonts w:ascii="Sylfaen" w:eastAsia="Times New Roman" w:hAnsi="Sylfaen"/>
                <w:color w:val="000000"/>
                <w:sz w:val="24"/>
                <w:szCs w:val="24"/>
              </w:rPr>
            </w:pPr>
            <w:r w:rsidRPr="009B13A0">
              <w:rPr>
                <w:rFonts w:ascii="Sylfaen" w:eastAsia="Times New Roman" w:hAnsi="Sylfaen"/>
                <w:color w:val="000000"/>
                <w:sz w:val="24"/>
                <w:szCs w:val="24"/>
              </w:rPr>
              <w:t xml:space="preserve">  10</w:t>
            </w:r>
          </w:p>
        </w:tc>
        <w:tc>
          <w:tcPr>
            <w:tcW w:w="2937" w:type="dxa"/>
            <w:shd w:val="clear" w:color="auto" w:fill="FFFFFF" w:themeFill="background1"/>
            <w:noWrap/>
            <w:vAlign w:val="bottom"/>
          </w:tcPr>
          <w:p w:rsidR="006278CD" w:rsidRPr="009B13A0" w:rsidRDefault="006278CD" w:rsidP="009A5283">
            <w:pPr>
              <w:spacing w:after="0" w:line="240" w:lineRule="auto"/>
              <w:rPr>
                <w:rFonts w:ascii="Sylfaen" w:eastAsia="Times New Roman" w:hAnsi="Sylfaen"/>
                <w:color w:val="000000"/>
                <w:sz w:val="24"/>
                <w:szCs w:val="24"/>
              </w:rPr>
            </w:pPr>
          </w:p>
        </w:tc>
      </w:tr>
      <w:bookmarkEnd w:id="3"/>
    </w:tbl>
    <w:p w:rsidR="006278CD" w:rsidRDefault="006278CD" w:rsidP="006278CD">
      <w:pPr>
        <w:rPr>
          <w:lang w:val="hy-AM"/>
        </w:rPr>
      </w:pPr>
    </w:p>
    <w:p w:rsidR="006278CD" w:rsidRPr="00EF0111" w:rsidRDefault="006278CD" w:rsidP="006278CD">
      <w:pPr>
        <w:autoSpaceDE w:val="0"/>
        <w:autoSpaceDN w:val="0"/>
        <w:adjustRightInd w:val="0"/>
        <w:spacing w:after="0" w:line="360" w:lineRule="auto"/>
        <w:jc w:val="center"/>
        <w:rPr>
          <w:rFonts w:ascii="Sylfaen" w:eastAsiaTheme="minorHAnsi" w:hAnsi="Sylfaen" w:cs="Sylfaen"/>
          <w:caps/>
          <w:color w:val="002060"/>
          <w:sz w:val="24"/>
          <w:szCs w:val="24"/>
          <w:lang w:val="hy-AM"/>
        </w:rPr>
      </w:pPr>
      <w:r w:rsidRPr="00B91AC5">
        <w:rPr>
          <w:rFonts w:ascii="Sylfaen" w:eastAsiaTheme="minorHAnsi" w:hAnsi="Sylfaen" w:cs="Sylfaen"/>
          <w:caps/>
          <w:color w:val="002060"/>
          <w:sz w:val="28"/>
          <w:szCs w:val="28"/>
          <w:lang w:val="hy-AM"/>
        </w:rPr>
        <w:t>Երկարօրյա խմբեր</w:t>
      </w:r>
    </w:p>
    <w:tbl>
      <w:tblPr>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1915"/>
        <w:gridCol w:w="2603"/>
        <w:gridCol w:w="2765"/>
      </w:tblGrid>
      <w:tr w:rsidR="006278CD" w:rsidRPr="00D849C9" w:rsidTr="009A5283">
        <w:trPr>
          <w:trHeight w:val="20"/>
          <w:jc w:val="center"/>
        </w:trPr>
        <w:tc>
          <w:tcPr>
            <w:tcW w:w="3023" w:type="dxa"/>
            <w:shd w:val="clear" w:color="auto" w:fill="auto"/>
            <w:vAlign w:val="center"/>
          </w:tcPr>
          <w:p w:rsidR="006278CD" w:rsidRPr="005F13A3" w:rsidRDefault="006278CD" w:rsidP="009A5283">
            <w:pPr>
              <w:spacing w:after="0"/>
              <w:jc w:val="center"/>
              <w:rPr>
                <w:rFonts w:ascii="Sylfaen" w:hAnsi="Sylfaen"/>
                <w:lang w:val="hy-AM"/>
              </w:rPr>
            </w:pPr>
            <w:r w:rsidRPr="005F13A3">
              <w:rPr>
                <w:rFonts w:ascii="Sylfaen" w:hAnsi="Sylfaen"/>
                <w:lang w:val="hy-AM"/>
              </w:rPr>
              <w:t>Առարկա</w:t>
            </w:r>
          </w:p>
        </w:tc>
        <w:tc>
          <w:tcPr>
            <w:tcW w:w="1915" w:type="dxa"/>
            <w:shd w:val="clear" w:color="auto" w:fill="auto"/>
            <w:vAlign w:val="center"/>
          </w:tcPr>
          <w:p w:rsidR="006278CD" w:rsidRPr="005F13A3" w:rsidRDefault="006278CD" w:rsidP="009A5283">
            <w:pPr>
              <w:spacing w:after="0"/>
              <w:jc w:val="center"/>
              <w:rPr>
                <w:rFonts w:ascii="Sylfaen" w:hAnsi="Sylfaen"/>
                <w:lang w:val="hy-AM"/>
              </w:rPr>
            </w:pPr>
            <w:r w:rsidRPr="005F13A3">
              <w:rPr>
                <w:rFonts w:ascii="Sylfaen" w:hAnsi="Sylfaen"/>
                <w:lang w:val="hy-AM"/>
              </w:rPr>
              <w:t>Դասարան</w:t>
            </w:r>
          </w:p>
        </w:tc>
        <w:tc>
          <w:tcPr>
            <w:tcW w:w="2603" w:type="dxa"/>
            <w:shd w:val="clear" w:color="auto" w:fill="auto"/>
            <w:vAlign w:val="center"/>
          </w:tcPr>
          <w:p w:rsidR="006278CD" w:rsidRPr="005F13A3" w:rsidRDefault="006278CD" w:rsidP="009A5283">
            <w:pPr>
              <w:spacing w:after="0"/>
              <w:jc w:val="center"/>
              <w:rPr>
                <w:rFonts w:ascii="Sylfaen" w:hAnsi="Sylfaen"/>
                <w:lang w:val="hy-AM"/>
              </w:rPr>
            </w:pPr>
            <w:r w:rsidRPr="005F13A3">
              <w:rPr>
                <w:rFonts w:ascii="Sylfaen" w:hAnsi="Sylfaen"/>
                <w:lang w:val="hy-AM"/>
              </w:rPr>
              <w:t>Երկարօրյա խմբի ձևավորման ամսաթիվ</w:t>
            </w:r>
          </w:p>
        </w:tc>
        <w:tc>
          <w:tcPr>
            <w:tcW w:w="2765" w:type="dxa"/>
            <w:shd w:val="clear" w:color="auto" w:fill="auto"/>
            <w:vAlign w:val="center"/>
          </w:tcPr>
          <w:p w:rsidR="006278CD" w:rsidRPr="005F13A3" w:rsidRDefault="006278CD" w:rsidP="009A5283">
            <w:pPr>
              <w:spacing w:after="0"/>
              <w:jc w:val="center"/>
              <w:rPr>
                <w:rFonts w:ascii="Sylfaen" w:hAnsi="Sylfaen"/>
                <w:lang w:val="hy-AM"/>
              </w:rPr>
            </w:pPr>
            <w:r w:rsidRPr="005F13A3">
              <w:rPr>
                <w:rFonts w:ascii="Sylfaen" w:hAnsi="Sylfaen"/>
                <w:lang w:val="hy-AM"/>
              </w:rPr>
              <w:t>Երկարօրյա խմբում ընդգրկված սովորողների թիվը</w:t>
            </w:r>
          </w:p>
        </w:tc>
      </w:tr>
      <w:tr w:rsidR="006278CD" w:rsidRPr="005F13A3" w:rsidTr="009A5283">
        <w:trPr>
          <w:trHeight w:val="20"/>
          <w:jc w:val="center"/>
        </w:trPr>
        <w:tc>
          <w:tcPr>
            <w:tcW w:w="3023" w:type="dxa"/>
            <w:shd w:val="clear" w:color="auto" w:fill="auto"/>
            <w:vAlign w:val="center"/>
          </w:tcPr>
          <w:p w:rsidR="006278CD" w:rsidRPr="005F13A3" w:rsidRDefault="006278CD" w:rsidP="009A5283">
            <w:pPr>
              <w:spacing w:after="0"/>
              <w:jc w:val="center"/>
              <w:rPr>
                <w:rFonts w:ascii="Sylfaen" w:hAnsi="Sylfaen"/>
                <w:lang w:val="hy-AM"/>
              </w:rPr>
            </w:pPr>
            <w:r w:rsidRPr="005F13A3">
              <w:rPr>
                <w:rFonts w:ascii="Sylfaen" w:hAnsi="Sylfaen"/>
                <w:lang w:val="hy-AM"/>
              </w:rPr>
              <w:t>Մաթեմատիկա</w:t>
            </w:r>
          </w:p>
        </w:tc>
        <w:tc>
          <w:tcPr>
            <w:tcW w:w="1915" w:type="dxa"/>
            <w:shd w:val="clear" w:color="auto" w:fill="auto"/>
            <w:vAlign w:val="center"/>
          </w:tcPr>
          <w:p w:rsidR="006278CD" w:rsidRPr="005F13A3" w:rsidRDefault="006278CD" w:rsidP="009A5283">
            <w:pPr>
              <w:spacing w:after="0"/>
              <w:jc w:val="center"/>
              <w:rPr>
                <w:rFonts w:ascii="Sylfaen" w:hAnsi="Sylfaen"/>
                <w:lang w:val="hy-AM"/>
              </w:rPr>
            </w:pPr>
            <w:r w:rsidRPr="005F13A3">
              <w:rPr>
                <w:rFonts w:ascii="Sylfaen" w:hAnsi="Sylfaen"/>
                <w:lang w:val="hy-AM"/>
              </w:rPr>
              <w:t>2-րդ դասարան</w:t>
            </w:r>
          </w:p>
        </w:tc>
        <w:tc>
          <w:tcPr>
            <w:tcW w:w="2603" w:type="dxa"/>
            <w:shd w:val="clear" w:color="auto" w:fill="auto"/>
            <w:vAlign w:val="center"/>
          </w:tcPr>
          <w:p w:rsidR="006278CD" w:rsidRPr="005F13A3" w:rsidRDefault="006278CD" w:rsidP="009A5283">
            <w:pPr>
              <w:spacing w:after="0"/>
              <w:jc w:val="center"/>
              <w:rPr>
                <w:rFonts w:ascii="Sylfaen" w:hAnsi="Sylfaen"/>
                <w:lang w:val="hy-AM"/>
              </w:rPr>
            </w:pPr>
            <w:r w:rsidRPr="005F13A3">
              <w:rPr>
                <w:rFonts w:ascii="Sylfaen" w:hAnsi="Sylfaen"/>
                <w:lang w:val="hy-AM"/>
              </w:rPr>
              <w:t>0</w:t>
            </w:r>
            <w:r>
              <w:rPr>
                <w:rFonts w:ascii="Sylfaen" w:hAnsi="Sylfaen"/>
                <w:lang w:val="hy-AM"/>
              </w:rPr>
              <w:t>2</w:t>
            </w:r>
            <w:r w:rsidRPr="005F13A3">
              <w:rPr>
                <w:rFonts w:ascii="Sylfaen" w:hAnsi="Sylfaen"/>
              </w:rPr>
              <w:t>.</w:t>
            </w:r>
            <w:r w:rsidRPr="005F13A3">
              <w:rPr>
                <w:rFonts w:ascii="Sylfaen" w:hAnsi="Sylfaen"/>
                <w:lang w:val="hy-AM"/>
              </w:rPr>
              <w:t>10</w:t>
            </w:r>
            <w:r w:rsidRPr="005F13A3">
              <w:rPr>
                <w:rFonts w:ascii="MS Gothic" w:eastAsia="MS Gothic" w:hAnsi="MS Gothic" w:cs="MS Gothic" w:hint="eastAsia"/>
                <w:lang w:val="hy-AM"/>
              </w:rPr>
              <w:t>.</w:t>
            </w:r>
            <w:r w:rsidRPr="005F13A3">
              <w:rPr>
                <w:rFonts w:ascii="Sylfaen" w:hAnsi="Sylfaen"/>
                <w:lang w:val="hy-AM"/>
              </w:rPr>
              <w:t>2023թ</w:t>
            </w:r>
            <w:r w:rsidRPr="005F13A3">
              <w:rPr>
                <w:rFonts w:ascii="MS Gothic" w:eastAsia="MS Gothic" w:hAnsi="MS Gothic" w:cs="MS Gothic" w:hint="eastAsia"/>
                <w:lang w:val="hy-AM"/>
              </w:rPr>
              <w:t>․</w:t>
            </w:r>
          </w:p>
        </w:tc>
        <w:tc>
          <w:tcPr>
            <w:tcW w:w="2765" w:type="dxa"/>
            <w:shd w:val="clear" w:color="auto" w:fill="auto"/>
            <w:vAlign w:val="center"/>
          </w:tcPr>
          <w:p w:rsidR="006278CD" w:rsidRPr="00683DE1" w:rsidRDefault="006278CD" w:rsidP="009A5283">
            <w:pPr>
              <w:spacing w:after="0"/>
              <w:jc w:val="center"/>
              <w:rPr>
                <w:rFonts w:ascii="Sylfaen" w:hAnsi="Sylfaen"/>
              </w:rPr>
            </w:pPr>
            <w:r>
              <w:rPr>
                <w:rFonts w:ascii="Sylfaen" w:hAnsi="Sylfaen"/>
              </w:rPr>
              <w:t>14</w:t>
            </w:r>
          </w:p>
        </w:tc>
      </w:tr>
      <w:tr w:rsidR="006278CD" w:rsidRPr="005F13A3" w:rsidTr="009A5283">
        <w:trPr>
          <w:trHeight w:val="20"/>
          <w:jc w:val="center"/>
        </w:trPr>
        <w:tc>
          <w:tcPr>
            <w:tcW w:w="3023" w:type="dxa"/>
            <w:shd w:val="clear" w:color="auto" w:fill="auto"/>
            <w:vAlign w:val="center"/>
          </w:tcPr>
          <w:p w:rsidR="006278CD" w:rsidRPr="005F13A3" w:rsidRDefault="006278CD" w:rsidP="009A5283">
            <w:pPr>
              <w:spacing w:after="0"/>
              <w:jc w:val="center"/>
              <w:rPr>
                <w:rFonts w:ascii="Sylfaen" w:hAnsi="Sylfaen"/>
                <w:lang w:val="hy-AM"/>
              </w:rPr>
            </w:pPr>
            <w:r w:rsidRPr="005F13A3">
              <w:rPr>
                <w:rFonts w:ascii="Sylfaen" w:hAnsi="Sylfaen"/>
                <w:lang w:val="hy-AM"/>
              </w:rPr>
              <w:t>Մայրենի</w:t>
            </w:r>
          </w:p>
        </w:tc>
        <w:tc>
          <w:tcPr>
            <w:tcW w:w="1915" w:type="dxa"/>
            <w:shd w:val="clear" w:color="auto" w:fill="auto"/>
            <w:vAlign w:val="center"/>
          </w:tcPr>
          <w:p w:rsidR="006278CD" w:rsidRPr="005F13A3" w:rsidRDefault="006278CD" w:rsidP="009A5283">
            <w:pPr>
              <w:spacing w:after="0"/>
              <w:jc w:val="center"/>
              <w:rPr>
                <w:rFonts w:ascii="Sylfaen" w:hAnsi="Sylfaen"/>
                <w:lang w:val="hy-AM"/>
              </w:rPr>
            </w:pPr>
            <w:r>
              <w:rPr>
                <w:rFonts w:ascii="Sylfaen" w:hAnsi="Sylfaen"/>
                <w:lang w:val="hy-AM"/>
              </w:rPr>
              <w:t>5</w:t>
            </w:r>
            <w:r w:rsidRPr="005F13A3">
              <w:rPr>
                <w:rFonts w:ascii="Sylfaen" w:hAnsi="Sylfaen"/>
                <w:lang w:val="hy-AM"/>
              </w:rPr>
              <w:t>-րդ դասարան</w:t>
            </w:r>
          </w:p>
        </w:tc>
        <w:tc>
          <w:tcPr>
            <w:tcW w:w="2603" w:type="dxa"/>
            <w:shd w:val="clear" w:color="auto" w:fill="auto"/>
            <w:vAlign w:val="center"/>
          </w:tcPr>
          <w:p w:rsidR="006278CD" w:rsidRPr="005F13A3" w:rsidRDefault="006278CD" w:rsidP="009A5283">
            <w:pPr>
              <w:spacing w:after="0"/>
              <w:jc w:val="center"/>
              <w:rPr>
                <w:rFonts w:ascii="Sylfaen" w:hAnsi="Sylfaen"/>
                <w:lang w:val="hy-AM"/>
              </w:rPr>
            </w:pPr>
            <w:r w:rsidRPr="005F13A3">
              <w:rPr>
                <w:rFonts w:ascii="Sylfaen" w:hAnsi="Sylfaen"/>
                <w:lang w:val="hy-AM"/>
              </w:rPr>
              <w:t>0</w:t>
            </w:r>
            <w:r>
              <w:rPr>
                <w:rFonts w:ascii="Sylfaen" w:hAnsi="Sylfaen"/>
                <w:lang w:val="hy-AM"/>
              </w:rPr>
              <w:t>2</w:t>
            </w:r>
            <w:r w:rsidRPr="005F13A3">
              <w:rPr>
                <w:rFonts w:ascii="Sylfaen" w:hAnsi="Sylfaen"/>
              </w:rPr>
              <w:t>.</w:t>
            </w:r>
            <w:r w:rsidRPr="005F13A3">
              <w:rPr>
                <w:rFonts w:ascii="Sylfaen" w:hAnsi="Sylfaen"/>
                <w:lang w:val="hy-AM"/>
              </w:rPr>
              <w:t>10</w:t>
            </w:r>
            <w:r w:rsidRPr="005F13A3">
              <w:rPr>
                <w:rFonts w:ascii="MS Gothic" w:eastAsia="MS Gothic" w:hAnsi="MS Gothic" w:cs="MS Gothic" w:hint="eastAsia"/>
                <w:lang w:val="hy-AM"/>
              </w:rPr>
              <w:t>.</w:t>
            </w:r>
            <w:r w:rsidRPr="005F13A3">
              <w:rPr>
                <w:rFonts w:ascii="Sylfaen" w:hAnsi="Sylfaen"/>
                <w:lang w:val="hy-AM"/>
              </w:rPr>
              <w:t>2023թ</w:t>
            </w:r>
            <w:r w:rsidRPr="005F13A3">
              <w:rPr>
                <w:rFonts w:ascii="MS Gothic" w:eastAsia="MS Gothic" w:hAnsi="MS Gothic" w:cs="MS Gothic" w:hint="eastAsia"/>
                <w:lang w:val="hy-AM"/>
              </w:rPr>
              <w:t>․</w:t>
            </w:r>
          </w:p>
        </w:tc>
        <w:tc>
          <w:tcPr>
            <w:tcW w:w="2765" w:type="dxa"/>
            <w:shd w:val="clear" w:color="auto" w:fill="auto"/>
            <w:vAlign w:val="center"/>
          </w:tcPr>
          <w:p w:rsidR="006278CD" w:rsidRPr="005F13A3" w:rsidRDefault="006278CD" w:rsidP="009A5283">
            <w:pPr>
              <w:spacing w:after="0"/>
              <w:jc w:val="center"/>
              <w:rPr>
                <w:rFonts w:ascii="Sylfaen" w:hAnsi="Sylfaen"/>
                <w:lang w:val="hy-AM"/>
              </w:rPr>
            </w:pPr>
            <w:r w:rsidRPr="005F13A3">
              <w:rPr>
                <w:rFonts w:ascii="Sylfaen" w:hAnsi="Sylfaen"/>
                <w:lang w:val="hy-AM"/>
              </w:rPr>
              <w:t>3</w:t>
            </w:r>
          </w:p>
        </w:tc>
      </w:tr>
      <w:tr w:rsidR="006278CD" w:rsidRPr="005F13A3" w:rsidTr="009A5283">
        <w:trPr>
          <w:trHeight w:val="20"/>
          <w:jc w:val="center"/>
        </w:trPr>
        <w:tc>
          <w:tcPr>
            <w:tcW w:w="3023" w:type="dxa"/>
            <w:shd w:val="clear" w:color="auto" w:fill="auto"/>
            <w:vAlign w:val="center"/>
          </w:tcPr>
          <w:p w:rsidR="006278CD" w:rsidRPr="005F13A3" w:rsidRDefault="006278CD" w:rsidP="009A5283">
            <w:pPr>
              <w:spacing w:after="0"/>
              <w:jc w:val="center"/>
              <w:rPr>
                <w:rFonts w:ascii="Sylfaen" w:hAnsi="Sylfaen"/>
                <w:lang w:val="hy-AM"/>
              </w:rPr>
            </w:pPr>
            <w:r w:rsidRPr="005F13A3">
              <w:rPr>
                <w:rFonts w:ascii="Sylfaen" w:hAnsi="Sylfaen"/>
                <w:lang w:val="hy-AM"/>
              </w:rPr>
              <w:t>Մաթեմատիկա</w:t>
            </w:r>
          </w:p>
        </w:tc>
        <w:tc>
          <w:tcPr>
            <w:tcW w:w="1915" w:type="dxa"/>
            <w:shd w:val="clear" w:color="auto" w:fill="auto"/>
            <w:vAlign w:val="center"/>
          </w:tcPr>
          <w:p w:rsidR="006278CD" w:rsidRPr="005F13A3" w:rsidRDefault="006278CD" w:rsidP="009A5283">
            <w:pPr>
              <w:spacing w:after="0"/>
              <w:jc w:val="center"/>
              <w:rPr>
                <w:rFonts w:ascii="Sylfaen" w:hAnsi="Sylfaen"/>
                <w:lang w:val="hy-AM"/>
              </w:rPr>
            </w:pPr>
            <w:r>
              <w:rPr>
                <w:rFonts w:ascii="Sylfaen" w:hAnsi="Sylfaen"/>
                <w:lang w:val="hy-AM"/>
              </w:rPr>
              <w:t>5</w:t>
            </w:r>
            <w:r w:rsidRPr="005F13A3">
              <w:rPr>
                <w:rFonts w:ascii="Sylfaen" w:hAnsi="Sylfaen"/>
                <w:lang w:val="hy-AM"/>
              </w:rPr>
              <w:t>-րդ դասարան</w:t>
            </w:r>
          </w:p>
        </w:tc>
        <w:tc>
          <w:tcPr>
            <w:tcW w:w="2603" w:type="dxa"/>
            <w:shd w:val="clear" w:color="auto" w:fill="auto"/>
            <w:vAlign w:val="center"/>
          </w:tcPr>
          <w:p w:rsidR="006278CD" w:rsidRPr="005F13A3" w:rsidRDefault="006278CD" w:rsidP="009A5283">
            <w:pPr>
              <w:spacing w:after="0"/>
              <w:jc w:val="center"/>
              <w:rPr>
                <w:rFonts w:ascii="Sylfaen" w:hAnsi="Sylfaen"/>
                <w:lang w:val="hy-AM"/>
              </w:rPr>
            </w:pPr>
            <w:r w:rsidRPr="005F13A3">
              <w:rPr>
                <w:rFonts w:ascii="Sylfaen" w:hAnsi="Sylfaen"/>
                <w:lang w:val="hy-AM"/>
              </w:rPr>
              <w:t>0</w:t>
            </w:r>
            <w:r>
              <w:rPr>
                <w:rFonts w:ascii="Sylfaen" w:hAnsi="Sylfaen"/>
              </w:rPr>
              <w:t>2</w:t>
            </w:r>
            <w:r w:rsidRPr="005F13A3">
              <w:rPr>
                <w:rFonts w:ascii="Sylfaen" w:hAnsi="Sylfaen"/>
              </w:rPr>
              <w:t>.</w:t>
            </w:r>
            <w:r w:rsidRPr="005F13A3">
              <w:rPr>
                <w:rFonts w:ascii="Sylfaen" w:hAnsi="Sylfaen"/>
                <w:lang w:val="hy-AM"/>
              </w:rPr>
              <w:t>10</w:t>
            </w:r>
            <w:r w:rsidRPr="005F13A3">
              <w:rPr>
                <w:rFonts w:ascii="MS Gothic" w:eastAsia="MS Gothic" w:hAnsi="MS Gothic" w:cs="MS Gothic" w:hint="eastAsia"/>
                <w:lang w:val="hy-AM"/>
              </w:rPr>
              <w:t>.</w:t>
            </w:r>
            <w:r w:rsidRPr="005F13A3">
              <w:rPr>
                <w:rFonts w:ascii="Sylfaen" w:hAnsi="Sylfaen"/>
                <w:lang w:val="hy-AM"/>
              </w:rPr>
              <w:t>2023թ</w:t>
            </w:r>
            <w:r w:rsidRPr="005F13A3">
              <w:rPr>
                <w:rFonts w:ascii="MS Gothic" w:eastAsia="MS Gothic" w:hAnsi="MS Gothic" w:cs="MS Gothic" w:hint="eastAsia"/>
                <w:lang w:val="hy-AM"/>
              </w:rPr>
              <w:t>․</w:t>
            </w:r>
          </w:p>
        </w:tc>
        <w:tc>
          <w:tcPr>
            <w:tcW w:w="2765" w:type="dxa"/>
            <w:shd w:val="clear" w:color="auto" w:fill="auto"/>
            <w:vAlign w:val="center"/>
          </w:tcPr>
          <w:p w:rsidR="006278CD" w:rsidRPr="00DF6114" w:rsidRDefault="006278CD" w:rsidP="009A5283">
            <w:pPr>
              <w:spacing w:after="0"/>
              <w:jc w:val="center"/>
              <w:rPr>
                <w:rFonts w:ascii="Sylfaen" w:hAnsi="Sylfaen"/>
              </w:rPr>
            </w:pPr>
            <w:r>
              <w:rPr>
                <w:rFonts w:ascii="Sylfaen" w:hAnsi="Sylfaen"/>
              </w:rPr>
              <w:t>6</w:t>
            </w:r>
          </w:p>
        </w:tc>
      </w:tr>
      <w:tr w:rsidR="006278CD" w:rsidRPr="005F13A3" w:rsidTr="009A5283">
        <w:trPr>
          <w:trHeight w:val="20"/>
          <w:jc w:val="center"/>
        </w:trPr>
        <w:tc>
          <w:tcPr>
            <w:tcW w:w="3023" w:type="dxa"/>
            <w:shd w:val="clear" w:color="auto" w:fill="auto"/>
            <w:vAlign w:val="center"/>
          </w:tcPr>
          <w:p w:rsidR="006278CD" w:rsidRPr="00DF6114" w:rsidRDefault="006278CD" w:rsidP="009A5283">
            <w:pPr>
              <w:spacing w:after="0"/>
              <w:jc w:val="center"/>
              <w:rPr>
                <w:rFonts w:ascii="Sylfaen" w:hAnsi="Sylfaen"/>
                <w:lang w:val="hy-AM"/>
              </w:rPr>
            </w:pPr>
            <w:r>
              <w:rPr>
                <w:rFonts w:ascii="Sylfaen" w:hAnsi="Sylfaen"/>
                <w:lang w:val="hy-AM"/>
              </w:rPr>
              <w:t>Մաթեմատիկա</w:t>
            </w:r>
          </w:p>
        </w:tc>
        <w:tc>
          <w:tcPr>
            <w:tcW w:w="1915" w:type="dxa"/>
            <w:shd w:val="clear" w:color="auto" w:fill="auto"/>
            <w:vAlign w:val="center"/>
          </w:tcPr>
          <w:p w:rsidR="006278CD" w:rsidRDefault="006278CD" w:rsidP="009A5283">
            <w:pPr>
              <w:spacing w:after="0"/>
              <w:jc w:val="center"/>
              <w:rPr>
                <w:rFonts w:ascii="Sylfaen" w:hAnsi="Sylfaen"/>
                <w:lang w:val="hy-AM"/>
              </w:rPr>
            </w:pPr>
            <w:r>
              <w:rPr>
                <w:rFonts w:ascii="Sylfaen" w:hAnsi="Sylfaen"/>
                <w:lang w:val="hy-AM"/>
              </w:rPr>
              <w:t>7-րդ դասարան</w:t>
            </w:r>
          </w:p>
        </w:tc>
        <w:tc>
          <w:tcPr>
            <w:tcW w:w="2603" w:type="dxa"/>
            <w:shd w:val="clear" w:color="auto" w:fill="auto"/>
            <w:vAlign w:val="center"/>
          </w:tcPr>
          <w:p w:rsidR="006278CD" w:rsidRPr="00DF6114" w:rsidRDefault="006278CD" w:rsidP="009A5283">
            <w:pPr>
              <w:spacing w:after="0"/>
              <w:jc w:val="center"/>
              <w:rPr>
                <w:rFonts w:ascii="Times New Roman" w:hAnsi="Times New Roman"/>
                <w:lang w:val="hy-AM"/>
              </w:rPr>
            </w:pPr>
            <w:r>
              <w:rPr>
                <w:rFonts w:ascii="Sylfaen" w:hAnsi="Sylfaen"/>
                <w:lang w:val="hy-AM"/>
              </w:rPr>
              <w:t>02</w:t>
            </w:r>
            <w:r>
              <w:rPr>
                <w:rFonts w:ascii="Times New Roman" w:hAnsi="Times New Roman"/>
                <w:lang w:val="hy-AM"/>
              </w:rPr>
              <w:t>․10․2023թ․</w:t>
            </w:r>
          </w:p>
        </w:tc>
        <w:tc>
          <w:tcPr>
            <w:tcW w:w="2765" w:type="dxa"/>
            <w:shd w:val="clear" w:color="auto" w:fill="auto"/>
            <w:vAlign w:val="center"/>
          </w:tcPr>
          <w:p w:rsidR="006278CD" w:rsidRPr="00DF6114" w:rsidRDefault="006278CD" w:rsidP="009A5283">
            <w:pPr>
              <w:spacing w:after="0"/>
              <w:jc w:val="center"/>
              <w:rPr>
                <w:rFonts w:ascii="Sylfaen" w:hAnsi="Sylfaen"/>
                <w:lang w:val="hy-AM"/>
              </w:rPr>
            </w:pPr>
            <w:r>
              <w:rPr>
                <w:rFonts w:ascii="Sylfaen" w:hAnsi="Sylfaen"/>
                <w:lang w:val="hy-AM"/>
              </w:rPr>
              <w:t>9</w:t>
            </w:r>
          </w:p>
        </w:tc>
      </w:tr>
      <w:tr w:rsidR="006278CD" w:rsidRPr="005F13A3" w:rsidTr="009A5283">
        <w:trPr>
          <w:trHeight w:val="20"/>
          <w:jc w:val="center"/>
        </w:trPr>
        <w:tc>
          <w:tcPr>
            <w:tcW w:w="3023" w:type="dxa"/>
            <w:shd w:val="clear" w:color="auto" w:fill="auto"/>
            <w:vAlign w:val="center"/>
          </w:tcPr>
          <w:p w:rsidR="006278CD" w:rsidRPr="005F13A3" w:rsidRDefault="006278CD" w:rsidP="009A5283">
            <w:pPr>
              <w:spacing w:after="0"/>
              <w:jc w:val="center"/>
              <w:rPr>
                <w:rFonts w:ascii="Sylfaen" w:hAnsi="Sylfaen"/>
                <w:lang w:val="hy-AM"/>
              </w:rPr>
            </w:pPr>
            <w:r>
              <w:rPr>
                <w:rFonts w:ascii="Sylfaen" w:hAnsi="Sylfaen"/>
                <w:lang w:val="hy-AM"/>
              </w:rPr>
              <w:t>Հայոց լեզու</w:t>
            </w:r>
          </w:p>
        </w:tc>
        <w:tc>
          <w:tcPr>
            <w:tcW w:w="1915" w:type="dxa"/>
            <w:shd w:val="clear" w:color="auto" w:fill="auto"/>
            <w:vAlign w:val="center"/>
          </w:tcPr>
          <w:p w:rsidR="006278CD" w:rsidRPr="005F13A3" w:rsidRDefault="006278CD" w:rsidP="009A5283">
            <w:pPr>
              <w:spacing w:after="0"/>
              <w:jc w:val="center"/>
              <w:rPr>
                <w:rFonts w:ascii="Sylfaen" w:hAnsi="Sylfaen"/>
                <w:lang w:val="hy-AM"/>
              </w:rPr>
            </w:pPr>
            <w:r>
              <w:rPr>
                <w:rFonts w:ascii="Sylfaen" w:hAnsi="Sylfaen"/>
                <w:lang w:val="hy-AM"/>
              </w:rPr>
              <w:t>7-</w:t>
            </w:r>
            <w:r w:rsidRPr="005F13A3">
              <w:rPr>
                <w:rFonts w:ascii="Sylfaen" w:hAnsi="Sylfaen"/>
                <w:lang w:val="hy-AM"/>
              </w:rPr>
              <w:t>րդ դասարան</w:t>
            </w:r>
          </w:p>
        </w:tc>
        <w:tc>
          <w:tcPr>
            <w:tcW w:w="2603" w:type="dxa"/>
            <w:shd w:val="clear" w:color="auto" w:fill="auto"/>
            <w:vAlign w:val="center"/>
          </w:tcPr>
          <w:p w:rsidR="006278CD" w:rsidRPr="005F13A3" w:rsidRDefault="006278CD" w:rsidP="009A5283">
            <w:pPr>
              <w:spacing w:after="0"/>
              <w:jc w:val="center"/>
              <w:rPr>
                <w:rFonts w:ascii="Sylfaen" w:hAnsi="Sylfaen"/>
                <w:lang w:val="hy-AM"/>
              </w:rPr>
            </w:pPr>
            <w:r w:rsidRPr="005F13A3">
              <w:rPr>
                <w:rFonts w:ascii="Sylfaen" w:hAnsi="Sylfaen"/>
                <w:lang w:val="hy-AM"/>
              </w:rPr>
              <w:t>0</w:t>
            </w:r>
            <w:r>
              <w:rPr>
                <w:rFonts w:ascii="Sylfaen" w:hAnsi="Sylfaen"/>
                <w:lang w:val="hy-AM"/>
              </w:rPr>
              <w:t>2</w:t>
            </w:r>
            <w:r w:rsidRPr="005F13A3">
              <w:rPr>
                <w:rFonts w:ascii="Sylfaen" w:hAnsi="Sylfaen"/>
              </w:rPr>
              <w:t>.</w:t>
            </w:r>
            <w:r w:rsidRPr="005F13A3">
              <w:rPr>
                <w:rFonts w:ascii="Sylfaen" w:hAnsi="Sylfaen"/>
                <w:lang w:val="hy-AM"/>
              </w:rPr>
              <w:t>10</w:t>
            </w:r>
            <w:r w:rsidRPr="005F13A3">
              <w:rPr>
                <w:rFonts w:ascii="MS Gothic" w:eastAsia="MS Gothic" w:hAnsi="MS Gothic" w:cs="MS Gothic" w:hint="eastAsia"/>
                <w:lang w:val="hy-AM"/>
              </w:rPr>
              <w:t>.</w:t>
            </w:r>
            <w:r w:rsidRPr="005F13A3">
              <w:rPr>
                <w:rFonts w:ascii="Sylfaen" w:hAnsi="Sylfaen"/>
                <w:lang w:val="hy-AM"/>
              </w:rPr>
              <w:t>2023թ</w:t>
            </w:r>
            <w:r w:rsidRPr="005F13A3">
              <w:rPr>
                <w:rFonts w:ascii="MS Gothic" w:eastAsia="MS Gothic" w:hAnsi="MS Gothic" w:cs="MS Gothic" w:hint="eastAsia"/>
                <w:lang w:val="hy-AM"/>
              </w:rPr>
              <w:t>․</w:t>
            </w:r>
          </w:p>
        </w:tc>
        <w:tc>
          <w:tcPr>
            <w:tcW w:w="2765" w:type="dxa"/>
            <w:shd w:val="clear" w:color="auto" w:fill="auto"/>
            <w:vAlign w:val="center"/>
          </w:tcPr>
          <w:p w:rsidR="006278CD" w:rsidRPr="005F13A3" w:rsidRDefault="006278CD" w:rsidP="009A5283">
            <w:pPr>
              <w:spacing w:after="0"/>
              <w:jc w:val="center"/>
              <w:rPr>
                <w:rFonts w:ascii="Sylfaen" w:hAnsi="Sylfaen"/>
                <w:lang w:val="hy-AM"/>
              </w:rPr>
            </w:pPr>
            <w:r>
              <w:rPr>
                <w:rFonts w:ascii="Sylfaen" w:hAnsi="Sylfaen"/>
                <w:lang w:val="hy-AM"/>
              </w:rPr>
              <w:t>4</w:t>
            </w:r>
          </w:p>
        </w:tc>
      </w:tr>
      <w:tr w:rsidR="006278CD" w:rsidRPr="005F13A3" w:rsidTr="009A5283">
        <w:trPr>
          <w:trHeight w:val="20"/>
          <w:jc w:val="center"/>
        </w:trPr>
        <w:tc>
          <w:tcPr>
            <w:tcW w:w="3023" w:type="dxa"/>
            <w:shd w:val="clear" w:color="auto" w:fill="auto"/>
            <w:vAlign w:val="center"/>
          </w:tcPr>
          <w:p w:rsidR="006278CD" w:rsidRPr="00C36335" w:rsidRDefault="006278CD" w:rsidP="009A5283">
            <w:pPr>
              <w:spacing w:after="0"/>
              <w:jc w:val="center"/>
              <w:rPr>
                <w:rFonts w:ascii="Sylfaen" w:hAnsi="Sylfaen"/>
                <w:lang w:val="hy-AM"/>
              </w:rPr>
            </w:pPr>
            <w:r>
              <w:rPr>
                <w:rFonts w:ascii="Sylfaen" w:hAnsi="Sylfaen"/>
                <w:lang w:val="hy-AM"/>
              </w:rPr>
              <w:t>Մայրենի</w:t>
            </w:r>
          </w:p>
        </w:tc>
        <w:tc>
          <w:tcPr>
            <w:tcW w:w="1915" w:type="dxa"/>
            <w:shd w:val="clear" w:color="auto" w:fill="auto"/>
            <w:vAlign w:val="center"/>
          </w:tcPr>
          <w:p w:rsidR="006278CD" w:rsidRPr="005F13A3" w:rsidRDefault="006278CD" w:rsidP="009A5283">
            <w:pPr>
              <w:spacing w:after="0"/>
              <w:jc w:val="center"/>
              <w:rPr>
                <w:rFonts w:ascii="Sylfaen" w:hAnsi="Sylfaen"/>
                <w:lang w:val="hy-AM"/>
              </w:rPr>
            </w:pPr>
            <w:r w:rsidRPr="005F13A3">
              <w:rPr>
                <w:rFonts w:ascii="Sylfaen" w:hAnsi="Sylfaen"/>
                <w:lang w:val="hy-AM"/>
              </w:rPr>
              <w:t>2-րդ դասարան</w:t>
            </w:r>
          </w:p>
        </w:tc>
        <w:tc>
          <w:tcPr>
            <w:tcW w:w="2603" w:type="dxa"/>
            <w:shd w:val="clear" w:color="auto" w:fill="auto"/>
            <w:vAlign w:val="center"/>
          </w:tcPr>
          <w:p w:rsidR="006278CD" w:rsidRPr="005F13A3" w:rsidRDefault="006278CD" w:rsidP="009A5283">
            <w:pPr>
              <w:spacing w:after="0"/>
              <w:jc w:val="center"/>
              <w:rPr>
                <w:rFonts w:ascii="Sylfaen" w:hAnsi="Sylfaen"/>
                <w:lang w:val="hy-AM"/>
              </w:rPr>
            </w:pPr>
            <w:r w:rsidRPr="005F13A3">
              <w:rPr>
                <w:rFonts w:ascii="Sylfaen" w:hAnsi="Sylfaen"/>
              </w:rPr>
              <w:t>0</w:t>
            </w:r>
            <w:r>
              <w:rPr>
                <w:rFonts w:ascii="Sylfaen" w:hAnsi="Sylfaen"/>
                <w:lang w:val="hy-AM"/>
              </w:rPr>
              <w:t>1</w:t>
            </w:r>
            <w:r w:rsidRPr="005F13A3">
              <w:rPr>
                <w:rFonts w:ascii="Sylfaen" w:hAnsi="Sylfaen"/>
              </w:rPr>
              <w:t>.</w:t>
            </w:r>
            <w:r>
              <w:rPr>
                <w:rFonts w:ascii="Sylfaen" w:hAnsi="Sylfaen"/>
                <w:lang w:val="hy-AM"/>
              </w:rPr>
              <w:t>0</w:t>
            </w:r>
            <w:r w:rsidRPr="005F13A3">
              <w:rPr>
                <w:rFonts w:ascii="Sylfaen" w:hAnsi="Sylfaen"/>
              </w:rPr>
              <w:t>2.</w:t>
            </w:r>
            <w:r w:rsidRPr="005F13A3">
              <w:rPr>
                <w:rFonts w:ascii="Sylfaen" w:hAnsi="Sylfaen"/>
                <w:lang w:val="hy-AM"/>
              </w:rPr>
              <w:t>202</w:t>
            </w:r>
            <w:r>
              <w:rPr>
                <w:rFonts w:ascii="Sylfaen" w:hAnsi="Sylfaen"/>
                <w:lang w:val="hy-AM"/>
              </w:rPr>
              <w:t>4</w:t>
            </w:r>
            <w:r w:rsidRPr="005F13A3">
              <w:rPr>
                <w:rFonts w:ascii="Sylfaen" w:hAnsi="Sylfaen"/>
                <w:lang w:val="hy-AM"/>
              </w:rPr>
              <w:t>թ</w:t>
            </w:r>
            <w:r w:rsidRPr="005F13A3">
              <w:rPr>
                <w:rFonts w:ascii="MS Mincho" w:eastAsia="MS Mincho" w:hAnsi="MS Mincho" w:cs="MS Mincho" w:hint="eastAsia"/>
                <w:lang w:val="hy-AM"/>
              </w:rPr>
              <w:t>․</w:t>
            </w:r>
          </w:p>
        </w:tc>
        <w:tc>
          <w:tcPr>
            <w:tcW w:w="2765" w:type="dxa"/>
            <w:shd w:val="clear" w:color="auto" w:fill="auto"/>
            <w:vAlign w:val="center"/>
          </w:tcPr>
          <w:p w:rsidR="006278CD" w:rsidRPr="005F13A3" w:rsidRDefault="006278CD" w:rsidP="009A5283">
            <w:pPr>
              <w:spacing w:after="0"/>
              <w:jc w:val="center"/>
              <w:rPr>
                <w:rFonts w:ascii="Sylfaen" w:hAnsi="Sylfaen"/>
                <w:lang w:val="hy-AM"/>
              </w:rPr>
            </w:pPr>
            <w:r w:rsidRPr="005F13A3">
              <w:rPr>
                <w:rFonts w:ascii="Sylfaen" w:hAnsi="Sylfaen"/>
                <w:lang w:val="hy-AM"/>
              </w:rPr>
              <w:t>13</w:t>
            </w:r>
          </w:p>
        </w:tc>
      </w:tr>
      <w:tr w:rsidR="006278CD" w:rsidRPr="005F13A3" w:rsidTr="009A5283">
        <w:trPr>
          <w:trHeight w:val="20"/>
          <w:jc w:val="center"/>
        </w:trPr>
        <w:tc>
          <w:tcPr>
            <w:tcW w:w="3023" w:type="dxa"/>
            <w:shd w:val="clear" w:color="auto" w:fill="auto"/>
            <w:vAlign w:val="center"/>
          </w:tcPr>
          <w:p w:rsidR="006278CD" w:rsidRPr="005F13A3" w:rsidRDefault="006278CD" w:rsidP="009A5283">
            <w:pPr>
              <w:spacing w:after="0"/>
              <w:jc w:val="center"/>
              <w:rPr>
                <w:rFonts w:ascii="Sylfaen" w:hAnsi="Sylfaen"/>
                <w:lang w:val="hy-AM"/>
              </w:rPr>
            </w:pPr>
            <w:r w:rsidRPr="005F13A3">
              <w:rPr>
                <w:rFonts w:ascii="Sylfaen" w:hAnsi="Sylfaen"/>
                <w:lang w:val="hy-AM"/>
              </w:rPr>
              <w:t>Մաթեմատիկա</w:t>
            </w:r>
          </w:p>
        </w:tc>
        <w:tc>
          <w:tcPr>
            <w:tcW w:w="1915" w:type="dxa"/>
            <w:shd w:val="clear" w:color="auto" w:fill="auto"/>
            <w:vAlign w:val="center"/>
          </w:tcPr>
          <w:p w:rsidR="006278CD" w:rsidRPr="005F13A3" w:rsidRDefault="006278CD" w:rsidP="009A5283">
            <w:pPr>
              <w:spacing w:after="0"/>
              <w:jc w:val="center"/>
              <w:rPr>
                <w:rFonts w:ascii="Sylfaen" w:hAnsi="Sylfaen"/>
                <w:lang w:val="hy-AM"/>
              </w:rPr>
            </w:pPr>
            <w:r w:rsidRPr="005F13A3">
              <w:rPr>
                <w:rFonts w:ascii="Sylfaen" w:hAnsi="Sylfaen"/>
                <w:lang w:val="hy-AM"/>
              </w:rPr>
              <w:t>2-րդ դասարան</w:t>
            </w:r>
          </w:p>
        </w:tc>
        <w:tc>
          <w:tcPr>
            <w:tcW w:w="2603" w:type="dxa"/>
            <w:shd w:val="clear" w:color="auto" w:fill="auto"/>
            <w:vAlign w:val="center"/>
          </w:tcPr>
          <w:p w:rsidR="006278CD" w:rsidRPr="005F13A3" w:rsidRDefault="006278CD" w:rsidP="009A5283">
            <w:pPr>
              <w:spacing w:after="0"/>
              <w:jc w:val="center"/>
              <w:rPr>
                <w:rFonts w:ascii="Sylfaen" w:hAnsi="Sylfaen"/>
                <w:lang w:val="hy-AM"/>
              </w:rPr>
            </w:pPr>
            <w:r w:rsidRPr="005F13A3">
              <w:rPr>
                <w:rFonts w:ascii="Sylfaen" w:hAnsi="Sylfaen"/>
              </w:rPr>
              <w:t>0</w:t>
            </w:r>
            <w:r>
              <w:rPr>
                <w:rFonts w:ascii="Sylfaen" w:hAnsi="Sylfaen"/>
                <w:lang w:val="hy-AM"/>
              </w:rPr>
              <w:t>1</w:t>
            </w:r>
            <w:r w:rsidRPr="005F13A3">
              <w:rPr>
                <w:rFonts w:ascii="Sylfaen" w:hAnsi="Sylfaen"/>
              </w:rPr>
              <w:t>.</w:t>
            </w:r>
            <w:r>
              <w:rPr>
                <w:rFonts w:ascii="Sylfaen" w:hAnsi="Sylfaen"/>
                <w:lang w:val="hy-AM"/>
              </w:rPr>
              <w:t>0</w:t>
            </w:r>
            <w:r w:rsidRPr="005F13A3">
              <w:rPr>
                <w:rFonts w:ascii="Sylfaen" w:hAnsi="Sylfaen"/>
              </w:rPr>
              <w:t>2.</w:t>
            </w:r>
            <w:r w:rsidRPr="005F13A3">
              <w:rPr>
                <w:rFonts w:ascii="Sylfaen" w:hAnsi="Sylfaen"/>
                <w:lang w:val="hy-AM"/>
              </w:rPr>
              <w:t>202</w:t>
            </w:r>
            <w:r>
              <w:rPr>
                <w:rFonts w:ascii="Sylfaen" w:hAnsi="Sylfaen"/>
                <w:lang w:val="hy-AM"/>
              </w:rPr>
              <w:t>4</w:t>
            </w:r>
            <w:r w:rsidRPr="005F13A3">
              <w:rPr>
                <w:rFonts w:ascii="Sylfaen" w:hAnsi="Sylfaen"/>
                <w:lang w:val="hy-AM"/>
              </w:rPr>
              <w:t>թ</w:t>
            </w:r>
            <w:r w:rsidRPr="005F13A3">
              <w:rPr>
                <w:rFonts w:ascii="MS Mincho" w:eastAsia="MS Mincho" w:hAnsi="MS Mincho" w:cs="MS Mincho" w:hint="eastAsia"/>
                <w:lang w:val="hy-AM"/>
              </w:rPr>
              <w:t>․</w:t>
            </w:r>
          </w:p>
        </w:tc>
        <w:tc>
          <w:tcPr>
            <w:tcW w:w="2765" w:type="dxa"/>
            <w:shd w:val="clear" w:color="auto" w:fill="auto"/>
            <w:vAlign w:val="center"/>
          </w:tcPr>
          <w:p w:rsidR="006278CD" w:rsidRPr="005F13A3" w:rsidRDefault="006278CD" w:rsidP="009A5283">
            <w:pPr>
              <w:spacing w:after="0"/>
              <w:jc w:val="center"/>
              <w:rPr>
                <w:rFonts w:ascii="Sylfaen" w:hAnsi="Sylfaen"/>
                <w:lang w:val="hy-AM"/>
              </w:rPr>
            </w:pPr>
            <w:r w:rsidRPr="005F13A3">
              <w:rPr>
                <w:rFonts w:ascii="Sylfaen" w:hAnsi="Sylfaen"/>
                <w:lang w:val="hy-AM"/>
              </w:rPr>
              <w:t>1</w:t>
            </w:r>
            <w:r>
              <w:rPr>
                <w:rFonts w:ascii="Sylfaen" w:hAnsi="Sylfaen"/>
                <w:lang w:val="hy-AM"/>
              </w:rPr>
              <w:t>3</w:t>
            </w:r>
          </w:p>
        </w:tc>
      </w:tr>
      <w:tr w:rsidR="006278CD" w:rsidRPr="005F13A3" w:rsidTr="009A5283">
        <w:trPr>
          <w:trHeight w:val="20"/>
          <w:jc w:val="center"/>
        </w:trPr>
        <w:tc>
          <w:tcPr>
            <w:tcW w:w="3023" w:type="dxa"/>
            <w:shd w:val="clear" w:color="auto" w:fill="auto"/>
            <w:vAlign w:val="center"/>
          </w:tcPr>
          <w:p w:rsidR="006278CD" w:rsidRPr="005F13A3" w:rsidRDefault="006278CD" w:rsidP="009A5283">
            <w:pPr>
              <w:spacing w:after="0"/>
              <w:jc w:val="center"/>
              <w:rPr>
                <w:rFonts w:ascii="Sylfaen" w:hAnsi="Sylfaen"/>
                <w:lang w:val="hy-AM"/>
              </w:rPr>
            </w:pPr>
            <w:r w:rsidRPr="005F13A3">
              <w:rPr>
                <w:rFonts w:ascii="Sylfaen" w:hAnsi="Sylfaen"/>
                <w:lang w:val="hy-AM"/>
              </w:rPr>
              <w:t>Մայրենի</w:t>
            </w:r>
          </w:p>
        </w:tc>
        <w:tc>
          <w:tcPr>
            <w:tcW w:w="1915" w:type="dxa"/>
            <w:shd w:val="clear" w:color="auto" w:fill="auto"/>
            <w:vAlign w:val="center"/>
          </w:tcPr>
          <w:p w:rsidR="006278CD" w:rsidRPr="005F13A3" w:rsidRDefault="006278CD" w:rsidP="009A5283">
            <w:pPr>
              <w:spacing w:after="0"/>
              <w:jc w:val="center"/>
              <w:rPr>
                <w:rFonts w:ascii="Sylfaen" w:hAnsi="Sylfaen"/>
                <w:lang w:val="hy-AM"/>
              </w:rPr>
            </w:pPr>
            <w:r>
              <w:rPr>
                <w:rFonts w:ascii="Sylfaen" w:hAnsi="Sylfaen"/>
                <w:lang w:val="hy-AM"/>
              </w:rPr>
              <w:t>5</w:t>
            </w:r>
            <w:r w:rsidRPr="005F13A3">
              <w:rPr>
                <w:rFonts w:ascii="Sylfaen" w:hAnsi="Sylfaen"/>
                <w:lang w:val="hy-AM"/>
              </w:rPr>
              <w:t>-րդ դասարան</w:t>
            </w:r>
          </w:p>
        </w:tc>
        <w:tc>
          <w:tcPr>
            <w:tcW w:w="2603" w:type="dxa"/>
            <w:shd w:val="clear" w:color="auto" w:fill="auto"/>
            <w:vAlign w:val="center"/>
          </w:tcPr>
          <w:p w:rsidR="006278CD" w:rsidRPr="005F13A3" w:rsidRDefault="006278CD" w:rsidP="009A5283">
            <w:pPr>
              <w:spacing w:after="0"/>
              <w:jc w:val="center"/>
              <w:rPr>
                <w:rFonts w:ascii="Sylfaen" w:hAnsi="Sylfaen"/>
                <w:lang w:val="hy-AM"/>
              </w:rPr>
            </w:pPr>
            <w:r w:rsidRPr="005F13A3">
              <w:rPr>
                <w:rFonts w:ascii="Sylfaen" w:hAnsi="Sylfaen"/>
                <w:lang w:val="hy-AM"/>
              </w:rPr>
              <w:t>0</w:t>
            </w:r>
            <w:r>
              <w:rPr>
                <w:rFonts w:ascii="Sylfaen" w:hAnsi="Sylfaen"/>
                <w:lang w:val="hy-AM"/>
              </w:rPr>
              <w:t>1</w:t>
            </w:r>
            <w:r w:rsidRPr="005F13A3">
              <w:rPr>
                <w:rFonts w:ascii="MS Mincho" w:eastAsia="MS Mincho" w:hAnsi="MS Mincho" w:cs="MS Mincho" w:hint="eastAsia"/>
                <w:lang w:val="hy-AM"/>
              </w:rPr>
              <w:t>.</w:t>
            </w:r>
            <w:r w:rsidRPr="005F13A3">
              <w:rPr>
                <w:rFonts w:ascii="Sylfaen" w:hAnsi="Sylfaen"/>
                <w:lang w:val="hy-AM"/>
              </w:rPr>
              <w:t>02</w:t>
            </w:r>
            <w:r w:rsidRPr="005F13A3">
              <w:rPr>
                <w:rFonts w:ascii="MS Mincho" w:eastAsia="MS Mincho" w:hAnsi="MS Mincho" w:cs="MS Mincho" w:hint="eastAsia"/>
                <w:lang w:val="hy-AM"/>
              </w:rPr>
              <w:t>.</w:t>
            </w:r>
            <w:r w:rsidRPr="005F13A3">
              <w:rPr>
                <w:rFonts w:ascii="Sylfaen" w:hAnsi="Sylfaen"/>
                <w:lang w:val="hy-AM"/>
              </w:rPr>
              <w:t>2024թ</w:t>
            </w:r>
            <w:r w:rsidRPr="005F13A3">
              <w:rPr>
                <w:rFonts w:ascii="MS Gothic" w:eastAsia="MS Gothic" w:hAnsi="MS Gothic" w:cs="MS Gothic" w:hint="eastAsia"/>
                <w:lang w:val="hy-AM"/>
              </w:rPr>
              <w:t>․</w:t>
            </w:r>
          </w:p>
        </w:tc>
        <w:tc>
          <w:tcPr>
            <w:tcW w:w="2765" w:type="dxa"/>
            <w:shd w:val="clear" w:color="auto" w:fill="auto"/>
            <w:vAlign w:val="center"/>
          </w:tcPr>
          <w:p w:rsidR="006278CD" w:rsidRPr="005F13A3" w:rsidRDefault="006278CD" w:rsidP="009A5283">
            <w:pPr>
              <w:spacing w:after="0"/>
              <w:jc w:val="center"/>
              <w:rPr>
                <w:rFonts w:ascii="Sylfaen" w:hAnsi="Sylfaen"/>
                <w:lang w:val="hy-AM"/>
              </w:rPr>
            </w:pPr>
            <w:r>
              <w:rPr>
                <w:rFonts w:ascii="Sylfaen" w:hAnsi="Sylfaen"/>
                <w:lang w:val="hy-AM"/>
              </w:rPr>
              <w:t>4</w:t>
            </w:r>
          </w:p>
        </w:tc>
      </w:tr>
      <w:tr w:rsidR="006278CD" w:rsidRPr="005F13A3" w:rsidTr="009A5283">
        <w:trPr>
          <w:trHeight w:val="20"/>
          <w:jc w:val="center"/>
        </w:trPr>
        <w:tc>
          <w:tcPr>
            <w:tcW w:w="3023" w:type="dxa"/>
            <w:shd w:val="clear" w:color="auto" w:fill="auto"/>
            <w:vAlign w:val="center"/>
          </w:tcPr>
          <w:p w:rsidR="006278CD" w:rsidRPr="005F13A3" w:rsidRDefault="006278CD" w:rsidP="009A5283">
            <w:pPr>
              <w:spacing w:after="0"/>
              <w:jc w:val="center"/>
              <w:rPr>
                <w:rFonts w:ascii="Sylfaen" w:hAnsi="Sylfaen"/>
                <w:lang w:val="hy-AM"/>
              </w:rPr>
            </w:pPr>
            <w:r>
              <w:rPr>
                <w:rFonts w:ascii="Sylfaen" w:hAnsi="Sylfaen"/>
                <w:lang w:val="hy-AM"/>
              </w:rPr>
              <w:t>Ռուսաց լեզու</w:t>
            </w:r>
          </w:p>
        </w:tc>
        <w:tc>
          <w:tcPr>
            <w:tcW w:w="1915" w:type="dxa"/>
            <w:shd w:val="clear" w:color="auto" w:fill="auto"/>
            <w:vAlign w:val="center"/>
          </w:tcPr>
          <w:p w:rsidR="006278CD" w:rsidRPr="005F13A3" w:rsidRDefault="006278CD" w:rsidP="009A5283">
            <w:pPr>
              <w:spacing w:after="0"/>
              <w:jc w:val="center"/>
              <w:rPr>
                <w:rFonts w:ascii="Sylfaen" w:hAnsi="Sylfaen"/>
                <w:lang w:val="hy-AM"/>
              </w:rPr>
            </w:pPr>
            <w:r>
              <w:rPr>
                <w:rFonts w:ascii="Sylfaen" w:hAnsi="Sylfaen"/>
                <w:lang w:val="hy-AM"/>
              </w:rPr>
              <w:t>5</w:t>
            </w:r>
            <w:r w:rsidRPr="005F13A3">
              <w:rPr>
                <w:rFonts w:ascii="Sylfaen" w:hAnsi="Sylfaen"/>
                <w:lang w:val="hy-AM"/>
              </w:rPr>
              <w:t>-րդ դասարան</w:t>
            </w:r>
          </w:p>
        </w:tc>
        <w:tc>
          <w:tcPr>
            <w:tcW w:w="2603" w:type="dxa"/>
            <w:shd w:val="clear" w:color="auto" w:fill="auto"/>
            <w:vAlign w:val="center"/>
          </w:tcPr>
          <w:p w:rsidR="006278CD" w:rsidRPr="005F13A3" w:rsidRDefault="006278CD" w:rsidP="009A5283">
            <w:pPr>
              <w:spacing w:after="0"/>
              <w:jc w:val="center"/>
              <w:rPr>
                <w:rFonts w:ascii="Sylfaen" w:hAnsi="Sylfaen"/>
                <w:lang w:val="hy-AM"/>
              </w:rPr>
            </w:pPr>
            <w:r w:rsidRPr="005F13A3">
              <w:rPr>
                <w:rFonts w:ascii="Sylfaen" w:hAnsi="Sylfaen"/>
                <w:lang w:val="hy-AM"/>
              </w:rPr>
              <w:t>0</w:t>
            </w:r>
            <w:r>
              <w:rPr>
                <w:rFonts w:ascii="Sylfaen" w:hAnsi="Sylfaen"/>
                <w:lang w:val="hy-AM"/>
              </w:rPr>
              <w:t>1</w:t>
            </w:r>
            <w:r w:rsidRPr="005F13A3">
              <w:rPr>
                <w:rFonts w:ascii="MS Mincho" w:eastAsia="MS Mincho" w:hAnsi="MS Mincho" w:cs="MS Mincho" w:hint="eastAsia"/>
                <w:lang w:val="hy-AM"/>
              </w:rPr>
              <w:t>.</w:t>
            </w:r>
            <w:r w:rsidRPr="005F13A3">
              <w:rPr>
                <w:rFonts w:ascii="Sylfaen" w:hAnsi="Sylfaen"/>
                <w:lang w:val="hy-AM"/>
              </w:rPr>
              <w:t>02</w:t>
            </w:r>
            <w:r w:rsidRPr="005F13A3">
              <w:rPr>
                <w:rFonts w:ascii="MS Mincho" w:eastAsia="MS Mincho" w:hAnsi="MS Mincho" w:cs="MS Mincho" w:hint="eastAsia"/>
                <w:lang w:val="hy-AM"/>
              </w:rPr>
              <w:t>.</w:t>
            </w:r>
            <w:r w:rsidRPr="005F13A3">
              <w:rPr>
                <w:rFonts w:ascii="Sylfaen" w:hAnsi="Sylfaen"/>
                <w:lang w:val="hy-AM"/>
              </w:rPr>
              <w:t>2024թ</w:t>
            </w:r>
            <w:r w:rsidRPr="005F13A3">
              <w:rPr>
                <w:rFonts w:ascii="MS Gothic" w:eastAsia="MS Gothic" w:hAnsi="MS Gothic" w:cs="MS Gothic" w:hint="eastAsia"/>
                <w:lang w:val="hy-AM"/>
              </w:rPr>
              <w:t>․</w:t>
            </w:r>
          </w:p>
        </w:tc>
        <w:tc>
          <w:tcPr>
            <w:tcW w:w="2765" w:type="dxa"/>
            <w:shd w:val="clear" w:color="auto" w:fill="auto"/>
            <w:vAlign w:val="center"/>
          </w:tcPr>
          <w:p w:rsidR="006278CD" w:rsidRPr="005F13A3" w:rsidRDefault="006278CD" w:rsidP="009A5283">
            <w:pPr>
              <w:spacing w:after="0"/>
              <w:jc w:val="center"/>
              <w:rPr>
                <w:rFonts w:ascii="Sylfaen" w:hAnsi="Sylfaen"/>
                <w:lang w:val="hy-AM"/>
              </w:rPr>
            </w:pPr>
            <w:r w:rsidRPr="005F13A3">
              <w:rPr>
                <w:rFonts w:ascii="Sylfaen" w:hAnsi="Sylfaen"/>
                <w:lang w:val="hy-AM"/>
              </w:rPr>
              <w:t>1</w:t>
            </w:r>
            <w:r>
              <w:rPr>
                <w:rFonts w:ascii="Sylfaen" w:hAnsi="Sylfaen"/>
                <w:lang w:val="hy-AM"/>
              </w:rPr>
              <w:t>3</w:t>
            </w:r>
          </w:p>
        </w:tc>
      </w:tr>
      <w:tr w:rsidR="006278CD" w:rsidRPr="005F13A3" w:rsidTr="009A5283">
        <w:trPr>
          <w:trHeight w:val="20"/>
          <w:jc w:val="center"/>
        </w:trPr>
        <w:tc>
          <w:tcPr>
            <w:tcW w:w="3023" w:type="dxa"/>
            <w:shd w:val="clear" w:color="auto" w:fill="auto"/>
            <w:vAlign w:val="center"/>
          </w:tcPr>
          <w:p w:rsidR="006278CD" w:rsidRPr="005F13A3" w:rsidRDefault="006278CD" w:rsidP="009A5283">
            <w:pPr>
              <w:spacing w:after="0"/>
              <w:jc w:val="center"/>
              <w:rPr>
                <w:rFonts w:ascii="Sylfaen" w:hAnsi="Sylfaen"/>
                <w:lang w:val="hy-AM"/>
              </w:rPr>
            </w:pPr>
            <w:r>
              <w:rPr>
                <w:rFonts w:ascii="Sylfaen" w:hAnsi="Sylfaen"/>
                <w:lang w:val="hy-AM"/>
              </w:rPr>
              <w:t>Ռուսաց լեզու</w:t>
            </w:r>
          </w:p>
        </w:tc>
        <w:tc>
          <w:tcPr>
            <w:tcW w:w="1915" w:type="dxa"/>
            <w:shd w:val="clear" w:color="auto" w:fill="auto"/>
            <w:vAlign w:val="center"/>
          </w:tcPr>
          <w:p w:rsidR="006278CD" w:rsidRPr="005F13A3" w:rsidRDefault="006278CD" w:rsidP="009A5283">
            <w:pPr>
              <w:spacing w:after="0"/>
              <w:jc w:val="center"/>
              <w:rPr>
                <w:rFonts w:ascii="Sylfaen" w:hAnsi="Sylfaen"/>
                <w:lang w:val="hy-AM"/>
              </w:rPr>
            </w:pPr>
            <w:r>
              <w:rPr>
                <w:rFonts w:ascii="Sylfaen" w:hAnsi="Sylfaen"/>
                <w:lang w:val="hy-AM"/>
              </w:rPr>
              <w:t>7</w:t>
            </w:r>
            <w:r w:rsidRPr="005F13A3">
              <w:rPr>
                <w:rFonts w:ascii="Sylfaen" w:hAnsi="Sylfaen"/>
                <w:lang w:val="hy-AM"/>
              </w:rPr>
              <w:t>-րդ դասարան</w:t>
            </w:r>
          </w:p>
        </w:tc>
        <w:tc>
          <w:tcPr>
            <w:tcW w:w="2603" w:type="dxa"/>
            <w:shd w:val="clear" w:color="auto" w:fill="auto"/>
            <w:vAlign w:val="center"/>
          </w:tcPr>
          <w:p w:rsidR="006278CD" w:rsidRPr="005F13A3" w:rsidRDefault="006278CD" w:rsidP="009A5283">
            <w:pPr>
              <w:spacing w:after="0"/>
              <w:jc w:val="center"/>
              <w:rPr>
                <w:rFonts w:ascii="Sylfaen" w:hAnsi="Sylfaen"/>
                <w:lang w:val="hy-AM"/>
              </w:rPr>
            </w:pPr>
            <w:r w:rsidRPr="005F13A3">
              <w:rPr>
                <w:rFonts w:ascii="Sylfaen" w:hAnsi="Sylfaen"/>
                <w:lang w:val="hy-AM"/>
              </w:rPr>
              <w:t>0</w:t>
            </w:r>
            <w:r>
              <w:rPr>
                <w:rFonts w:ascii="Sylfaen" w:hAnsi="Sylfaen"/>
                <w:lang w:val="hy-AM"/>
              </w:rPr>
              <w:t>1</w:t>
            </w:r>
            <w:r w:rsidRPr="005F13A3">
              <w:rPr>
                <w:rFonts w:ascii="MS Mincho" w:eastAsia="MS Mincho" w:hAnsi="MS Mincho" w:cs="MS Mincho" w:hint="eastAsia"/>
                <w:lang w:val="hy-AM"/>
              </w:rPr>
              <w:t>.</w:t>
            </w:r>
            <w:r w:rsidRPr="005F13A3">
              <w:rPr>
                <w:rFonts w:ascii="Sylfaen" w:hAnsi="Sylfaen"/>
                <w:lang w:val="hy-AM"/>
              </w:rPr>
              <w:t>0</w:t>
            </w:r>
            <w:r>
              <w:rPr>
                <w:rFonts w:ascii="Sylfaen" w:hAnsi="Sylfaen"/>
                <w:lang w:val="hy-AM"/>
              </w:rPr>
              <w:t>2</w:t>
            </w:r>
            <w:r w:rsidRPr="005F13A3">
              <w:rPr>
                <w:rFonts w:ascii="MS Mincho" w:eastAsia="MS Mincho" w:hAnsi="MS Mincho" w:cs="MS Mincho" w:hint="eastAsia"/>
                <w:lang w:val="hy-AM"/>
              </w:rPr>
              <w:t>.</w:t>
            </w:r>
            <w:r w:rsidRPr="005F13A3">
              <w:rPr>
                <w:rFonts w:ascii="Sylfaen" w:hAnsi="Sylfaen"/>
                <w:lang w:val="hy-AM"/>
              </w:rPr>
              <w:t>2024թ</w:t>
            </w:r>
            <w:r w:rsidRPr="005F13A3">
              <w:rPr>
                <w:rFonts w:ascii="MS Gothic" w:eastAsia="MS Gothic" w:hAnsi="MS Gothic" w:cs="MS Gothic" w:hint="eastAsia"/>
                <w:lang w:val="hy-AM"/>
              </w:rPr>
              <w:t>․</w:t>
            </w:r>
          </w:p>
        </w:tc>
        <w:tc>
          <w:tcPr>
            <w:tcW w:w="2765" w:type="dxa"/>
            <w:shd w:val="clear" w:color="auto" w:fill="auto"/>
            <w:vAlign w:val="center"/>
          </w:tcPr>
          <w:p w:rsidR="006278CD" w:rsidRPr="005F13A3" w:rsidRDefault="006278CD" w:rsidP="009A5283">
            <w:pPr>
              <w:spacing w:after="0"/>
              <w:jc w:val="center"/>
              <w:rPr>
                <w:rFonts w:ascii="Sylfaen" w:hAnsi="Sylfaen"/>
                <w:lang w:val="hy-AM"/>
              </w:rPr>
            </w:pPr>
            <w:r>
              <w:rPr>
                <w:rFonts w:ascii="Sylfaen" w:hAnsi="Sylfaen"/>
                <w:lang w:val="hy-AM"/>
              </w:rPr>
              <w:t>5</w:t>
            </w:r>
          </w:p>
        </w:tc>
      </w:tr>
      <w:tr w:rsidR="006278CD" w:rsidRPr="005F13A3" w:rsidTr="009A5283">
        <w:trPr>
          <w:trHeight w:val="20"/>
          <w:jc w:val="center"/>
        </w:trPr>
        <w:tc>
          <w:tcPr>
            <w:tcW w:w="3023" w:type="dxa"/>
            <w:shd w:val="clear" w:color="auto" w:fill="auto"/>
            <w:vAlign w:val="center"/>
          </w:tcPr>
          <w:p w:rsidR="006278CD" w:rsidRPr="005F13A3" w:rsidRDefault="006278CD" w:rsidP="009A5283">
            <w:pPr>
              <w:spacing w:after="0"/>
              <w:jc w:val="center"/>
              <w:rPr>
                <w:rFonts w:ascii="Sylfaen" w:hAnsi="Sylfaen"/>
                <w:lang w:val="hy-AM"/>
              </w:rPr>
            </w:pPr>
            <w:r w:rsidRPr="005F13A3">
              <w:rPr>
                <w:rFonts w:ascii="Sylfaen" w:hAnsi="Sylfaen"/>
                <w:lang w:val="hy-AM"/>
              </w:rPr>
              <w:t>Մաթեմատիկա</w:t>
            </w:r>
          </w:p>
        </w:tc>
        <w:tc>
          <w:tcPr>
            <w:tcW w:w="1915" w:type="dxa"/>
            <w:shd w:val="clear" w:color="auto" w:fill="auto"/>
            <w:vAlign w:val="center"/>
          </w:tcPr>
          <w:p w:rsidR="006278CD" w:rsidRPr="005F13A3" w:rsidRDefault="006278CD" w:rsidP="009A5283">
            <w:pPr>
              <w:spacing w:after="0"/>
              <w:jc w:val="center"/>
              <w:rPr>
                <w:rFonts w:ascii="Sylfaen" w:hAnsi="Sylfaen"/>
                <w:lang w:val="hy-AM"/>
              </w:rPr>
            </w:pPr>
            <w:r>
              <w:rPr>
                <w:rFonts w:ascii="Sylfaen" w:hAnsi="Sylfaen"/>
                <w:lang w:val="hy-AM"/>
              </w:rPr>
              <w:t>3</w:t>
            </w:r>
            <w:r w:rsidRPr="005F13A3">
              <w:rPr>
                <w:rFonts w:ascii="Sylfaen" w:hAnsi="Sylfaen"/>
                <w:lang w:val="hy-AM"/>
              </w:rPr>
              <w:t>-րդ դասարան</w:t>
            </w:r>
          </w:p>
        </w:tc>
        <w:tc>
          <w:tcPr>
            <w:tcW w:w="2603" w:type="dxa"/>
            <w:shd w:val="clear" w:color="auto" w:fill="auto"/>
            <w:vAlign w:val="center"/>
          </w:tcPr>
          <w:p w:rsidR="006278CD" w:rsidRPr="005F13A3" w:rsidRDefault="006278CD" w:rsidP="009A5283">
            <w:pPr>
              <w:spacing w:after="0"/>
              <w:jc w:val="center"/>
              <w:rPr>
                <w:rFonts w:ascii="Sylfaen" w:hAnsi="Sylfaen"/>
                <w:lang w:val="hy-AM"/>
              </w:rPr>
            </w:pPr>
            <w:r w:rsidRPr="005F13A3">
              <w:rPr>
                <w:rFonts w:ascii="Sylfaen" w:hAnsi="Sylfaen"/>
                <w:lang w:val="hy-AM"/>
              </w:rPr>
              <w:t>0</w:t>
            </w:r>
            <w:r>
              <w:rPr>
                <w:rFonts w:ascii="Sylfaen" w:hAnsi="Sylfaen"/>
                <w:lang w:val="hy-AM"/>
              </w:rPr>
              <w:t>1</w:t>
            </w:r>
            <w:r w:rsidRPr="005F13A3">
              <w:rPr>
                <w:rFonts w:ascii="MS Mincho" w:eastAsia="MS Mincho" w:hAnsi="MS Mincho" w:cs="MS Mincho" w:hint="eastAsia"/>
                <w:lang w:val="hy-AM"/>
              </w:rPr>
              <w:t>.</w:t>
            </w:r>
            <w:r>
              <w:rPr>
                <w:rFonts w:asciiTheme="minorHAnsi" w:hAnsiTheme="minorHAnsi"/>
                <w:lang w:val="hy-AM"/>
              </w:rPr>
              <w:t>10</w:t>
            </w:r>
            <w:r w:rsidRPr="005F13A3">
              <w:rPr>
                <w:rFonts w:ascii="MS Mincho" w:eastAsia="MS Mincho" w:hAnsi="MS Mincho" w:cs="MS Mincho" w:hint="eastAsia"/>
                <w:lang w:val="hy-AM"/>
              </w:rPr>
              <w:t>.</w:t>
            </w:r>
            <w:r w:rsidRPr="005F13A3">
              <w:rPr>
                <w:rFonts w:ascii="Sylfaen" w:hAnsi="Sylfaen"/>
                <w:lang w:val="hy-AM"/>
              </w:rPr>
              <w:t>2024թ</w:t>
            </w:r>
            <w:r w:rsidRPr="005F13A3">
              <w:rPr>
                <w:rFonts w:ascii="MS Gothic" w:eastAsia="MS Gothic" w:hAnsi="MS Gothic" w:cs="MS Gothic" w:hint="eastAsia"/>
                <w:lang w:val="hy-AM"/>
              </w:rPr>
              <w:t>․</w:t>
            </w:r>
          </w:p>
        </w:tc>
        <w:tc>
          <w:tcPr>
            <w:tcW w:w="2765" w:type="dxa"/>
            <w:shd w:val="clear" w:color="auto" w:fill="auto"/>
            <w:vAlign w:val="center"/>
          </w:tcPr>
          <w:p w:rsidR="006278CD" w:rsidRPr="005F13A3" w:rsidRDefault="006278CD" w:rsidP="009A5283">
            <w:pPr>
              <w:spacing w:after="0"/>
              <w:jc w:val="center"/>
              <w:rPr>
                <w:rFonts w:ascii="Sylfaen" w:hAnsi="Sylfaen"/>
                <w:lang w:val="hy-AM"/>
              </w:rPr>
            </w:pPr>
            <w:r w:rsidRPr="005F13A3">
              <w:rPr>
                <w:rFonts w:ascii="Sylfaen" w:hAnsi="Sylfaen"/>
                <w:lang w:val="hy-AM"/>
              </w:rPr>
              <w:t>1</w:t>
            </w:r>
            <w:r>
              <w:rPr>
                <w:rFonts w:ascii="Sylfaen" w:hAnsi="Sylfaen"/>
                <w:lang w:val="hy-AM"/>
              </w:rPr>
              <w:t>3</w:t>
            </w:r>
          </w:p>
        </w:tc>
      </w:tr>
      <w:tr w:rsidR="006278CD" w:rsidRPr="005F13A3" w:rsidTr="009A5283">
        <w:trPr>
          <w:trHeight w:val="20"/>
          <w:jc w:val="center"/>
        </w:trPr>
        <w:tc>
          <w:tcPr>
            <w:tcW w:w="3023" w:type="dxa"/>
            <w:shd w:val="clear" w:color="auto" w:fill="auto"/>
            <w:vAlign w:val="center"/>
          </w:tcPr>
          <w:p w:rsidR="006278CD" w:rsidRPr="005F13A3" w:rsidRDefault="006278CD" w:rsidP="009A5283">
            <w:pPr>
              <w:spacing w:after="0"/>
              <w:jc w:val="center"/>
              <w:rPr>
                <w:rFonts w:ascii="Sylfaen" w:hAnsi="Sylfaen"/>
                <w:lang w:val="hy-AM"/>
              </w:rPr>
            </w:pPr>
            <w:r w:rsidRPr="005F13A3">
              <w:rPr>
                <w:rFonts w:ascii="Sylfaen" w:hAnsi="Sylfaen"/>
                <w:lang w:val="hy-AM"/>
              </w:rPr>
              <w:t>Մայրենի</w:t>
            </w:r>
          </w:p>
        </w:tc>
        <w:tc>
          <w:tcPr>
            <w:tcW w:w="1915" w:type="dxa"/>
            <w:shd w:val="clear" w:color="auto" w:fill="auto"/>
            <w:vAlign w:val="center"/>
          </w:tcPr>
          <w:p w:rsidR="006278CD" w:rsidRPr="005F13A3" w:rsidRDefault="006278CD" w:rsidP="009A5283">
            <w:pPr>
              <w:spacing w:after="0"/>
              <w:jc w:val="center"/>
              <w:rPr>
                <w:rFonts w:ascii="Sylfaen" w:hAnsi="Sylfaen"/>
                <w:lang w:val="hy-AM"/>
              </w:rPr>
            </w:pPr>
            <w:r>
              <w:rPr>
                <w:rFonts w:ascii="Sylfaen" w:hAnsi="Sylfaen"/>
                <w:lang w:val="hy-AM"/>
              </w:rPr>
              <w:t>3</w:t>
            </w:r>
            <w:r w:rsidRPr="005F13A3">
              <w:rPr>
                <w:rFonts w:ascii="Sylfaen" w:hAnsi="Sylfaen"/>
                <w:lang w:val="hy-AM"/>
              </w:rPr>
              <w:t>-րդ դասարան</w:t>
            </w:r>
          </w:p>
        </w:tc>
        <w:tc>
          <w:tcPr>
            <w:tcW w:w="2603" w:type="dxa"/>
            <w:shd w:val="clear" w:color="auto" w:fill="auto"/>
            <w:vAlign w:val="center"/>
          </w:tcPr>
          <w:p w:rsidR="006278CD" w:rsidRPr="005F13A3" w:rsidRDefault="006278CD" w:rsidP="009A5283">
            <w:pPr>
              <w:spacing w:after="0"/>
              <w:jc w:val="center"/>
              <w:rPr>
                <w:rFonts w:ascii="Sylfaen" w:hAnsi="Sylfaen"/>
                <w:lang w:val="hy-AM"/>
              </w:rPr>
            </w:pPr>
            <w:r w:rsidRPr="005F13A3">
              <w:rPr>
                <w:rFonts w:ascii="Sylfaen" w:hAnsi="Sylfaen"/>
                <w:lang w:val="hy-AM"/>
              </w:rPr>
              <w:t>0</w:t>
            </w:r>
            <w:r>
              <w:rPr>
                <w:rFonts w:ascii="Sylfaen" w:hAnsi="Sylfaen"/>
                <w:lang w:val="hy-AM"/>
              </w:rPr>
              <w:t>1</w:t>
            </w:r>
            <w:r>
              <w:rPr>
                <w:rFonts w:ascii="Sylfaen" w:hAnsi="Sylfaen"/>
              </w:rPr>
              <w:t>.</w:t>
            </w:r>
            <w:r>
              <w:rPr>
                <w:rFonts w:asciiTheme="minorHAnsi" w:hAnsiTheme="minorHAnsi"/>
                <w:lang w:val="hy-AM"/>
              </w:rPr>
              <w:t>10</w:t>
            </w:r>
            <w:r>
              <w:rPr>
                <w:rFonts w:ascii="MS Mincho" w:eastAsia="MS Mincho" w:hAnsi="MS Mincho" w:cs="MS Mincho"/>
              </w:rPr>
              <w:t>.</w:t>
            </w:r>
            <w:r w:rsidRPr="005F13A3">
              <w:rPr>
                <w:rFonts w:ascii="Sylfaen" w:hAnsi="Sylfaen"/>
                <w:lang w:val="hy-AM"/>
              </w:rPr>
              <w:t>2024թ</w:t>
            </w:r>
            <w:r w:rsidRPr="005F13A3">
              <w:rPr>
                <w:rFonts w:ascii="MS Gothic" w:eastAsia="MS Gothic" w:hAnsi="MS Gothic" w:cs="MS Gothic" w:hint="eastAsia"/>
                <w:lang w:val="hy-AM"/>
              </w:rPr>
              <w:t>․</w:t>
            </w:r>
          </w:p>
        </w:tc>
        <w:tc>
          <w:tcPr>
            <w:tcW w:w="2765" w:type="dxa"/>
            <w:shd w:val="clear" w:color="auto" w:fill="auto"/>
            <w:vAlign w:val="center"/>
          </w:tcPr>
          <w:p w:rsidR="006278CD" w:rsidRPr="005F13A3" w:rsidRDefault="006278CD" w:rsidP="009A5283">
            <w:pPr>
              <w:spacing w:after="0"/>
              <w:jc w:val="center"/>
              <w:rPr>
                <w:rFonts w:ascii="Sylfaen" w:hAnsi="Sylfaen"/>
                <w:lang w:val="hy-AM"/>
              </w:rPr>
            </w:pPr>
            <w:r w:rsidRPr="005F13A3">
              <w:rPr>
                <w:rFonts w:ascii="Sylfaen" w:hAnsi="Sylfaen"/>
                <w:lang w:val="hy-AM"/>
              </w:rPr>
              <w:t>1</w:t>
            </w:r>
            <w:r>
              <w:rPr>
                <w:rFonts w:ascii="Sylfaen" w:hAnsi="Sylfaen"/>
                <w:lang w:val="hy-AM"/>
              </w:rPr>
              <w:t>2</w:t>
            </w:r>
          </w:p>
        </w:tc>
      </w:tr>
      <w:tr w:rsidR="006278CD" w:rsidRPr="005F13A3" w:rsidTr="009A5283">
        <w:trPr>
          <w:trHeight w:val="20"/>
          <w:jc w:val="center"/>
        </w:trPr>
        <w:tc>
          <w:tcPr>
            <w:tcW w:w="3023" w:type="dxa"/>
            <w:shd w:val="clear" w:color="auto" w:fill="auto"/>
            <w:vAlign w:val="center"/>
          </w:tcPr>
          <w:p w:rsidR="006278CD" w:rsidRPr="005F13A3" w:rsidRDefault="006278CD" w:rsidP="009A5283">
            <w:pPr>
              <w:spacing w:after="0"/>
              <w:jc w:val="center"/>
              <w:rPr>
                <w:rFonts w:ascii="Sylfaen" w:hAnsi="Sylfaen"/>
                <w:lang w:val="hy-AM"/>
              </w:rPr>
            </w:pPr>
            <w:r>
              <w:rPr>
                <w:rFonts w:ascii="Sylfaen" w:hAnsi="Sylfaen"/>
                <w:lang w:val="hy-AM"/>
              </w:rPr>
              <w:t>Մայրենի</w:t>
            </w:r>
          </w:p>
        </w:tc>
        <w:tc>
          <w:tcPr>
            <w:tcW w:w="1915" w:type="dxa"/>
            <w:shd w:val="clear" w:color="auto" w:fill="auto"/>
            <w:vAlign w:val="center"/>
          </w:tcPr>
          <w:p w:rsidR="006278CD" w:rsidRPr="005F13A3" w:rsidRDefault="006278CD" w:rsidP="009A5283">
            <w:pPr>
              <w:spacing w:after="0"/>
              <w:jc w:val="center"/>
              <w:rPr>
                <w:rFonts w:ascii="Sylfaen" w:hAnsi="Sylfaen"/>
                <w:lang w:val="hy-AM"/>
              </w:rPr>
            </w:pPr>
            <w:r>
              <w:rPr>
                <w:rFonts w:ascii="Sylfaen" w:hAnsi="Sylfaen"/>
                <w:lang w:val="hy-AM"/>
              </w:rPr>
              <w:t>5</w:t>
            </w:r>
            <w:r w:rsidRPr="005F13A3">
              <w:rPr>
                <w:rFonts w:ascii="Sylfaen" w:hAnsi="Sylfaen"/>
                <w:lang w:val="hy-AM"/>
              </w:rPr>
              <w:t>-րդ դասարան</w:t>
            </w:r>
          </w:p>
        </w:tc>
        <w:tc>
          <w:tcPr>
            <w:tcW w:w="2603" w:type="dxa"/>
            <w:shd w:val="clear" w:color="auto" w:fill="auto"/>
            <w:vAlign w:val="center"/>
          </w:tcPr>
          <w:p w:rsidR="006278CD" w:rsidRPr="005F13A3" w:rsidRDefault="006278CD" w:rsidP="009A5283">
            <w:pPr>
              <w:spacing w:after="0"/>
              <w:jc w:val="center"/>
              <w:rPr>
                <w:rFonts w:ascii="Sylfaen" w:hAnsi="Sylfaen"/>
                <w:lang w:val="hy-AM"/>
              </w:rPr>
            </w:pPr>
            <w:r w:rsidRPr="005F13A3">
              <w:rPr>
                <w:rFonts w:ascii="Sylfaen" w:hAnsi="Sylfaen"/>
                <w:lang w:val="hy-AM"/>
              </w:rPr>
              <w:t>0</w:t>
            </w:r>
            <w:r>
              <w:rPr>
                <w:rFonts w:ascii="Sylfaen" w:hAnsi="Sylfaen"/>
                <w:lang w:val="hy-AM"/>
              </w:rPr>
              <w:t>1</w:t>
            </w:r>
            <w:r>
              <w:rPr>
                <w:rFonts w:ascii="MS Mincho" w:eastAsia="MS Mincho" w:hAnsi="MS Mincho" w:cs="MS Mincho"/>
              </w:rPr>
              <w:t>.</w:t>
            </w:r>
            <w:r>
              <w:rPr>
                <w:rFonts w:asciiTheme="minorHAnsi" w:hAnsiTheme="minorHAnsi"/>
                <w:lang w:val="hy-AM"/>
              </w:rPr>
              <w:t>10</w:t>
            </w:r>
            <w:r w:rsidRPr="005F13A3">
              <w:rPr>
                <w:rFonts w:ascii="MS Mincho" w:eastAsia="MS Mincho" w:hAnsi="MS Mincho" w:cs="MS Mincho" w:hint="eastAsia"/>
                <w:lang w:val="hy-AM"/>
              </w:rPr>
              <w:t>.</w:t>
            </w:r>
            <w:r w:rsidRPr="005F13A3">
              <w:rPr>
                <w:rFonts w:ascii="Sylfaen" w:hAnsi="Sylfaen"/>
                <w:lang w:val="hy-AM"/>
              </w:rPr>
              <w:t>2024թ</w:t>
            </w:r>
            <w:r w:rsidRPr="005F13A3">
              <w:rPr>
                <w:rFonts w:ascii="MS Gothic" w:eastAsia="MS Gothic" w:hAnsi="MS Gothic" w:cs="MS Gothic" w:hint="eastAsia"/>
                <w:lang w:val="hy-AM"/>
              </w:rPr>
              <w:t>․</w:t>
            </w:r>
          </w:p>
        </w:tc>
        <w:tc>
          <w:tcPr>
            <w:tcW w:w="2765" w:type="dxa"/>
            <w:shd w:val="clear" w:color="auto" w:fill="auto"/>
            <w:vAlign w:val="center"/>
          </w:tcPr>
          <w:p w:rsidR="006278CD" w:rsidRPr="005F13A3" w:rsidRDefault="006278CD" w:rsidP="009A5283">
            <w:pPr>
              <w:spacing w:after="0"/>
              <w:jc w:val="center"/>
              <w:rPr>
                <w:rFonts w:ascii="Sylfaen" w:hAnsi="Sylfaen"/>
                <w:lang w:val="hy-AM"/>
              </w:rPr>
            </w:pPr>
            <w:r>
              <w:rPr>
                <w:rFonts w:ascii="Sylfaen" w:hAnsi="Sylfaen"/>
                <w:lang w:val="hy-AM"/>
              </w:rPr>
              <w:t>6</w:t>
            </w:r>
          </w:p>
        </w:tc>
      </w:tr>
      <w:tr w:rsidR="006278CD" w:rsidRPr="005F13A3" w:rsidTr="009A5283">
        <w:trPr>
          <w:trHeight w:val="20"/>
          <w:jc w:val="center"/>
        </w:trPr>
        <w:tc>
          <w:tcPr>
            <w:tcW w:w="3023" w:type="dxa"/>
            <w:shd w:val="clear" w:color="auto" w:fill="auto"/>
            <w:vAlign w:val="center"/>
          </w:tcPr>
          <w:p w:rsidR="006278CD" w:rsidRDefault="006278CD" w:rsidP="009A5283">
            <w:pPr>
              <w:spacing w:after="0"/>
              <w:jc w:val="center"/>
              <w:rPr>
                <w:rFonts w:ascii="Sylfaen" w:hAnsi="Sylfaen"/>
                <w:lang w:val="hy-AM"/>
              </w:rPr>
            </w:pPr>
            <w:r>
              <w:rPr>
                <w:rFonts w:ascii="Sylfaen" w:hAnsi="Sylfaen"/>
                <w:lang w:val="hy-AM"/>
              </w:rPr>
              <w:t>Մաթեմատիկա</w:t>
            </w:r>
          </w:p>
        </w:tc>
        <w:tc>
          <w:tcPr>
            <w:tcW w:w="1915" w:type="dxa"/>
            <w:shd w:val="clear" w:color="auto" w:fill="auto"/>
            <w:vAlign w:val="center"/>
          </w:tcPr>
          <w:p w:rsidR="006278CD" w:rsidRDefault="006278CD" w:rsidP="009A5283">
            <w:pPr>
              <w:spacing w:after="0"/>
              <w:jc w:val="center"/>
              <w:rPr>
                <w:rFonts w:ascii="Sylfaen" w:hAnsi="Sylfaen"/>
                <w:lang w:val="hy-AM"/>
              </w:rPr>
            </w:pPr>
            <w:r>
              <w:rPr>
                <w:rFonts w:ascii="Sylfaen" w:hAnsi="Sylfaen"/>
                <w:lang w:val="hy-AM"/>
              </w:rPr>
              <w:t>3-րդ դասարան</w:t>
            </w:r>
          </w:p>
        </w:tc>
        <w:tc>
          <w:tcPr>
            <w:tcW w:w="2603" w:type="dxa"/>
            <w:shd w:val="clear" w:color="auto" w:fill="auto"/>
            <w:vAlign w:val="center"/>
          </w:tcPr>
          <w:p w:rsidR="006278CD" w:rsidRPr="004B41A9" w:rsidRDefault="006278CD" w:rsidP="009A5283">
            <w:pPr>
              <w:spacing w:after="0"/>
              <w:jc w:val="center"/>
              <w:rPr>
                <w:rFonts w:ascii="Times New Roman" w:hAnsi="Times New Roman"/>
                <w:lang w:val="hy-AM"/>
              </w:rPr>
            </w:pPr>
            <w:r>
              <w:rPr>
                <w:rFonts w:ascii="Sylfaen" w:hAnsi="Sylfaen"/>
                <w:lang w:val="hy-AM"/>
              </w:rPr>
              <w:t>03</w:t>
            </w:r>
            <w:r>
              <w:rPr>
                <w:rFonts w:ascii="Times New Roman" w:hAnsi="Times New Roman"/>
                <w:lang w:val="hy-AM"/>
              </w:rPr>
              <w:t>․02․2025թ․</w:t>
            </w:r>
          </w:p>
        </w:tc>
        <w:tc>
          <w:tcPr>
            <w:tcW w:w="2765" w:type="dxa"/>
            <w:shd w:val="clear" w:color="auto" w:fill="auto"/>
            <w:vAlign w:val="center"/>
          </w:tcPr>
          <w:p w:rsidR="006278CD" w:rsidRDefault="006278CD" w:rsidP="009A5283">
            <w:pPr>
              <w:spacing w:after="0"/>
              <w:jc w:val="center"/>
              <w:rPr>
                <w:rFonts w:ascii="Sylfaen" w:hAnsi="Sylfaen"/>
                <w:lang w:val="hy-AM"/>
              </w:rPr>
            </w:pPr>
            <w:r>
              <w:rPr>
                <w:rFonts w:ascii="Sylfaen" w:hAnsi="Sylfaen"/>
                <w:lang w:val="hy-AM"/>
              </w:rPr>
              <w:t>13</w:t>
            </w:r>
          </w:p>
        </w:tc>
      </w:tr>
      <w:tr w:rsidR="006278CD" w:rsidRPr="005F13A3" w:rsidTr="009A5283">
        <w:trPr>
          <w:trHeight w:val="20"/>
          <w:jc w:val="center"/>
        </w:trPr>
        <w:tc>
          <w:tcPr>
            <w:tcW w:w="3023" w:type="dxa"/>
            <w:shd w:val="clear" w:color="auto" w:fill="auto"/>
            <w:vAlign w:val="center"/>
          </w:tcPr>
          <w:p w:rsidR="006278CD" w:rsidRDefault="006278CD" w:rsidP="009A5283">
            <w:pPr>
              <w:spacing w:after="0"/>
              <w:jc w:val="center"/>
              <w:rPr>
                <w:rFonts w:ascii="Sylfaen" w:hAnsi="Sylfaen"/>
                <w:lang w:val="hy-AM"/>
              </w:rPr>
            </w:pPr>
            <w:r>
              <w:rPr>
                <w:rFonts w:ascii="Sylfaen" w:hAnsi="Sylfaen"/>
                <w:lang w:val="hy-AM"/>
              </w:rPr>
              <w:t>Մայրենի</w:t>
            </w:r>
          </w:p>
        </w:tc>
        <w:tc>
          <w:tcPr>
            <w:tcW w:w="1915" w:type="dxa"/>
            <w:shd w:val="clear" w:color="auto" w:fill="auto"/>
            <w:vAlign w:val="center"/>
          </w:tcPr>
          <w:p w:rsidR="006278CD" w:rsidRDefault="006278CD" w:rsidP="009A5283">
            <w:pPr>
              <w:spacing w:after="0"/>
              <w:jc w:val="center"/>
              <w:rPr>
                <w:rFonts w:ascii="Sylfaen" w:hAnsi="Sylfaen"/>
                <w:lang w:val="hy-AM"/>
              </w:rPr>
            </w:pPr>
            <w:r>
              <w:rPr>
                <w:rFonts w:ascii="Sylfaen" w:hAnsi="Sylfaen"/>
                <w:lang w:val="hy-AM"/>
              </w:rPr>
              <w:t>3-րդ դասարան</w:t>
            </w:r>
          </w:p>
        </w:tc>
        <w:tc>
          <w:tcPr>
            <w:tcW w:w="2603" w:type="dxa"/>
            <w:shd w:val="clear" w:color="auto" w:fill="auto"/>
            <w:vAlign w:val="center"/>
          </w:tcPr>
          <w:p w:rsidR="006278CD" w:rsidRPr="004B41A9" w:rsidRDefault="006278CD" w:rsidP="009A5283">
            <w:pPr>
              <w:spacing w:after="0"/>
              <w:jc w:val="center"/>
              <w:rPr>
                <w:rFonts w:ascii="Times New Roman" w:hAnsi="Times New Roman"/>
                <w:lang w:val="hy-AM"/>
              </w:rPr>
            </w:pPr>
            <w:r>
              <w:rPr>
                <w:rFonts w:ascii="Sylfaen" w:hAnsi="Sylfaen"/>
                <w:lang w:val="hy-AM"/>
              </w:rPr>
              <w:t>03</w:t>
            </w:r>
            <w:r>
              <w:rPr>
                <w:rFonts w:ascii="Times New Roman" w:hAnsi="Times New Roman"/>
                <w:lang w:val="hy-AM"/>
              </w:rPr>
              <w:t>․02․2025թ․</w:t>
            </w:r>
          </w:p>
        </w:tc>
        <w:tc>
          <w:tcPr>
            <w:tcW w:w="2765" w:type="dxa"/>
            <w:shd w:val="clear" w:color="auto" w:fill="auto"/>
            <w:vAlign w:val="center"/>
          </w:tcPr>
          <w:p w:rsidR="006278CD" w:rsidRDefault="006278CD" w:rsidP="009A5283">
            <w:pPr>
              <w:spacing w:after="0"/>
              <w:jc w:val="center"/>
              <w:rPr>
                <w:rFonts w:ascii="Sylfaen" w:hAnsi="Sylfaen"/>
                <w:lang w:val="hy-AM"/>
              </w:rPr>
            </w:pPr>
            <w:r>
              <w:rPr>
                <w:rFonts w:ascii="Sylfaen" w:hAnsi="Sylfaen"/>
                <w:lang w:val="hy-AM"/>
              </w:rPr>
              <w:t>12</w:t>
            </w:r>
          </w:p>
        </w:tc>
      </w:tr>
      <w:tr w:rsidR="006278CD" w:rsidRPr="005F13A3" w:rsidTr="009A5283">
        <w:trPr>
          <w:trHeight w:val="20"/>
          <w:jc w:val="center"/>
        </w:trPr>
        <w:tc>
          <w:tcPr>
            <w:tcW w:w="3023" w:type="dxa"/>
            <w:shd w:val="clear" w:color="auto" w:fill="auto"/>
            <w:vAlign w:val="center"/>
          </w:tcPr>
          <w:p w:rsidR="006278CD" w:rsidRDefault="006278CD" w:rsidP="009A5283">
            <w:pPr>
              <w:spacing w:after="0"/>
              <w:jc w:val="center"/>
              <w:rPr>
                <w:rFonts w:ascii="Sylfaen" w:hAnsi="Sylfaen"/>
                <w:lang w:val="hy-AM"/>
              </w:rPr>
            </w:pPr>
            <w:r>
              <w:rPr>
                <w:rFonts w:ascii="Sylfaen" w:hAnsi="Sylfaen"/>
                <w:lang w:val="hy-AM"/>
              </w:rPr>
              <w:lastRenderedPageBreak/>
              <w:t xml:space="preserve">Մայրենի </w:t>
            </w:r>
          </w:p>
        </w:tc>
        <w:tc>
          <w:tcPr>
            <w:tcW w:w="1915" w:type="dxa"/>
            <w:shd w:val="clear" w:color="auto" w:fill="auto"/>
            <w:vAlign w:val="center"/>
          </w:tcPr>
          <w:p w:rsidR="006278CD" w:rsidRDefault="006278CD" w:rsidP="009A5283">
            <w:pPr>
              <w:spacing w:after="0"/>
              <w:jc w:val="center"/>
              <w:rPr>
                <w:rFonts w:ascii="Sylfaen" w:hAnsi="Sylfaen"/>
                <w:lang w:val="hy-AM"/>
              </w:rPr>
            </w:pPr>
            <w:r>
              <w:rPr>
                <w:rFonts w:ascii="Sylfaen" w:hAnsi="Sylfaen"/>
                <w:lang w:val="hy-AM"/>
              </w:rPr>
              <w:t>5-րդ դասարան</w:t>
            </w:r>
          </w:p>
        </w:tc>
        <w:tc>
          <w:tcPr>
            <w:tcW w:w="2603" w:type="dxa"/>
            <w:shd w:val="clear" w:color="auto" w:fill="auto"/>
            <w:vAlign w:val="center"/>
          </w:tcPr>
          <w:p w:rsidR="006278CD" w:rsidRPr="004B41A9" w:rsidRDefault="006278CD" w:rsidP="009A5283">
            <w:pPr>
              <w:spacing w:after="0"/>
              <w:jc w:val="center"/>
              <w:rPr>
                <w:rFonts w:ascii="Times New Roman" w:hAnsi="Times New Roman"/>
                <w:lang w:val="hy-AM"/>
              </w:rPr>
            </w:pPr>
            <w:r>
              <w:rPr>
                <w:rFonts w:ascii="Sylfaen" w:hAnsi="Sylfaen"/>
                <w:lang w:val="hy-AM"/>
              </w:rPr>
              <w:t>03</w:t>
            </w:r>
            <w:r>
              <w:rPr>
                <w:rFonts w:ascii="Times New Roman" w:hAnsi="Times New Roman"/>
                <w:lang w:val="hy-AM"/>
              </w:rPr>
              <w:t>․02․2025թ․</w:t>
            </w:r>
          </w:p>
        </w:tc>
        <w:tc>
          <w:tcPr>
            <w:tcW w:w="2765" w:type="dxa"/>
            <w:shd w:val="clear" w:color="auto" w:fill="auto"/>
            <w:vAlign w:val="center"/>
          </w:tcPr>
          <w:p w:rsidR="006278CD" w:rsidRDefault="006278CD" w:rsidP="009A5283">
            <w:pPr>
              <w:spacing w:after="0"/>
              <w:jc w:val="center"/>
              <w:rPr>
                <w:rFonts w:ascii="Sylfaen" w:hAnsi="Sylfaen"/>
                <w:lang w:val="hy-AM"/>
              </w:rPr>
            </w:pPr>
            <w:r>
              <w:rPr>
                <w:rFonts w:ascii="Sylfaen" w:hAnsi="Sylfaen"/>
                <w:lang w:val="hy-AM"/>
              </w:rPr>
              <w:t>7</w:t>
            </w:r>
          </w:p>
        </w:tc>
      </w:tr>
      <w:tr w:rsidR="006278CD" w:rsidRPr="005F13A3" w:rsidTr="009A5283">
        <w:trPr>
          <w:trHeight w:val="20"/>
          <w:jc w:val="center"/>
        </w:trPr>
        <w:tc>
          <w:tcPr>
            <w:tcW w:w="3023" w:type="dxa"/>
            <w:shd w:val="clear" w:color="auto" w:fill="auto"/>
            <w:vAlign w:val="center"/>
          </w:tcPr>
          <w:p w:rsidR="006278CD" w:rsidRDefault="006278CD" w:rsidP="009A5283">
            <w:pPr>
              <w:spacing w:after="0"/>
              <w:jc w:val="center"/>
              <w:rPr>
                <w:rFonts w:ascii="Sylfaen" w:hAnsi="Sylfaen"/>
                <w:lang w:val="hy-AM"/>
              </w:rPr>
            </w:pPr>
            <w:r>
              <w:rPr>
                <w:rFonts w:ascii="Sylfaen" w:hAnsi="Sylfaen"/>
                <w:lang w:val="hy-AM"/>
              </w:rPr>
              <w:t>Մաթեմատիկա</w:t>
            </w:r>
          </w:p>
        </w:tc>
        <w:tc>
          <w:tcPr>
            <w:tcW w:w="1915" w:type="dxa"/>
            <w:shd w:val="clear" w:color="auto" w:fill="auto"/>
            <w:vAlign w:val="center"/>
          </w:tcPr>
          <w:p w:rsidR="006278CD" w:rsidRDefault="006278CD" w:rsidP="009A5283">
            <w:pPr>
              <w:spacing w:after="0"/>
              <w:jc w:val="center"/>
              <w:rPr>
                <w:rFonts w:ascii="Sylfaen" w:hAnsi="Sylfaen"/>
                <w:lang w:val="hy-AM"/>
              </w:rPr>
            </w:pPr>
            <w:r>
              <w:rPr>
                <w:rFonts w:ascii="Sylfaen" w:hAnsi="Sylfaen"/>
                <w:lang w:val="hy-AM"/>
              </w:rPr>
              <w:t>5-րդ դասարան</w:t>
            </w:r>
          </w:p>
        </w:tc>
        <w:tc>
          <w:tcPr>
            <w:tcW w:w="2603" w:type="dxa"/>
            <w:shd w:val="clear" w:color="auto" w:fill="auto"/>
            <w:vAlign w:val="center"/>
          </w:tcPr>
          <w:p w:rsidR="006278CD" w:rsidRPr="004B41A9" w:rsidRDefault="006278CD" w:rsidP="009A5283">
            <w:pPr>
              <w:spacing w:after="0"/>
              <w:jc w:val="center"/>
              <w:rPr>
                <w:rFonts w:ascii="Times New Roman" w:hAnsi="Times New Roman"/>
                <w:lang w:val="hy-AM"/>
              </w:rPr>
            </w:pPr>
            <w:r>
              <w:rPr>
                <w:rFonts w:ascii="Sylfaen" w:hAnsi="Sylfaen"/>
                <w:lang w:val="hy-AM"/>
              </w:rPr>
              <w:t>03</w:t>
            </w:r>
            <w:r>
              <w:rPr>
                <w:rFonts w:ascii="Times New Roman" w:hAnsi="Times New Roman"/>
                <w:lang w:val="hy-AM"/>
              </w:rPr>
              <w:t>․02․2025թ․</w:t>
            </w:r>
          </w:p>
        </w:tc>
        <w:tc>
          <w:tcPr>
            <w:tcW w:w="2765" w:type="dxa"/>
            <w:shd w:val="clear" w:color="auto" w:fill="auto"/>
            <w:vAlign w:val="center"/>
          </w:tcPr>
          <w:p w:rsidR="006278CD" w:rsidRDefault="006278CD" w:rsidP="009A5283">
            <w:pPr>
              <w:spacing w:after="0"/>
              <w:jc w:val="center"/>
              <w:rPr>
                <w:rFonts w:ascii="Sylfaen" w:hAnsi="Sylfaen"/>
                <w:lang w:val="hy-AM"/>
              </w:rPr>
            </w:pPr>
            <w:r>
              <w:rPr>
                <w:rFonts w:ascii="Sylfaen" w:hAnsi="Sylfaen"/>
                <w:lang w:val="hy-AM"/>
              </w:rPr>
              <w:t>8</w:t>
            </w:r>
          </w:p>
        </w:tc>
      </w:tr>
      <w:tr w:rsidR="006278CD" w:rsidRPr="005F13A3" w:rsidTr="009A5283">
        <w:trPr>
          <w:trHeight w:val="20"/>
          <w:jc w:val="center"/>
        </w:trPr>
        <w:tc>
          <w:tcPr>
            <w:tcW w:w="3023" w:type="dxa"/>
            <w:shd w:val="clear" w:color="auto" w:fill="auto"/>
            <w:vAlign w:val="center"/>
          </w:tcPr>
          <w:p w:rsidR="006278CD" w:rsidRDefault="006278CD" w:rsidP="009A5283">
            <w:pPr>
              <w:spacing w:after="0"/>
              <w:jc w:val="center"/>
              <w:rPr>
                <w:rFonts w:ascii="Sylfaen" w:hAnsi="Sylfaen"/>
                <w:lang w:val="hy-AM"/>
              </w:rPr>
            </w:pPr>
            <w:r>
              <w:rPr>
                <w:rFonts w:ascii="Sylfaen" w:hAnsi="Sylfaen"/>
                <w:lang w:val="hy-AM"/>
              </w:rPr>
              <w:t>Անգլերեն</w:t>
            </w:r>
          </w:p>
        </w:tc>
        <w:tc>
          <w:tcPr>
            <w:tcW w:w="1915" w:type="dxa"/>
            <w:shd w:val="clear" w:color="auto" w:fill="auto"/>
            <w:vAlign w:val="center"/>
          </w:tcPr>
          <w:p w:rsidR="006278CD" w:rsidRDefault="006278CD" w:rsidP="009A5283">
            <w:pPr>
              <w:spacing w:after="0"/>
              <w:jc w:val="center"/>
              <w:rPr>
                <w:rFonts w:ascii="Sylfaen" w:hAnsi="Sylfaen"/>
                <w:lang w:val="hy-AM"/>
              </w:rPr>
            </w:pPr>
            <w:r>
              <w:rPr>
                <w:rFonts w:ascii="Sylfaen" w:hAnsi="Sylfaen"/>
                <w:lang w:val="hy-AM"/>
              </w:rPr>
              <w:t>5-րդ դասարան</w:t>
            </w:r>
          </w:p>
        </w:tc>
        <w:tc>
          <w:tcPr>
            <w:tcW w:w="2603" w:type="dxa"/>
            <w:shd w:val="clear" w:color="auto" w:fill="auto"/>
            <w:vAlign w:val="center"/>
          </w:tcPr>
          <w:p w:rsidR="006278CD" w:rsidRPr="00C725DE" w:rsidRDefault="006278CD" w:rsidP="009A5283">
            <w:pPr>
              <w:spacing w:after="0"/>
              <w:jc w:val="center"/>
              <w:rPr>
                <w:rFonts w:ascii="Times New Roman" w:hAnsi="Times New Roman"/>
                <w:lang w:val="hy-AM"/>
              </w:rPr>
            </w:pPr>
            <w:r>
              <w:rPr>
                <w:rFonts w:ascii="Sylfaen" w:hAnsi="Sylfaen"/>
                <w:lang w:val="hy-AM"/>
              </w:rPr>
              <w:t>03</w:t>
            </w:r>
            <w:r>
              <w:rPr>
                <w:rFonts w:ascii="Times New Roman" w:hAnsi="Times New Roman"/>
                <w:lang w:val="hy-AM"/>
              </w:rPr>
              <w:t>․02․2025թ․</w:t>
            </w:r>
          </w:p>
        </w:tc>
        <w:tc>
          <w:tcPr>
            <w:tcW w:w="2765" w:type="dxa"/>
            <w:shd w:val="clear" w:color="auto" w:fill="auto"/>
            <w:vAlign w:val="center"/>
          </w:tcPr>
          <w:p w:rsidR="006278CD" w:rsidRDefault="006278CD" w:rsidP="009A5283">
            <w:pPr>
              <w:spacing w:after="0"/>
              <w:jc w:val="center"/>
              <w:rPr>
                <w:rFonts w:ascii="Sylfaen" w:hAnsi="Sylfaen"/>
                <w:lang w:val="hy-AM"/>
              </w:rPr>
            </w:pPr>
            <w:r>
              <w:rPr>
                <w:rFonts w:ascii="Sylfaen" w:hAnsi="Sylfaen"/>
                <w:lang w:val="hy-AM"/>
              </w:rPr>
              <w:t>9</w:t>
            </w:r>
          </w:p>
        </w:tc>
      </w:tr>
    </w:tbl>
    <w:p w:rsidR="006278CD" w:rsidRDefault="006278CD" w:rsidP="006278CD">
      <w:pPr>
        <w:rPr>
          <w:lang w:val="hy-AM"/>
        </w:rPr>
      </w:pPr>
    </w:p>
    <w:p w:rsidR="006278CD" w:rsidRPr="009B13A0" w:rsidRDefault="006278CD" w:rsidP="006278CD">
      <w:pPr>
        <w:autoSpaceDE w:val="0"/>
        <w:autoSpaceDN w:val="0"/>
        <w:adjustRightInd w:val="0"/>
        <w:spacing w:after="0" w:line="360" w:lineRule="auto"/>
        <w:jc w:val="center"/>
        <w:rPr>
          <w:rFonts w:ascii="Sylfaen" w:eastAsiaTheme="minorHAnsi" w:hAnsi="Sylfaen" w:cs="Sylfaen"/>
          <w:caps/>
          <w:color w:val="002060"/>
          <w:sz w:val="24"/>
          <w:szCs w:val="24"/>
          <w:lang w:val="hy-AM"/>
        </w:rPr>
      </w:pPr>
      <w:r w:rsidRPr="009B13A0">
        <w:rPr>
          <w:rFonts w:ascii="Sylfaen" w:eastAsiaTheme="minorHAnsi" w:hAnsi="Sylfaen" w:cs="Sylfaen"/>
          <w:caps/>
          <w:color w:val="002060"/>
          <w:sz w:val="24"/>
          <w:szCs w:val="24"/>
          <w:lang w:val="hy-AM"/>
        </w:rPr>
        <w:t>4-րդ</w:t>
      </w:r>
      <w:r w:rsidRPr="009B13A0">
        <w:rPr>
          <w:rFonts w:ascii="Sylfaen" w:eastAsiaTheme="minorHAnsi" w:hAnsi="Sylfaen" w:cs="Sylfaen"/>
          <w:caps/>
          <w:color w:val="002060"/>
          <w:sz w:val="24"/>
          <w:szCs w:val="24"/>
          <w:lang w:val="hy-AM"/>
        </w:rPr>
        <w:tab/>
        <w:t>դասարանի սովորողների առաջադիմությունը</w:t>
      </w:r>
    </w:p>
    <w:p w:rsidR="006278CD" w:rsidRPr="009B13A0" w:rsidRDefault="006278CD" w:rsidP="006278CD">
      <w:pPr>
        <w:autoSpaceDE w:val="0"/>
        <w:autoSpaceDN w:val="0"/>
        <w:adjustRightInd w:val="0"/>
        <w:spacing w:after="0" w:line="360" w:lineRule="auto"/>
        <w:jc w:val="center"/>
        <w:rPr>
          <w:rFonts w:ascii="Sylfaen" w:eastAsiaTheme="minorHAnsi" w:hAnsi="Sylfaen" w:cs="Sylfaen"/>
          <w:caps/>
          <w:color w:val="002060"/>
          <w:sz w:val="24"/>
          <w:szCs w:val="24"/>
          <w:lang w:val="hy-AM"/>
        </w:rPr>
      </w:pPr>
      <w:r w:rsidRPr="009B13A0">
        <w:rPr>
          <w:rFonts w:ascii="Sylfaen" w:eastAsiaTheme="minorHAnsi" w:hAnsi="Sylfaen" w:cs="Sylfaen"/>
          <w:caps/>
          <w:color w:val="002060"/>
          <w:sz w:val="24"/>
          <w:szCs w:val="24"/>
          <w:lang w:val="hy-AM"/>
        </w:rPr>
        <w:t>2022-2023 ուստարի</w:t>
      </w:r>
    </w:p>
    <w:tbl>
      <w:tblPr>
        <w:tblStyle w:val="TableGrid"/>
        <w:tblpPr w:leftFromText="180" w:rightFromText="180" w:vertAnchor="text" w:horzAnchor="margin" w:tblpXSpec="center" w:tblpY="529"/>
        <w:tblW w:w="11052" w:type="dxa"/>
        <w:tblLayout w:type="fixed"/>
        <w:tblLook w:val="04A0" w:firstRow="1" w:lastRow="0" w:firstColumn="1" w:lastColumn="0" w:noHBand="0" w:noVBand="1"/>
      </w:tblPr>
      <w:tblGrid>
        <w:gridCol w:w="2189"/>
        <w:gridCol w:w="893"/>
        <w:gridCol w:w="810"/>
        <w:gridCol w:w="900"/>
        <w:gridCol w:w="900"/>
        <w:gridCol w:w="900"/>
        <w:gridCol w:w="1531"/>
        <w:gridCol w:w="720"/>
        <w:gridCol w:w="2209"/>
      </w:tblGrid>
      <w:tr w:rsidR="006278CD" w:rsidRPr="009B13A0" w:rsidTr="009A5283">
        <w:tc>
          <w:tcPr>
            <w:tcW w:w="2189" w:type="dxa"/>
            <w:tcBorders>
              <w:top w:val="single" w:sz="4" w:space="0" w:color="auto"/>
              <w:left w:val="single" w:sz="4" w:space="0" w:color="auto"/>
              <w:bottom w:val="single" w:sz="4" w:space="0" w:color="auto"/>
              <w:right w:val="single" w:sz="4" w:space="0" w:color="auto"/>
            </w:tcBorders>
          </w:tcPr>
          <w:p w:rsidR="006278CD" w:rsidRPr="009B13A0" w:rsidRDefault="006278CD" w:rsidP="009A5283">
            <w:pPr>
              <w:rPr>
                <w:rFonts w:ascii="Sylfaen" w:hAnsi="Sylfaen"/>
                <w:b/>
                <w:sz w:val="24"/>
                <w:szCs w:val="24"/>
                <w:lang w:val="hy-AM"/>
              </w:rPr>
            </w:pPr>
          </w:p>
        </w:tc>
        <w:tc>
          <w:tcPr>
            <w:tcW w:w="6654" w:type="dxa"/>
            <w:gridSpan w:val="7"/>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
                <w:sz w:val="32"/>
                <w:szCs w:val="32"/>
                <w:lang w:val="hy-AM"/>
              </w:rPr>
            </w:pPr>
            <w:r w:rsidRPr="009B13A0">
              <w:rPr>
                <w:rFonts w:ascii="Sylfaen" w:hAnsi="Sylfaen"/>
                <w:b/>
                <w:sz w:val="28"/>
                <w:szCs w:val="28"/>
                <w:lang w:val="hy-AM"/>
              </w:rPr>
              <w:t>Գնահատական</w:t>
            </w:r>
          </w:p>
        </w:tc>
        <w:tc>
          <w:tcPr>
            <w:tcW w:w="2209" w:type="dxa"/>
            <w:vMerge w:val="restart"/>
            <w:tcBorders>
              <w:top w:val="single" w:sz="4" w:space="0" w:color="auto"/>
              <w:left w:val="single" w:sz="4" w:space="0" w:color="auto"/>
              <w:right w:val="single" w:sz="4" w:space="0" w:color="auto"/>
            </w:tcBorders>
          </w:tcPr>
          <w:p w:rsidR="006278CD" w:rsidRPr="0094591C" w:rsidRDefault="006278CD" w:rsidP="009A5283">
            <w:pPr>
              <w:jc w:val="center"/>
              <w:rPr>
                <w:rFonts w:ascii="Sylfaen" w:hAnsi="Sylfaen"/>
                <w:b/>
                <w:sz w:val="28"/>
                <w:szCs w:val="28"/>
                <w:lang w:val="hy-AM"/>
              </w:rPr>
            </w:pPr>
            <w:r w:rsidRPr="0094591C">
              <w:rPr>
                <w:rFonts w:ascii="Sylfaen" w:hAnsi="Sylfaen"/>
                <w:b/>
                <w:sz w:val="28"/>
                <w:szCs w:val="28"/>
                <w:lang w:val="hy-AM"/>
              </w:rPr>
              <w:t>Միջին</w:t>
            </w:r>
            <w:r>
              <w:rPr>
                <w:rFonts w:ascii="Sylfaen" w:hAnsi="Sylfaen"/>
                <w:b/>
                <w:sz w:val="28"/>
                <w:szCs w:val="28"/>
                <w:lang w:val="ru-RU"/>
              </w:rPr>
              <w:t xml:space="preserve"> </w:t>
            </w:r>
            <w:r w:rsidRPr="0094591C">
              <w:rPr>
                <w:rFonts w:ascii="Sylfaen" w:hAnsi="Sylfaen"/>
                <w:b/>
                <w:sz w:val="28"/>
                <w:szCs w:val="28"/>
                <w:lang w:val="hy-AM"/>
              </w:rPr>
              <w:t>գնահատական</w:t>
            </w:r>
          </w:p>
        </w:tc>
      </w:tr>
      <w:tr w:rsidR="006278CD" w:rsidRPr="009B13A0" w:rsidTr="009A5283">
        <w:tc>
          <w:tcPr>
            <w:tcW w:w="2189"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rPr>
                <w:rFonts w:ascii="Sylfaen" w:hAnsi="Sylfaen"/>
                <w:bCs/>
                <w:sz w:val="24"/>
                <w:szCs w:val="24"/>
                <w:lang w:val="hy-AM"/>
              </w:rPr>
            </w:pPr>
            <w:r w:rsidRPr="009B13A0">
              <w:rPr>
                <w:rFonts w:ascii="Sylfaen" w:hAnsi="Sylfaen"/>
                <w:bCs/>
                <w:sz w:val="24"/>
                <w:szCs w:val="24"/>
                <w:lang w:val="hy-AM"/>
              </w:rPr>
              <w:t>Առարկա</w:t>
            </w:r>
          </w:p>
        </w:tc>
        <w:tc>
          <w:tcPr>
            <w:tcW w:w="893"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lang w:val="hy-AM"/>
              </w:rPr>
            </w:pPr>
            <w:r w:rsidRPr="009B13A0">
              <w:rPr>
                <w:rFonts w:ascii="Sylfaen" w:hAnsi="Sylfaen"/>
                <w:bCs/>
                <w:sz w:val="24"/>
                <w:szCs w:val="24"/>
                <w:lang w:val="hy-AM"/>
              </w:rPr>
              <w:t>4</w:t>
            </w:r>
          </w:p>
        </w:tc>
        <w:tc>
          <w:tcPr>
            <w:tcW w:w="81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lang w:val="hy-AM"/>
              </w:rPr>
            </w:pPr>
            <w:r w:rsidRPr="009B13A0">
              <w:rPr>
                <w:rFonts w:ascii="Sylfaen" w:hAnsi="Sylfaen"/>
                <w:bCs/>
                <w:sz w:val="24"/>
                <w:szCs w:val="24"/>
                <w:lang w:val="hy-AM"/>
              </w:rPr>
              <w:t>5</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lang w:val="hy-AM"/>
              </w:rPr>
            </w:pPr>
            <w:r w:rsidRPr="009B13A0">
              <w:rPr>
                <w:rFonts w:ascii="Sylfaen" w:hAnsi="Sylfaen"/>
                <w:bCs/>
                <w:sz w:val="24"/>
                <w:szCs w:val="24"/>
                <w:lang w:val="hy-AM"/>
              </w:rPr>
              <w:t>6</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lang w:val="hy-AM"/>
              </w:rPr>
            </w:pPr>
            <w:r w:rsidRPr="009B13A0">
              <w:rPr>
                <w:rFonts w:ascii="Sylfaen" w:hAnsi="Sylfaen"/>
                <w:bCs/>
                <w:sz w:val="24"/>
                <w:szCs w:val="24"/>
                <w:lang w:val="hy-AM"/>
              </w:rPr>
              <w:t>7</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lang w:val="hy-AM"/>
              </w:rPr>
            </w:pPr>
            <w:r w:rsidRPr="009B13A0">
              <w:rPr>
                <w:rFonts w:ascii="Sylfaen" w:hAnsi="Sylfaen"/>
                <w:bCs/>
                <w:sz w:val="24"/>
                <w:szCs w:val="24"/>
                <w:lang w:val="hy-AM"/>
              </w:rPr>
              <w:t>8</w:t>
            </w:r>
          </w:p>
        </w:tc>
        <w:tc>
          <w:tcPr>
            <w:tcW w:w="1531"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lang w:val="hy-AM"/>
              </w:rPr>
            </w:pPr>
            <w:r w:rsidRPr="009B13A0">
              <w:rPr>
                <w:rFonts w:ascii="Sylfaen" w:hAnsi="Sylfaen"/>
                <w:bCs/>
                <w:sz w:val="24"/>
                <w:szCs w:val="24"/>
                <w:lang w:val="hy-AM"/>
              </w:rPr>
              <w:t>9</w:t>
            </w:r>
          </w:p>
        </w:tc>
        <w:tc>
          <w:tcPr>
            <w:tcW w:w="72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lang w:val="hy-AM"/>
              </w:rPr>
            </w:pPr>
            <w:r w:rsidRPr="009B13A0">
              <w:rPr>
                <w:rFonts w:ascii="Sylfaen" w:hAnsi="Sylfaen"/>
                <w:bCs/>
                <w:sz w:val="24"/>
                <w:szCs w:val="24"/>
                <w:lang w:val="hy-AM"/>
              </w:rPr>
              <w:t>10</w:t>
            </w:r>
          </w:p>
        </w:tc>
        <w:tc>
          <w:tcPr>
            <w:tcW w:w="2209" w:type="dxa"/>
            <w:vMerge/>
            <w:tcBorders>
              <w:left w:val="single" w:sz="4" w:space="0" w:color="auto"/>
              <w:bottom w:val="single" w:sz="4" w:space="0" w:color="auto"/>
              <w:right w:val="single" w:sz="4" w:space="0" w:color="auto"/>
            </w:tcBorders>
            <w:hideMark/>
          </w:tcPr>
          <w:p w:rsidR="006278CD" w:rsidRPr="009B13A0" w:rsidRDefault="006278CD" w:rsidP="009A5283">
            <w:pPr>
              <w:rPr>
                <w:rFonts w:ascii="Sylfaen" w:hAnsi="Sylfaen"/>
                <w:bCs/>
                <w:sz w:val="24"/>
                <w:szCs w:val="24"/>
                <w:lang w:val="hy-AM"/>
              </w:rPr>
            </w:pPr>
          </w:p>
        </w:tc>
      </w:tr>
      <w:tr w:rsidR="006278CD" w:rsidRPr="009B13A0" w:rsidTr="009A5283">
        <w:tc>
          <w:tcPr>
            <w:tcW w:w="2189" w:type="dxa"/>
            <w:tcBorders>
              <w:top w:val="single" w:sz="4" w:space="0" w:color="auto"/>
              <w:left w:val="single" w:sz="4" w:space="0" w:color="auto"/>
              <w:bottom w:val="single" w:sz="4" w:space="0" w:color="auto"/>
              <w:right w:val="single" w:sz="4" w:space="0" w:color="auto"/>
            </w:tcBorders>
          </w:tcPr>
          <w:p w:rsidR="006278CD" w:rsidRPr="009B13A0" w:rsidRDefault="006278CD" w:rsidP="009A5283">
            <w:pPr>
              <w:rPr>
                <w:rFonts w:ascii="Sylfaen" w:hAnsi="Sylfaen"/>
                <w:bCs/>
                <w:sz w:val="24"/>
                <w:szCs w:val="24"/>
                <w:lang w:val="hy-AM"/>
              </w:rPr>
            </w:pPr>
          </w:p>
        </w:tc>
        <w:tc>
          <w:tcPr>
            <w:tcW w:w="6654" w:type="dxa"/>
            <w:gridSpan w:val="7"/>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
                <w:sz w:val="32"/>
                <w:szCs w:val="32"/>
                <w:lang w:val="hy-AM"/>
              </w:rPr>
            </w:pPr>
            <w:r w:rsidRPr="009B13A0">
              <w:rPr>
                <w:rFonts w:ascii="Sylfaen" w:hAnsi="Sylfaen"/>
                <w:b/>
                <w:sz w:val="28"/>
                <w:szCs w:val="28"/>
                <w:lang w:val="hy-AM"/>
              </w:rPr>
              <w:t>Աշակերտների</w:t>
            </w:r>
            <w:r w:rsidRPr="009B13A0">
              <w:rPr>
                <w:rFonts w:ascii="Sylfaen" w:hAnsi="Sylfaen"/>
                <w:b/>
                <w:sz w:val="32"/>
                <w:szCs w:val="32"/>
                <w:lang w:val="hy-AM"/>
              </w:rPr>
              <w:t xml:space="preserve"> թիվ</w:t>
            </w:r>
          </w:p>
        </w:tc>
        <w:tc>
          <w:tcPr>
            <w:tcW w:w="2209" w:type="dxa"/>
            <w:tcBorders>
              <w:top w:val="single" w:sz="4" w:space="0" w:color="auto"/>
              <w:left w:val="single" w:sz="4" w:space="0" w:color="auto"/>
              <w:bottom w:val="single" w:sz="4" w:space="0" w:color="auto"/>
              <w:right w:val="single" w:sz="4" w:space="0" w:color="auto"/>
            </w:tcBorders>
          </w:tcPr>
          <w:p w:rsidR="006278CD" w:rsidRPr="009B13A0" w:rsidRDefault="006278CD" w:rsidP="009A5283">
            <w:pPr>
              <w:rPr>
                <w:rFonts w:ascii="Sylfaen" w:hAnsi="Sylfaen"/>
                <w:bCs/>
                <w:sz w:val="40"/>
                <w:szCs w:val="40"/>
                <w:lang w:val="hy-AM"/>
              </w:rPr>
            </w:pPr>
          </w:p>
        </w:tc>
      </w:tr>
      <w:tr w:rsidR="006278CD" w:rsidRPr="009B13A0" w:rsidTr="009A5283">
        <w:tc>
          <w:tcPr>
            <w:tcW w:w="2189"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rPr>
                <w:rFonts w:ascii="Sylfaen" w:hAnsi="Sylfaen"/>
                <w:bCs/>
                <w:sz w:val="24"/>
                <w:szCs w:val="24"/>
                <w:lang w:val="hy-AM"/>
              </w:rPr>
            </w:pPr>
            <w:r w:rsidRPr="009B13A0">
              <w:rPr>
                <w:rFonts w:ascii="Sylfaen" w:hAnsi="Sylfaen"/>
                <w:bCs/>
                <w:sz w:val="24"/>
                <w:szCs w:val="24"/>
                <w:lang w:val="hy-AM"/>
              </w:rPr>
              <w:t>Մաթեմատիկա</w:t>
            </w:r>
          </w:p>
        </w:tc>
        <w:tc>
          <w:tcPr>
            <w:tcW w:w="893"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11</w:t>
            </w:r>
          </w:p>
        </w:tc>
        <w:tc>
          <w:tcPr>
            <w:tcW w:w="81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5</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7</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9</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8</w:t>
            </w:r>
          </w:p>
        </w:tc>
        <w:tc>
          <w:tcPr>
            <w:tcW w:w="1531"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17</w:t>
            </w:r>
          </w:p>
        </w:tc>
        <w:tc>
          <w:tcPr>
            <w:tcW w:w="720" w:type="dxa"/>
            <w:tcBorders>
              <w:top w:val="single" w:sz="4" w:space="0" w:color="auto"/>
              <w:left w:val="single" w:sz="4" w:space="0" w:color="auto"/>
              <w:bottom w:val="single" w:sz="4" w:space="0" w:color="auto"/>
              <w:right w:val="single" w:sz="4" w:space="0" w:color="auto"/>
            </w:tcBorders>
          </w:tcPr>
          <w:p w:rsidR="006278CD" w:rsidRPr="009B13A0" w:rsidRDefault="006278CD" w:rsidP="009A5283">
            <w:pPr>
              <w:jc w:val="center"/>
              <w:rPr>
                <w:rFonts w:ascii="Sylfaen" w:hAnsi="Sylfaen"/>
                <w:bCs/>
                <w:sz w:val="24"/>
                <w:szCs w:val="24"/>
                <w:lang w:val="hy-AM"/>
              </w:rPr>
            </w:pPr>
          </w:p>
        </w:tc>
        <w:tc>
          <w:tcPr>
            <w:tcW w:w="2209"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6,8</w:t>
            </w:r>
          </w:p>
        </w:tc>
      </w:tr>
      <w:tr w:rsidR="006278CD" w:rsidRPr="009B13A0" w:rsidTr="009A5283">
        <w:tc>
          <w:tcPr>
            <w:tcW w:w="2189"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rPr>
                <w:rFonts w:ascii="Sylfaen" w:hAnsi="Sylfaen"/>
                <w:bCs/>
                <w:sz w:val="24"/>
                <w:szCs w:val="24"/>
                <w:lang w:val="hy-AM"/>
              </w:rPr>
            </w:pPr>
            <w:r w:rsidRPr="009B13A0">
              <w:rPr>
                <w:rFonts w:ascii="Sylfaen" w:hAnsi="Sylfaen"/>
                <w:bCs/>
                <w:sz w:val="24"/>
                <w:szCs w:val="24"/>
                <w:lang w:val="hy-AM"/>
              </w:rPr>
              <w:t>Մայրենի</w:t>
            </w:r>
          </w:p>
        </w:tc>
        <w:tc>
          <w:tcPr>
            <w:tcW w:w="893"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1</w:t>
            </w:r>
          </w:p>
        </w:tc>
        <w:tc>
          <w:tcPr>
            <w:tcW w:w="81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6</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6</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7</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13</w:t>
            </w:r>
          </w:p>
        </w:tc>
        <w:tc>
          <w:tcPr>
            <w:tcW w:w="1531"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23</w:t>
            </w:r>
          </w:p>
        </w:tc>
        <w:tc>
          <w:tcPr>
            <w:tcW w:w="720" w:type="dxa"/>
            <w:tcBorders>
              <w:top w:val="single" w:sz="4" w:space="0" w:color="auto"/>
              <w:left w:val="single" w:sz="4" w:space="0" w:color="auto"/>
              <w:bottom w:val="single" w:sz="4" w:space="0" w:color="auto"/>
              <w:right w:val="single" w:sz="4" w:space="0" w:color="auto"/>
            </w:tcBorders>
          </w:tcPr>
          <w:p w:rsidR="006278CD" w:rsidRPr="009B13A0" w:rsidRDefault="006278CD" w:rsidP="009A5283">
            <w:pPr>
              <w:jc w:val="center"/>
              <w:rPr>
                <w:rFonts w:ascii="Sylfaen" w:hAnsi="Sylfaen"/>
                <w:bCs/>
                <w:sz w:val="24"/>
                <w:szCs w:val="24"/>
                <w:lang w:val="hy-AM"/>
              </w:rPr>
            </w:pPr>
          </w:p>
        </w:tc>
        <w:tc>
          <w:tcPr>
            <w:tcW w:w="2209"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lang w:val="hy-AM"/>
              </w:rPr>
            </w:pPr>
            <w:r w:rsidRPr="009B13A0">
              <w:rPr>
                <w:rFonts w:ascii="Sylfaen" w:hAnsi="Sylfaen"/>
                <w:bCs/>
                <w:sz w:val="24"/>
                <w:szCs w:val="24"/>
                <w:lang w:val="hy-AM"/>
              </w:rPr>
              <w:t>7,5</w:t>
            </w:r>
          </w:p>
        </w:tc>
      </w:tr>
      <w:tr w:rsidR="006278CD" w:rsidRPr="009B13A0" w:rsidTr="009A5283">
        <w:tc>
          <w:tcPr>
            <w:tcW w:w="2189"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rPr>
                <w:rFonts w:ascii="Sylfaen" w:hAnsi="Sylfaen"/>
                <w:bCs/>
                <w:sz w:val="24"/>
                <w:szCs w:val="24"/>
                <w:lang w:val="hy-AM"/>
              </w:rPr>
            </w:pPr>
            <w:r w:rsidRPr="009B13A0">
              <w:rPr>
                <w:rFonts w:ascii="Sylfaen" w:hAnsi="Sylfaen"/>
                <w:bCs/>
                <w:sz w:val="24"/>
                <w:szCs w:val="24"/>
                <w:lang w:val="hy-AM"/>
              </w:rPr>
              <w:t>Ռուսաց լեզու</w:t>
            </w:r>
          </w:p>
        </w:tc>
        <w:tc>
          <w:tcPr>
            <w:tcW w:w="893"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5</w:t>
            </w:r>
          </w:p>
        </w:tc>
        <w:tc>
          <w:tcPr>
            <w:tcW w:w="81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8</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9</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11</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6</w:t>
            </w:r>
          </w:p>
        </w:tc>
        <w:tc>
          <w:tcPr>
            <w:tcW w:w="1531"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18</w:t>
            </w:r>
          </w:p>
        </w:tc>
        <w:tc>
          <w:tcPr>
            <w:tcW w:w="720" w:type="dxa"/>
            <w:tcBorders>
              <w:top w:val="single" w:sz="4" w:space="0" w:color="auto"/>
              <w:left w:val="single" w:sz="4" w:space="0" w:color="auto"/>
              <w:bottom w:val="single" w:sz="4" w:space="0" w:color="auto"/>
              <w:right w:val="single" w:sz="4" w:space="0" w:color="auto"/>
            </w:tcBorders>
          </w:tcPr>
          <w:p w:rsidR="006278CD" w:rsidRPr="009B13A0" w:rsidRDefault="006278CD" w:rsidP="009A5283">
            <w:pPr>
              <w:jc w:val="center"/>
              <w:rPr>
                <w:rFonts w:ascii="Sylfaen" w:hAnsi="Sylfaen"/>
                <w:bCs/>
                <w:sz w:val="24"/>
                <w:szCs w:val="24"/>
              </w:rPr>
            </w:pPr>
          </w:p>
        </w:tc>
        <w:tc>
          <w:tcPr>
            <w:tcW w:w="2209"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lang w:val="hy-AM"/>
              </w:rPr>
            </w:pPr>
            <w:r w:rsidRPr="009B13A0">
              <w:rPr>
                <w:rFonts w:ascii="Sylfaen" w:hAnsi="Sylfaen"/>
                <w:bCs/>
                <w:sz w:val="24"/>
                <w:szCs w:val="24"/>
                <w:lang w:val="hy-AM"/>
              </w:rPr>
              <w:t>7</w:t>
            </w:r>
          </w:p>
        </w:tc>
      </w:tr>
      <w:tr w:rsidR="006278CD" w:rsidRPr="009B13A0" w:rsidTr="009A5283">
        <w:tc>
          <w:tcPr>
            <w:tcW w:w="2189"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rPr>
                <w:rFonts w:ascii="Sylfaen" w:hAnsi="Sylfaen"/>
                <w:bCs/>
                <w:sz w:val="24"/>
                <w:szCs w:val="24"/>
                <w:lang w:val="hy-AM"/>
              </w:rPr>
            </w:pPr>
            <w:r w:rsidRPr="009B13A0">
              <w:rPr>
                <w:rFonts w:ascii="Sylfaen" w:hAnsi="Sylfaen"/>
                <w:bCs/>
                <w:sz w:val="24"/>
                <w:szCs w:val="24"/>
                <w:lang w:val="hy-AM"/>
              </w:rPr>
              <w:t>Անգլերեն</w:t>
            </w:r>
          </w:p>
        </w:tc>
        <w:tc>
          <w:tcPr>
            <w:tcW w:w="893"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7</w:t>
            </w:r>
          </w:p>
        </w:tc>
        <w:tc>
          <w:tcPr>
            <w:tcW w:w="81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11</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10</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10</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2</w:t>
            </w:r>
          </w:p>
        </w:tc>
        <w:tc>
          <w:tcPr>
            <w:tcW w:w="1531"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17</w:t>
            </w:r>
          </w:p>
        </w:tc>
        <w:tc>
          <w:tcPr>
            <w:tcW w:w="720" w:type="dxa"/>
            <w:tcBorders>
              <w:top w:val="single" w:sz="4" w:space="0" w:color="auto"/>
              <w:left w:val="single" w:sz="4" w:space="0" w:color="auto"/>
              <w:bottom w:val="single" w:sz="4" w:space="0" w:color="auto"/>
              <w:right w:val="single" w:sz="4" w:space="0" w:color="auto"/>
            </w:tcBorders>
          </w:tcPr>
          <w:p w:rsidR="006278CD" w:rsidRPr="009B13A0" w:rsidRDefault="006278CD" w:rsidP="009A5283">
            <w:pPr>
              <w:jc w:val="center"/>
              <w:rPr>
                <w:rFonts w:ascii="Sylfaen" w:hAnsi="Sylfaen"/>
                <w:bCs/>
                <w:sz w:val="24"/>
                <w:szCs w:val="24"/>
              </w:rPr>
            </w:pPr>
          </w:p>
        </w:tc>
        <w:tc>
          <w:tcPr>
            <w:tcW w:w="2209"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lang w:val="hy-AM"/>
              </w:rPr>
            </w:pPr>
            <w:r w:rsidRPr="009B13A0">
              <w:rPr>
                <w:rFonts w:ascii="Sylfaen" w:hAnsi="Sylfaen"/>
                <w:bCs/>
                <w:sz w:val="24"/>
                <w:szCs w:val="24"/>
                <w:lang w:val="hy-AM"/>
              </w:rPr>
              <w:t>6,7</w:t>
            </w:r>
          </w:p>
        </w:tc>
      </w:tr>
      <w:tr w:rsidR="006278CD" w:rsidRPr="009B13A0" w:rsidTr="009A5283">
        <w:tc>
          <w:tcPr>
            <w:tcW w:w="2189"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rPr>
                <w:rFonts w:ascii="Sylfaen" w:hAnsi="Sylfaen"/>
                <w:bCs/>
                <w:sz w:val="24"/>
                <w:szCs w:val="24"/>
                <w:lang w:val="hy-AM"/>
              </w:rPr>
            </w:pPr>
            <w:r w:rsidRPr="009B13A0">
              <w:rPr>
                <w:rFonts w:ascii="Sylfaen" w:hAnsi="Sylfaen"/>
                <w:bCs/>
                <w:sz w:val="24"/>
                <w:szCs w:val="24"/>
                <w:lang w:val="hy-AM"/>
              </w:rPr>
              <w:t>Կերպարվեստ</w:t>
            </w:r>
          </w:p>
        </w:tc>
        <w:tc>
          <w:tcPr>
            <w:tcW w:w="893" w:type="dxa"/>
            <w:tcBorders>
              <w:top w:val="single" w:sz="4" w:space="0" w:color="auto"/>
              <w:left w:val="single" w:sz="4" w:space="0" w:color="auto"/>
              <w:bottom w:val="single" w:sz="4" w:space="0" w:color="auto"/>
              <w:right w:val="single" w:sz="4" w:space="0" w:color="auto"/>
            </w:tcBorders>
          </w:tcPr>
          <w:p w:rsidR="006278CD" w:rsidRPr="009B13A0" w:rsidRDefault="006278CD" w:rsidP="009A5283">
            <w:pPr>
              <w:jc w:val="center"/>
              <w:rPr>
                <w:rFonts w:ascii="Sylfaen" w:hAnsi="Sylfaen"/>
                <w:bCs/>
                <w:sz w:val="24"/>
                <w:szCs w:val="24"/>
                <w:lang w:val="hy-AM"/>
              </w:rPr>
            </w:pPr>
          </w:p>
        </w:tc>
        <w:tc>
          <w:tcPr>
            <w:tcW w:w="810" w:type="dxa"/>
            <w:tcBorders>
              <w:top w:val="single" w:sz="4" w:space="0" w:color="auto"/>
              <w:left w:val="single" w:sz="4" w:space="0" w:color="auto"/>
              <w:bottom w:val="single" w:sz="4" w:space="0" w:color="auto"/>
              <w:right w:val="single" w:sz="4" w:space="0" w:color="auto"/>
            </w:tcBorders>
          </w:tcPr>
          <w:p w:rsidR="006278CD" w:rsidRPr="009B13A0" w:rsidRDefault="006278CD" w:rsidP="009A5283">
            <w:pPr>
              <w:jc w:val="center"/>
              <w:rPr>
                <w:rFonts w:ascii="Sylfaen" w:hAnsi="Sylfaen"/>
                <w:bCs/>
                <w:sz w:val="24"/>
                <w:szCs w:val="24"/>
                <w:lang w:val="hy-AM"/>
              </w:rPr>
            </w:pPr>
          </w:p>
        </w:tc>
        <w:tc>
          <w:tcPr>
            <w:tcW w:w="900" w:type="dxa"/>
            <w:tcBorders>
              <w:top w:val="single" w:sz="4" w:space="0" w:color="auto"/>
              <w:left w:val="single" w:sz="4" w:space="0" w:color="auto"/>
              <w:bottom w:val="single" w:sz="4" w:space="0" w:color="auto"/>
              <w:right w:val="single" w:sz="4" w:space="0" w:color="auto"/>
            </w:tcBorders>
          </w:tcPr>
          <w:p w:rsidR="006278CD" w:rsidRPr="009B13A0" w:rsidRDefault="006278CD" w:rsidP="009A5283">
            <w:pPr>
              <w:jc w:val="center"/>
              <w:rPr>
                <w:rFonts w:ascii="Sylfaen" w:hAnsi="Sylfaen"/>
                <w:bCs/>
                <w:sz w:val="24"/>
                <w:szCs w:val="24"/>
                <w:lang w:val="hy-AM"/>
              </w:rPr>
            </w:pP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4</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10</w:t>
            </w:r>
          </w:p>
        </w:tc>
        <w:tc>
          <w:tcPr>
            <w:tcW w:w="1531"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43</w:t>
            </w:r>
          </w:p>
        </w:tc>
        <w:tc>
          <w:tcPr>
            <w:tcW w:w="720" w:type="dxa"/>
            <w:tcBorders>
              <w:top w:val="single" w:sz="4" w:space="0" w:color="auto"/>
              <w:left w:val="single" w:sz="4" w:space="0" w:color="auto"/>
              <w:bottom w:val="single" w:sz="4" w:space="0" w:color="auto"/>
              <w:right w:val="single" w:sz="4" w:space="0" w:color="auto"/>
            </w:tcBorders>
          </w:tcPr>
          <w:p w:rsidR="006278CD" w:rsidRPr="009B13A0" w:rsidRDefault="006278CD" w:rsidP="009A5283">
            <w:pPr>
              <w:jc w:val="center"/>
              <w:rPr>
                <w:rFonts w:ascii="Sylfaen" w:hAnsi="Sylfaen"/>
                <w:bCs/>
                <w:sz w:val="24"/>
                <w:szCs w:val="24"/>
              </w:rPr>
            </w:pPr>
          </w:p>
        </w:tc>
        <w:tc>
          <w:tcPr>
            <w:tcW w:w="2209"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lang w:val="hy-AM"/>
              </w:rPr>
            </w:pPr>
            <w:r w:rsidRPr="009B13A0">
              <w:rPr>
                <w:rFonts w:ascii="Sylfaen" w:hAnsi="Sylfaen"/>
                <w:bCs/>
                <w:sz w:val="24"/>
                <w:szCs w:val="24"/>
                <w:lang w:val="hy-AM"/>
              </w:rPr>
              <w:t>8,6</w:t>
            </w:r>
          </w:p>
        </w:tc>
      </w:tr>
      <w:tr w:rsidR="006278CD" w:rsidRPr="009B13A0" w:rsidTr="009A5283">
        <w:tc>
          <w:tcPr>
            <w:tcW w:w="2189"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rPr>
                <w:rFonts w:ascii="Sylfaen" w:hAnsi="Sylfaen"/>
                <w:bCs/>
                <w:sz w:val="24"/>
                <w:szCs w:val="24"/>
                <w:lang w:val="hy-AM"/>
              </w:rPr>
            </w:pPr>
            <w:r w:rsidRPr="009B13A0">
              <w:rPr>
                <w:rFonts w:ascii="Sylfaen" w:hAnsi="Sylfaen"/>
                <w:bCs/>
                <w:sz w:val="24"/>
                <w:szCs w:val="24"/>
                <w:lang w:val="hy-AM"/>
              </w:rPr>
              <w:t>Տեխնոլոգիա</w:t>
            </w:r>
          </w:p>
        </w:tc>
        <w:tc>
          <w:tcPr>
            <w:tcW w:w="893" w:type="dxa"/>
            <w:tcBorders>
              <w:top w:val="single" w:sz="4" w:space="0" w:color="auto"/>
              <w:left w:val="single" w:sz="4" w:space="0" w:color="auto"/>
              <w:bottom w:val="single" w:sz="4" w:space="0" w:color="auto"/>
              <w:right w:val="single" w:sz="4" w:space="0" w:color="auto"/>
            </w:tcBorders>
          </w:tcPr>
          <w:p w:rsidR="006278CD" w:rsidRPr="009B13A0" w:rsidRDefault="006278CD" w:rsidP="009A5283">
            <w:pPr>
              <w:jc w:val="center"/>
              <w:rPr>
                <w:rFonts w:ascii="Sylfaen" w:hAnsi="Sylfaen"/>
                <w:bCs/>
                <w:sz w:val="24"/>
                <w:szCs w:val="24"/>
                <w:lang w:val="hy-AM"/>
              </w:rPr>
            </w:pPr>
          </w:p>
        </w:tc>
        <w:tc>
          <w:tcPr>
            <w:tcW w:w="810" w:type="dxa"/>
            <w:tcBorders>
              <w:top w:val="single" w:sz="4" w:space="0" w:color="auto"/>
              <w:left w:val="single" w:sz="4" w:space="0" w:color="auto"/>
              <w:bottom w:val="single" w:sz="4" w:space="0" w:color="auto"/>
              <w:right w:val="single" w:sz="4" w:space="0" w:color="auto"/>
            </w:tcBorders>
          </w:tcPr>
          <w:p w:rsidR="006278CD" w:rsidRPr="009B13A0" w:rsidRDefault="006278CD" w:rsidP="009A5283">
            <w:pPr>
              <w:jc w:val="center"/>
              <w:rPr>
                <w:rFonts w:ascii="Sylfaen" w:hAnsi="Sylfaen"/>
                <w:bCs/>
                <w:sz w:val="24"/>
                <w:szCs w:val="24"/>
                <w:lang w:val="hy-AM"/>
              </w:rPr>
            </w:pP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I1</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5</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8</w:t>
            </w:r>
          </w:p>
        </w:tc>
        <w:tc>
          <w:tcPr>
            <w:tcW w:w="1531"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43</w:t>
            </w:r>
          </w:p>
        </w:tc>
        <w:tc>
          <w:tcPr>
            <w:tcW w:w="720" w:type="dxa"/>
            <w:tcBorders>
              <w:top w:val="single" w:sz="4" w:space="0" w:color="auto"/>
              <w:left w:val="single" w:sz="4" w:space="0" w:color="auto"/>
              <w:bottom w:val="single" w:sz="4" w:space="0" w:color="auto"/>
              <w:right w:val="single" w:sz="4" w:space="0" w:color="auto"/>
            </w:tcBorders>
          </w:tcPr>
          <w:p w:rsidR="006278CD" w:rsidRPr="009B13A0" w:rsidRDefault="006278CD" w:rsidP="009A5283">
            <w:pPr>
              <w:jc w:val="center"/>
              <w:rPr>
                <w:rFonts w:ascii="Sylfaen" w:hAnsi="Sylfaen"/>
                <w:bCs/>
                <w:sz w:val="24"/>
                <w:szCs w:val="24"/>
                <w:lang w:val="hy-AM"/>
              </w:rPr>
            </w:pPr>
          </w:p>
        </w:tc>
        <w:tc>
          <w:tcPr>
            <w:tcW w:w="2209"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lang w:val="hy-AM"/>
              </w:rPr>
            </w:pPr>
            <w:r w:rsidRPr="009B13A0">
              <w:rPr>
                <w:rFonts w:ascii="Sylfaen" w:hAnsi="Sylfaen"/>
                <w:bCs/>
                <w:sz w:val="24"/>
                <w:szCs w:val="24"/>
                <w:lang w:val="hy-AM"/>
              </w:rPr>
              <w:t>8,6</w:t>
            </w:r>
          </w:p>
        </w:tc>
      </w:tr>
      <w:tr w:rsidR="006278CD" w:rsidRPr="009B13A0" w:rsidTr="009A5283">
        <w:tc>
          <w:tcPr>
            <w:tcW w:w="2189"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rPr>
                <w:rFonts w:ascii="Sylfaen" w:hAnsi="Sylfaen"/>
                <w:bCs/>
                <w:sz w:val="24"/>
                <w:szCs w:val="24"/>
                <w:lang w:val="hy-AM"/>
              </w:rPr>
            </w:pPr>
            <w:r w:rsidRPr="009B13A0">
              <w:rPr>
                <w:rFonts w:ascii="Sylfaen" w:hAnsi="Sylfaen"/>
                <w:bCs/>
                <w:sz w:val="24"/>
                <w:szCs w:val="24"/>
                <w:lang w:val="hy-AM"/>
              </w:rPr>
              <w:t>Ֆիզկուլտուրա</w:t>
            </w:r>
          </w:p>
        </w:tc>
        <w:tc>
          <w:tcPr>
            <w:tcW w:w="893" w:type="dxa"/>
            <w:tcBorders>
              <w:top w:val="single" w:sz="4" w:space="0" w:color="auto"/>
              <w:left w:val="single" w:sz="4" w:space="0" w:color="auto"/>
              <w:bottom w:val="single" w:sz="4" w:space="0" w:color="auto"/>
              <w:right w:val="single" w:sz="4" w:space="0" w:color="auto"/>
            </w:tcBorders>
          </w:tcPr>
          <w:p w:rsidR="006278CD" w:rsidRPr="009B13A0" w:rsidRDefault="006278CD" w:rsidP="009A5283">
            <w:pPr>
              <w:jc w:val="center"/>
              <w:rPr>
                <w:rFonts w:ascii="Sylfaen" w:hAnsi="Sylfaen"/>
                <w:bCs/>
                <w:sz w:val="24"/>
                <w:szCs w:val="24"/>
                <w:lang w:val="hy-AM"/>
              </w:rPr>
            </w:pPr>
          </w:p>
        </w:tc>
        <w:tc>
          <w:tcPr>
            <w:tcW w:w="810" w:type="dxa"/>
            <w:tcBorders>
              <w:top w:val="single" w:sz="4" w:space="0" w:color="auto"/>
              <w:left w:val="single" w:sz="4" w:space="0" w:color="auto"/>
              <w:bottom w:val="single" w:sz="4" w:space="0" w:color="auto"/>
              <w:right w:val="single" w:sz="4" w:space="0" w:color="auto"/>
            </w:tcBorders>
          </w:tcPr>
          <w:p w:rsidR="006278CD" w:rsidRPr="009B13A0" w:rsidRDefault="006278CD" w:rsidP="009A5283">
            <w:pPr>
              <w:jc w:val="center"/>
              <w:rPr>
                <w:rFonts w:ascii="Sylfaen" w:hAnsi="Sylfaen"/>
                <w:bCs/>
                <w:sz w:val="24"/>
                <w:szCs w:val="24"/>
                <w:lang w:val="hy-AM"/>
              </w:rPr>
            </w:pP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8</w:t>
            </w:r>
          </w:p>
        </w:tc>
        <w:tc>
          <w:tcPr>
            <w:tcW w:w="1531"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43</w:t>
            </w:r>
          </w:p>
        </w:tc>
        <w:tc>
          <w:tcPr>
            <w:tcW w:w="72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2</w:t>
            </w:r>
          </w:p>
        </w:tc>
        <w:tc>
          <w:tcPr>
            <w:tcW w:w="2209"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lang w:val="hy-AM"/>
              </w:rPr>
            </w:pPr>
            <w:r w:rsidRPr="009B13A0">
              <w:rPr>
                <w:rFonts w:ascii="Sylfaen" w:hAnsi="Sylfaen"/>
                <w:bCs/>
                <w:sz w:val="24"/>
                <w:szCs w:val="24"/>
                <w:lang w:val="hy-AM"/>
              </w:rPr>
              <w:t>8,7</w:t>
            </w:r>
          </w:p>
        </w:tc>
      </w:tr>
      <w:tr w:rsidR="006278CD" w:rsidRPr="009B13A0" w:rsidTr="009A5283">
        <w:tc>
          <w:tcPr>
            <w:tcW w:w="2189"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rPr>
                <w:rFonts w:ascii="Sylfaen" w:hAnsi="Sylfaen"/>
                <w:bCs/>
                <w:sz w:val="24"/>
                <w:szCs w:val="24"/>
                <w:lang w:val="hy-AM"/>
              </w:rPr>
            </w:pPr>
            <w:r w:rsidRPr="009B13A0">
              <w:rPr>
                <w:rFonts w:ascii="Sylfaen" w:hAnsi="Sylfaen"/>
                <w:bCs/>
                <w:sz w:val="24"/>
                <w:szCs w:val="24"/>
                <w:lang w:val="hy-AM"/>
              </w:rPr>
              <w:t>Ես և շրջ</w:t>
            </w:r>
            <w:r w:rsidRPr="009B13A0">
              <w:rPr>
                <w:rFonts w:ascii="Times New Roman" w:hAnsi="Times New Roman"/>
                <w:bCs/>
                <w:sz w:val="24"/>
                <w:szCs w:val="24"/>
                <w:lang w:val="hy-AM"/>
              </w:rPr>
              <w:t>․</w:t>
            </w:r>
          </w:p>
        </w:tc>
        <w:tc>
          <w:tcPr>
            <w:tcW w:w="893"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5</w:t>
            </w:r>
          </w:p>
        </w:tc>
        <w:tc>
          <w:tcPr>
            <w:tcW w:w="81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7</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5</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6</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16</w:t>
            </w:r>
          </w:p>
        </w:tc>
        <w:tc>
          <w:tcPr>
            <w:tcW w:w="1531"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18</w:t>
            </w:r>
          </w:p>
        </w:tc>
        <w:tc>
          <w:tcPr>
            <w:tcW w:w="720" w:type="dxa"/>
            <w:tcBorders>
              <w:top w:val="single" w:sz="4" w:space="0" w:color="auto"/>
              <w:left w:val="single" w:sz="4" w:space="0" w:color="auto"/>
              <w:bottom w:val="single" w:sz="4" w:space="0" w:color="auto"/>
              <w:right w:val="single" w:sz="4" w:space="0" w:color="auto"/>
            </w:tcBorders>
          </w:tcPr>
          <w:p w:rsidR="006278CD" w:rsidRPr="009B13A0" w:rsidRDefault="006278CD" w:rsidP="009A5283">
            <w:pPr>
              <w:jc w:val="center"/>
              <w:rPr>
                <w:rFonts w:ascii="Sylfaen" w:hAnsi="Sylfaen"/>
                <w:bCs/>
                <w:sz w:val="24"/>
                <w:szCs w:val="24"/>
              </w:rPr>
            </w:pPr>
          </w:p>
        </w:tc>
        <w:tc>
          <w:tcPr>
            <w:tcW w:w="2209"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lang w:val="hy-AM"/>
              </w:rPr>
            </w:pPr>
            <w:r w:rsidRPr="009B13A0">
              <w:rPr>
                <w:rFonts w:ascii="Sylfaen" w:hAnsi="Sylfaen"/>
                <w:bCs/>
                <w:sz w:val="24"/>
                <w:szCs w:val="24"/>
                <w:lang w:val="hy-AM"/>
              </w:rPr>
              <w:t>7,3</w:t>
            </w:r>
          </w:p>
        </w:tc>
      </w:tr>
      <w:tr w:rsidR="006278CD" w:rsidRPr="009B13A0" w:rsidTr="009A5283">
        <w:tc>
          <w:tcPr>
            <w:tcW w:w="2189"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rPr>
                <w:rFonts w:ascii="Sylfaen" w:hAnsi="Sylfaen"/>
                <w:bCs/>
                <w:sz w:val="24"/>
                <w:szCs w:val="24"/>
                <w:lang w:val="hy-AM"/>
              </w:rPr>
            </w:pPr>
            <w:r w:rsidRPr="009B13A0">
              <w:rPr>
                <w:rFonts w:ascii="Sylfaen" w:hAnsi="Sylfaen"/>
                <w:bCs/>
                <w:sz w:val="24"/>
                <w:szCs w:val="24"/>
                <w:lang w:val="hy-AM"/>
              </w:rPr>
              <w:t>Շախմատ</w:t>
            </w:r>
          </w:p>
        </w:tc>
        <w:tc>
          <w:tcPr>
            <w:tcW w:w="893"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1</w:t>
            </w:r>
          </w:p>
        </w:tc>
        <w:tc>
          <w:tcPr>
            <w:tcW w:w="81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9</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10</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12</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8</w:t>
            </w:r>
          </w:p>
        </w:tc>
        <w:tc>
          <w:tcPr>
            <w:tcW w:w="1531"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17</w:t>
            </w:r>
          </w:p>
        </w:tc>
        <w:tc>
          <w:tcPr>
            <w:tcW w:w="720" w:type="dxa"/>
            <w:tcBorders>
              <w:top w:val="single" w:sz="4" w:space="0" w:color="auto"/>
              <w:left w:val="single" w:sz="4" w:space="0" w:color="auto"/>
              <w:bottom w:val="single" w:sz="4" w:space="0" w:color="auto"/>
              <w:right w:val="single" w:sz="4" w:space="0" w:color="auto"/>
            </w:tcBorders>
          </w:tcPr>
          <w:p w:rsidR="006278CD" w:rsidRPr="009B13A0" w:rsidRDefault="006278CD" w:rsidP="009A5283">
            <w:pPr>
              <w:jc w:val="center"/>
              <w:rPr>
                <w:rFonts w:ascii="Sylfaen" w:hAnsi="Sylfaen"/>
                <w:bCs/>
                <w:sz w:val="24"/>
                <w:szCs w:val="24"/>
              </w:rPr>
            </w:pPr>
          </w:p>
        </w:tc>
        <w:tc>
          <w:tcPr>
            <w:tcW w:w="2209"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lang w:val="hy-AM"/>
              </w:rPr>
            </w:pPr>
            <w:r w:rsidRPr="009B13A0">
              <w:rPr>
                <w:rFonts w:ascii="Sylfaen" w:hAnsi="Sylfaen"/>
                <w:bCs/>
                <w:sz w:val="24"/>
                <w:szCs w:val="24"/>
                <w:lang w:val="hy-AM"/>
              </w:rPr>
              <w:t>7,1</w:t>
            </w:r>
          </w:p>
        </w:tc>
      </w:tr>
      <w:tr w:rsidR="006278CD" w:rsidRPr="009B13A0" w:rsidTr="009A5283">
        <w:tc>
          <w:tcPr>
            <w:tcW w:w="2189"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rPr>
                <w:rFonts w:ascii="Sylfaen" w:hAnsi="Sylfaen"/>
                <w:bCs/>
                <w:sz w:val="24"/>
                <w:szCs w:val="24"/>
                <w:lang w:val="hy-AM"/>
              </w:rPr>
            </w:pPr>
            <w:r w:rsidRPr="009B13A0">
              <w:rPr>
                <w:rFonts w:ascii="Sylfaen" w:hAnsi="Sylfaen"/>
                <w:bCs/>
                <w:sz w:val="24"/>
                <w:szCs w:val="24"/>
                <w:lang w:val="hy-AM"/>
              </w:rPr>
              <w:t>Երաժշտություն</w:t>
            </w:r>
          </w:p>
        </w:tc>
        <w:tc>
          <w:tcPr>
            <w:tcW w:w="893"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1</w:t>
            </w:r>
          </w:p>
        </w:tc>
        <w:tc>
          <w:tcPr>
            <w:tcW w:w="81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4</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6</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14</w:t>
            </w:r>
          </w:p>
        </w:tc>
        <w:tc>
          <w:tcPr>
            <w:tcW w:w="1531"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31</w:t>
            </w:r>
          </w:p>
        </w:tc>
        <w:tc>
          <w:tcPr>
            <w:tcW w:w="720" w:type="dxa"/>
            <w:tcBorders>
              <w:top w:val="single" w:sz="4" w:space="0" w:color="auto"/>
              <w:left w:val="single" w:sz="4" w:space="0" w:color="auto"/>
              <w:bottom w:val="single" w:sz="4" w:space="0" w:color="auto"/>
              <w:right w:val="single" w:sz="4" w:space="0" w:color="auto"/>
            </w:tcBorders>
          </w:tcPr>
          <w:p w:rsidR="006278CD" w:rsidRPr="009B13A0" w:rsidRDefault="006278CD" w:rsidP="009A5283">
            <w:pPr>
              <w:jc w:val="center"/>
              <w:rPr>
                <w:rFonts w:ascii="Sylfaen" w:hAnsi="Sylfaen"/>
                <w:bCs/>
                <w:sz w:val="24"/>
                <w:szCs w:val="24"/>
              </w:rPr>
            </w:pPr>
          </w:p>
        </w:tc>
        <w:tc>
          <w:tcPr>
            <w:tcW w:w="2209"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lang w:val="hy-AM"/>
              </w:rPr>
            </w:pPr>
            <w:r w:rsidRPr="009B13A0">
              <w:rPr>
                <w:rFonts w:ascii="Sylfaen" w:hAnsi="Sylfaen"/>
                <w:bCs/>
                <w:sz w:val="24"/>
                <w:szCs w:val="24"/>
                <w:lang w:val="hy-AM"/>
              </w:rPr>
              <w:t>8,1</w:t>
            </w:r>
          </w:p>
        </w:tc>
      </w:tr>
      <w:tr w:rsidR="006278CD" w:rsidRPr="009B13A0" w:rsidTr="009A5283">
        <w:trPr>
          <w:trHeight w:val="436"/>
        </w:trPr>
        <w:tc>
          <w:tcPr>
            <w:tcW w:w="8843" w:type="dxa"/>
            <w:gridSpan w:val="8"/>
            <w:tcBorders>
              <w:top w:val="single" w:sz="4" w:space="0" w:color="auto"/>
              <w:left w:val="single" w:sz="4" w:space="0" w:color="auto"/>
              <w:bottom w:val="single" w:sz="4" w:space="0" w:color="auto"/>
              <w:right w:val="single" w:sz="4" w:space="0" w:color="auto"/>
            </w:tcBorders>
          </w:tcPr>
          <w:p w:rsidR="006278CD" w:rsidRPr="009B13A0" w:rsidRDefault="006278CD" w:rsidP="009A5283">
            <w:pPr>
              <w:ind w:left="1735"/>
              <w:jc w:val="center"/>
              <w:rPr>
                <w:rFonts w:ascii="Sylfaen" w:hAnsi="Sylfaen"/>
                <w:b/>
                <w:sz w:val="28"/>
                <w:szCs w:val="28"/>
                <w:lang w:val="hy-AM"/>
              </w:rPr>
            </w:pPr>
            <w:r w:rsidRPr="009B13A0">
              <w:rPr>
                <w:rFonts w:ascii="Sylfaen" w:hAnsi="Sylfaen"/>
                <w:b/>
                <w:sz w:val="28"/>
                <w:szCs w:val="28"/>
                <w:lang w:val="hy-AM"/>
              </w:rPr>
              <w:t>Գիտելիքի ստուգում</w:t>
            </w:r>
          </w:p>
        </w:tc>
        <w:tc>
          <w:tcPr>
            <w:tcW w:w="2209" w:type="dxa"/>
            <w:tcBorders>
              <w:top w:val="single" w:sz="4" w:space="0" w:color="auto"/>
              <w:left w:val="single" w:sz="4" w:space="0" w:color="auto"/>
              <w:bottom w:val="single" w:sz="4" w:space="0" w:color="auto"/>
              <w:right w:val="single" w:sz="4" w:space="0" w:color="auto"/>
            </w:tcBorders>
          </w:tcPr>
          <w:p w:rsidR="006278CD" w:rsidRPr="009B13A0" w:rsidRDefault="006278CD" w:rsidP="009A5283">
            <w:pPr>
              <w:rPr>
                <w:rFonts w:ascii="Sylfaen" w:hAnsi="Sylfaen"/>
                <w:bCs/>
                <w:sz w:val="36"/>
                <w:szCs w:val="36"/>
              </w:rPr>
            </w:pPr>
          </w:p>
        </w:tc>
      </w:tr>
      <w:tr w:rsidR="006278CD" w:rsidRPr="009B13A0" w:rsidTr="009A5283">
        <w:tc>
          <w:tcPr>
            <w:tcW w:w="2189"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rPr>
                <w:rFonts w:ascii="Sylfaen" w:hAnsi="Sylfaen"/>
                <w:bCs/>
                <w:sz w:val="24"/>
                <w:szCs w:val="24"/>
                <w:lang w:val="hy-AM"/>
              </w:rPr>
            </w:pPr>
            <w:r w:rsidRPr="009B13A0">
              <w:rPr>
                <w:rFonts w:ascii="Sylfaen" w:hAnsi="Sylfaen"/>
                <w:bCs/>
                <w:sz w:val="24"/>
                <w:szCs w:val="24"/>
                <w:lang w:val="hy-AM"/>
              </w:rPr>
              <w:t>Առարկա</w:t>
            </w:r>
          </w:p>
        </w:tc>
        <w:tc>
          <w:tcPr>
            <w:tcW w:w="893"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rPr>
            </w:pPr>
            <w:r w:rsidRPr="009B13A0">
              <w:rPr>
                <w:rFonts w:ascii="Sylfaen" w:hAnsi="Sylfaen"/>
                <w:bCs/>
              </w:rPr>
              <w:t>4</w:t>
            </w:r>
          </w:p>
        </w:tc>
        <w:tc>
          <w:tcPr>
            <w:tcW w:w="81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rPr>
            </w:pPr>
            <w:r w:rsidRPr="009B13A0">
              <w:rPr>
                <w:rFonts w:ascii="Sylfaen" w:hAnsi="Sylfaen"/>
                <w:bCs/>
              </w:rPr>
              <w:t>5</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rPr>
            </w:pPr>
            <w:r w:rsidRPr="009B13A0">
              <w:rPr>
                <w:rFonts w:ascii="Sylfaen" w:hAnsi="Sylfaen"/>
                <w:bCs/>
              </w:rPr>
              <w:t>6</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rPr>
            </w:pPr>
            <w:r w:rsidRPr="009B13A0">
              <w:rPr>
                <w:rFonts w:ascii="Sylfaen" w:hAnsi="Sylfaen"/>
                <w:bCs/>
              </w:rPr>
              <w:t>7</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rPr>
            </w:pPr>
            <w:r w:rsidRPr="009B13A0">
              <w:rPr>
                <w:rFonts w:ascii="Sylfaen" w:hAnsi="Sylfaen"/>
                <w:bCs/>
              </w:rPr>
              <w:t>8</w:t>
            </w:r>
          </w:p>
        </w:tc>
        <w:tc>
          <w:tcPr>
            <w:tcW w:w="1531"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rPr>
            </w:pPr>
            <w:r w:rsidRPr="009B13A0">
              <w:rPr>
                <w:rFonts w:ascii="Sylfaen" w:hAnsi="Sylfaen"/>
                <w:bCs/>
              </w:rPr>
              <w:t>9</w:t>
            </w:r>
          </w:p>
        </w:tc>
        <w:tc>
          <w:tcPr>
            <w:tcW w:w="72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rPr>
            </w:pPr>
            <w:r w:rsidRPr="009B13A0">
              <w:rPr>
                <w:rFonts w:ascii="Sylfaen" w:hAnsi="Sylfaen"/>
                <w:bCs/>
              </w:rPr>
              <w:t>10</w:t>
            </w:r>
          </w:p>
        </w:tc>
        <w:tc>
          <w:tcPr>
            <w:tcW w:w="2209"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lang w:val="hy-AM"/>
              </w:rPr>
            </w:pPr>
            <w:r w:rsidRPr="009B13A0">
              <w:rPr>
                <w:rFonts w:ascii="Sylfaen" w:hAnsi="Sylfaen"/>
                <w:bCs/>
                <w:sz w:val="24"/>
                <w:szCs w:val="24"/>
                <w:lang w:val="hy-AM"/>
              </w:rPr>
              <w:t>Միջին</w:t>
            </w:r>
          </w:p>
          <w:p w:rsidR="006278CD" w:rsidRPr="009B13A0" w:rsidRDefault="006278CD" w:rsidP="009A5283">
            <w:pPr>
              <w:jc w:val="center"/>
              <w:rPr>
                <w:rFonts w:ascii="Sylfaen" w:hAnsi="Sylfaen"/>
                <w:bCs/>
              </w:rPr>
            </w:pPr>
            <w:r w:rsidRPr="009B13A0">
              <w:rPr>
                <w:rFonts w:ascii="Sylfaen" w:hAnsi="Sylfaen"/>
                <w:bCs/>
                <w:sz w:val="24"/>
                <w:szCs w:val="24"/>
                <w:lang w:val="hy-AM"/>
              </w:rPr>
              <w:t>Գնահատական</w:t>
            </w:r>
          </w:p>
        </w:tc>
      </w:tr>
      <w:tr w:rsidR="006278CD" w:rsidRPr="009B13A0" w:rsidTr="009A5283">
        <w:tc>
          <w:tcPr>
            <w:tcW w:w="2189"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rPr>
                <w:rFonts w:ascii="Sylfaen" w:hAnsi="Sylfaen"/>
                <w:bCs/>
                <w:sz w:val="24"/>
                <w:szCs w:val="24"/>
                <w:lang w:val="hy-AM"/>
              </w:rPr>
            </w:pPr>
            <w:r w:rsidRPr="009B13A0">
              <w:rPr>
                <w:rFonts w:ascii="Sylfaen" w:hAnsi="Sylfaen"/>
                <w:bCs/>
                <w:sz w:val="24"/>
                <w:szCs w:val="24"/>
                <w:lang w:val="hy-AM"/>
              </w:rPr>
              <w:t>Մաթեմատիկա</w:t>
            </w:r>
          </w:p>
        </w:tc>
        <w:tc>
          <w:tcPr>
            <w:tcW w:w="893"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8"/>
                <w:szCs w:val="28"/>
              </w:rPr>
            </w:pPr>
            <w:r w:rsidRPr="009B13A0">
              <w:rPr>
                <w:rFonts w:ascii="Sylfaen" w:hAnsi="Sylfaen"/>
                <w:bCs/>
                <w:sz w:val="28"/>
                <w:szCs w:val="28"/>
              </w:rPr>
              <w:t>4</w:t>
            </w:r>
          </w:p>
        </w:tc>
        <w:tc>
          <w:tcPr>
            <w:tcW w:w="81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5</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4</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14</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10</w:t>
            </w:r>
          </w:p>
        </w:tc>
        <w:tc>
          <w:tcPr>
            <w:tcW w:w="1531"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13</w:t>
            </w:r>
          </w:p>
        </w:tc>
        <w:tc>
          <w:tcPr>
            <w:tcW w:w="72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5</w:t>
            </w:r>
          </w:p>
        </w:tc>
        <w:tc>
          <w:tcPr>
            <w:tcW w:w="2209"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7,5</w:t>
            </w:r>
          </w:p>
        </w:tc>
      </w:tr>
      <w:tr w:rsidR="006278CD" w:rsidRPr="009B13A0" w:rsidTr="009A5283">
        <w:tc>
          <w:tcPr>
            <w:tcW w:w="2189"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rPr>
                <w:rFonts w:ascii="Sylfaen" w:hAnsi="Sylfaen"/>
                <w:bCs/>
                <w:sz w:val="24"/>
                <w:szCs w:val="24"/>
              </w:rPr>
            </w:pPr>
            <w:r w:rsidRPr="009B13A0">
              <w:rPr>
                <w:rFonts w:ascii="Sylfaen" w:hAnsi="Sylfaen"/>
                <w:bCs/>
                <w:sz w:val="24"/>
                <w:szCs w:val="24"/>
                <w:lang w:val="hy-AM"/>
              </w:rPr>
              <w:lastRenderedPageBreak/>
              <w:t>Մայրենի</w:t>
            </w:r>
          </w:p>
        </w:tc>
        <w:tc>
          <w:tcPr>
            <w:tcW w:w="893" w:type="dxa"/>
            <w:tcBorders>
              <w:top w:val="single" w:sz="4" w:space="0" w:color="auto"/>
              <w:left w:val="single" w:sz="4" w:space="0" w:color="auto"/>
              <w:bottom w:val="single" w:sz="4" w:space="0" w:color="auto"/>
              <w:right w:val="single" w:sz="4" w:space="0" w:color="auto"/>
            </w:tcBorders>
          </w:tcPr>
          <w:p w:rsidR="006278CD" w:rsidRPr="009B13A0" w:rsidRDefault="006278CD" w:rsidP="009A5283">
            <w:pPr>
              <w:jc w:val="center"/>
              <w:rPr>
                <w:rFonts w:ascii="Sylfaen" w:hAnsi="Sylfaen"/>
                <w:bCs/>
                <w:sz w:val="28"/>
                <w:szCs w:val="28"/>
                <w:lang w:val="hy-AM"/>
              </w:rPr>
            </w:pPr>
          </w:p>
        </w:tc>
        <w:tc>
          <w:tcPr>
            <w:tcW w:w="81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5</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lang w:val="ru-RU"/>
              </w:rPr>
            </w:pPr>
            <w:r w:rsidRPr="009B13A0">
              <w:rPr>
                <w:rFonts w:ascii="Sylfaen" w:hAnsi="Sylfaen"/>
                <w:bCs/>
                <w:sz w:val="24"/>
                <w:szCs w:val="24"/>
              </w:rPr>
              <w:t>11</w:t>
            </w:r>
          </w:p>
        </w:tc>
        <w:tc>
          <w:tcPr>
            <w:tcW w:w="90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lang w:val="hy-AM"/>
              </w:rPr>
            </w:pPr>
            <w:r w:rsidRPr="009B13A0">
              <w:rPr>
                <w:rFonts w:ascii="Sylfaen" w:hAnsi="Sylfaen"/>
                <w:bCs/>
                <w:sz w:val="24"/>
                <w:szCs w:val="24"/>
              </w:rPr>
              <w:t>20</w:t>
            </w:r>
          </w:p>
        </w:tc>
        <w:tc>
          <w:tcPr>
            <w:tcW w:w="1531"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16</w:t>
            </w:r>
          </w:p>
        </w:tc>
        <w:tc>
          <w:tcPr>
            <w:tcW w:w="720"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1</w:t>
            </w:r>
          </w:p>
        </w:tc>
        <w:tc>
          <w:tcPr>
            <w:tcW w:w="2209" w:type="dxa"/>
            <w:tcBorders>
              <w:top w:val="single" w:sz="4" w:space="0" w:color="auto"/>
              <w:left w:val="single" w:sz="4" w:space="0" w:color="auto"/>
              <w:bottom w:val="single" w:sz="4" w:space="0" w:color="auto"/>
              <w:right w:val="single" w:sz="4" w:space="0" w:color="auto"/>
            </w:tcBorders>
            <w:hideMark/>
          </w:tcPr>
          <w:p w:rsidR="006278CD" w:rsidRPr="009B13A0" w:rsidRDefault="006278CD" w:rsidP="009A5283">
            <w:pPr>
              <w:jc w:val="center"/>
              <w:rPr>
                <w:rFonts w:ascii="Sylfaen" w:hAnsi="Sylfaen"/>
                <w:bCs/>
                <w:sz w:val="24"/>
                <w:szCs w:val="24"/>
              </w:rPr>
            </w:pPr>
            <w:r w:rsidRPr="009B13A0">
              <w:rPr>
                <w:rFonts w:ascii="Sylfaen" w:hAnsi="Sylfaen"/>
                <w:bCs/>
                <w:sz w:val="24"/>
                <w:szCs w:val="24"/>
              </w:rPr>
              <w:t>7,8</w:t>
            </w:r>
          </w:p>
        </w:tc>
      </w:tr>
    </w:tbl>
    <w:p w:rsidR="006278CD" w:rsidRDefault="006278CD" w:rsidP="006278CD">
      <w:pPr>
        <w:ind w:firstLine="567"/>
        <w:rPr>
          <w:rFonts w:ascii="Sylfaen" w:hAnsi="Sylfaen"/>
          <w:sz w:val="24"/>
          <w:szCs w:val="24"/>
          <w:lang w:val="hy-AM"/>
        </w:rPr>
      </w:pPr>
    </w:p>
    <w:p w:rsidR="006278CD" w:rsidRDefault="006278CD" w:rsidP="006278CD">
      <w:pPr>
        <w:ind w:firstLine="567"/>
        <w:rPr>
          <w:rFonts w:ascii="Sylfaen" w:hAnsi="Sylfaen"/>
          <w:sz w:val="24"/>
          <w:szCs w:val="24"/>
          <w:lang w:val="hy-AM"/>
        </w:rPr>
      </w:pPr>
    </w:p>
    <w:p w:rsidR="006278CD" w:rsidRDefault="006278CD" w:rsidP="006278CD">
      <w:pPr>
        <w:ind w:firstLine="567"/>
        <w:rPr>
          <w:rFonts w:ascii="Sylfaen" w:hAnsi="Sylfaen"/>
          <w:sz w:val="24"/>
          <w:szCs w:val="24"/>
          <w:lang w:val="hy-AM"/>
        </w:rPr>
      </w:pPr>
    </w:p>
    <w:p w:rsidR="006278CD" w:rsidRDefault="006278CD" w:rsidP="006278CD">
      <w:pPr>
        <w:ind w:firstLine="567"/>
        <w:rPr>
          <w:rFonts w:ascii="Sylfaen" w:hAnsi="Sylfaen"/>
          <w:sz w:val="24"/>
          <w:szCs w:val="24"/>
          <w:lang w:val="hy-AM"/>
        </w:rPr>
      </w:pPr>
    </w:p>
    <w:p w:rsidR="006278CD" w:rsidRDefault="006278CD" w:rsidP="006278CD">
      <w:pPr>
        <w:ind w:firstLine="567"/>
        <w:rPr>
          <w:rFonts w:ascii="Sylfaen" w:hAnsi="Sylfaen"/>
          <w:sz w:val="24"/>
          <w:szCs w:val="24"/>
          <w:lang w:val="hy-AM"/>
        </w:rPr>
      </w:pPr>
    </w:p>
    <w:p w:rsidR="006278CD" w:rsidRDefault="006278CD" w:rsidP="006278CD">
      <w:pPr>
        <w:ind w:firstLine="567"/>
        <w:rPr>
          <w:rFonts w:ascii="Sylfaen" w:hAnsi="Sylfaen"/>
          <w:sz w:val="24"/>
          <w:szCs w:val="24"/>
          <w:lang w:val="hy-AM"/>
        </w:rPr>
      </w:pPr>
    </w:p>
    <w:p w:rsidR="006278CD" w:rsidRDefault="006278CD" w:rsidP="006278CD">
      <w:pPr>
        <w:ind w:firstLine="567"/>
        <w:rPr>
          <w:rFonts w:ascii="Sylfaen" w:hAnsi="Sylfaen"/>
          <w:sz w:val="24"/>
          <w:szCs w:val="24"/>
          <w:lang w:val="hy-AM"/>
        </w:rPr>
      </w:pPr>
    </w:p>
    <w:p w:rsidR="006278CD" w:rsidRDefault="006278CD" w:rsidP="006278CD">
      <w:pPr>
        <w:ind w:firstLine="567"/>
        <w:rPr>
          <w:rFonts w:ascii="Sylfaen" w:hAnsi="Sylfaen"/>
          <w:sz w:val="24"/>
          <w:szCs w:val="24"/>
          <w:lang w:val="hy-AM"/>
        </w:rPr>
      </w:pPr>
    </w:p>
    <w:p w:rsidR="006278CD" w:rsidRPr="0094591C" w:rsidRDefault="006278CD" w:rsidP="006278CD">
      <w:pPr>
        <w:ind w:left="720" w:firstLine="720"/>
        <w:rPr>
          <w:rFonts w:ascii="Sylfaen" w:hAnsi="Sylfaen"/>
          <w:sz w:val="24"/>
          <w:szCs w:val="24"/>
          <w:lang w:val="hy-AM"/>
        </w:rPr>
      </w:pPr>
      <w:r w:rsidRPr="0094591C">
        <w:rPr>
          <w:rFonts w:ascii="Sylfaen" w:hAnsi="Sylfaen"/>
          <w:sz w:val="24"/>
          <w:szCs w:val="24"/>
          <w:lang w:val="hy-AM"/>
        </w:rPr>
        <w:lastRenderedPageBreak/>
        <w:t xml:space="preserve">Կրթության առանձնահատուկ պայմանների կարիք ունեցող 2 սովորող </w:t>
      </w:r>
    </w:p>
    <w:p w:rsidR="006278CD" w:rsidRDefault="006278CD" w:rsidP="006278CD">
      <w:pPr>
        <w:rPr>
          <w:sz w:val="28"/>
          <w:szCs w:val="28"/>
          <w:lang w:val="hy-AM"/>
        </w:rPr>
      </w:pPr>
    </w:p>
    <w:p w:rsidR="006278CD" w:rsidRPr="0094591C" w:rsidRDefault="006278CD" w:rsidP="006278CD">
      <w:pPr>
        <w:autoSpaceDE w:val="0"/>
        <w:autoSpaceDN w:val="0"/>
        <w:adjustRightInd w:val="0"/>
        <w:spacing w:after="0" w:line="360" w:lineRule="auto"/>
        <w:jc w:val="center"/>
        <w:rPr>
          <w:rFonts w:ascii="Sylfaen" w:eastAsiaTheme="minorHAnsi" w:hAnsi="Sylfaen" w:cs="Sylfaen"/>
          <w:caps/>
          <w:color w:val="002060"/>
          <w:sz w:val="24"/>
          <w:szCs w:val="24"/>
          <w:lang w:val="hy-AM"/>
        </w:rPr>
      </w:pPr>
      <w:r w:rsidRPr="0094591C">
        <w:rPr>
          <w:rFonts w:ascii="Sylfaen" w:eastAsiaTheme="minorHAnsi" w:hAnsi="Sylfaen" w:cs="Sylfaen"/>
          <w:caps/>
          <w:color w:val="002060"/>
          <w:sz w:val="24"/>
          <w:szCs w:val="24"/>
          <w:lang w:val="hy-AM"/>
        </w:rPr>
        <w:t>4-րդ</w:t>
      </w:r>
      <w:r>
        <w:rPr>
          <w:rFonts w:ascii="Sylfaen" w:eastAsiaTheme="minorHAnsi" w:hAnsi="Sylfaen" w:cs="Sylfaen"/>
          <w:caps/>
          <w:color w:val="002060"/>
          <w:sz w:val="24"/>
          <w:szCs w:val="24"/>
        </w:rPr>
        <w:t xml:space="preserve"> </w:t>
      </w:r>
      <w:r w:rsidRPr="0094591C">
        <w:rPr>
          <w:rFonts w:ascii="Sylfaen" w:eastAsiaTheme="minorHAnsi" w:hAnsi="Sylfaen" w:cs="Sylfaen"/>
          <w:caps/>
          <w:color w:val="002060"/>
          <w:sz w:val="24"/>
          <w:szCs w:val="24"/>
          <w:lang w:val="hy-AM"/>
        </w:rPr>
        <w:t>դասարանի սովորողների առաջադիմությունը</w:t>
      </w:r>
    </w:p>
    <w:p w:rsidR="006278CD" w:rsidRPr="0094591C" w:rsidRDefault="006278CD" w:rsidP="006278CD">
      <w:pPr>
        <w:autoSpaceDE w:val="0"/>
        <w:autoSpaceDN w:val="0"/>
        <w:adjustRightInd w:val="0"/>
        <w:spacing w:after="0" w:line="360" w:lineRule="auto"/>
        <w:jc w:val="center"/>
        <w:rPr>
          <w:rFonts w:ascii="Sylfaen" w:eastAsiaTheme="minorHAnsi" w:hAnsi="Sylfaen" w:cs="Sylfaen"/>
          <w:caps/>
          <w:color w:val="002060"/>
          <w:sz w:val="24"/>
          <w:szCs w:val="24"/>
          <w:lang w:val="hy-AM"/>
        </w:rPr>
      </w:pPr>
      <w:r w:rsidRPr="0094591C">
        <w:rPr>
          <w:rFonts w:ascii="Sylfaen" w:eastAsiaTheme="minorHAnsi" w:hAnsi="Sylfaen" w:cs="Sylfaen"/>
          <w:caps/>
          <w:color w:val="002060"/>
          <w:sz w:val="24"/>
          <w:szCs w:val="24"/>
          <w:lang w:val="hy-AM"/>
        </w:rPr>
        <w:t>2023-2024 ուստարի</w:t>
      </w:r>
    </w:p>
    <w:tbl>
      <w:tblPr>
        <w:tblStyle w:val="TableGrid"/>
        <w:tblW w:w="10491" w:type="dxa"/>
        <w:jc w:val="center"/>
        <w:tblLayout w:type="fixed"/>
        <w:tblLook w:val="04A0" w:firstRow="1" w:lastRow="0" w:firstColumn="1" w:lastColumn="0" w:noHBand="0" w:noVBand="1"/>
      </w:tblPr>
      <w:tblGrid>
        <w:gridCol w:w="2318"/>
        <w:gridCol w:w="901"/>
        <w:gridCol w:w="631"/>
        <w:gridCol w:w="720"/>
        <w:gridCol w:w="900"/>
        <w:gridCol w:w="900"/>
        <w:gridCol w:w="900"/>
        <w:gridCol w:w="810"/>
        <w:gridCol w:w="2411"/>
      </w:tblGrid>
      <w:tr w:rsidR="006278CD" w:rsidRPr="0094591C" w:rsidTr="009A5283">
        <w:trPr>
          <w:jc w:val="center"/>
        </w:trPr>
        <w:tc>
          <w:tcPr>
            <w:tcW w:w="2318"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rPr>
                <w:rFonts w:ascii="Sylfaen" w:hAnsi="Sylfaen"/>
                <w:b/>
                <w:sz w:val="24"/>
                <w:szCs w:val="24"/>
              </w:rPr>
            </w:pPr>
            <w:r w:rsidRPr="0094591C">
              <w:rPr>
                <w:rFonts w:ascii="Sylfaen" w:hAnsi="Sylfaen"/>
                <w:b/>
                <w:sz w:val="28"/>
                <w:szCs w:val="28"/>
                <w:lang w:val="hy-AM"/>
              </w:rPr>
              <w:t>Առարկա</w:t>
            </w:r>
          </w:p>
        </w:tc>
        <w:tc>
          <w:tcPr>
            <w:tcW w:w="5762" w:type="dxa"/>
            <w:gridSpan w:val="7"/>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rPr>
                <w:rFonts w:ascii="Sylfaen" w:hAnsi="Sylfaen"/>
                <w:b/>
                <w:sz w:val="32"/>
                <w:szCs w:val="32"/>
                <w:lang w:val="hy-AM"/>
              </w:rPr>
            </w:pPr>
            <w:r w:rsidRPr="0094591C">
              <w:rPr>
                <w:rFonts w:ascii="Sylfaen" w:hAnsi="Sylfaen"/>
                <w:b/>
                <w:sz w:val="36"/>
                <w:szCs w:val="36"/>
                <w:lang w:val="hy-AM"/>
              </w:rPr>
              <w:t xml:space="preserve">                     </w:t>
            </w:r>
            <w:r w:rsidRPr="0094591C">
              <w:rPr>
                <w:rFonts w:ascii="Sylfaen" w:hAnsi="Sylfaen"/>
                <w:b/>
                <w:sz w:val="28"/>
                <w:szCs w:val="28"/>
                <w:lang w:val="hy-AM"/>
              </w:rPr>
              <w:t>Գնահատական</w:t>
            </w:r>
          </w:p>
        </w:tc>
        <w:tc>
          <w:tcPr>
            <w:tcW w:w="2411" w:type="dxa"/>
            <w:tcBorders>
              <w:top w:val="single" w:sz="4" w:space="0" w:color="auto"/>
              <w:left w:val="single" w:sz="4" w:space="0" w:color="auto"/>
              <w:bottom w:val="single" w:sz="4" w:space="0" w:color="auto"/>
              <w:right w:val="single" w:sz="4" w:space="0" w:color="auto"/>
            </w:tcBorders>
          </w:tcPr>
          <w:p w:rsidR="006278CD" w:rsidRPr="0094591C" w:rsidRDefault="006278CD" w:rsidP="009A5283">
            <w:pPr>
              <w:rPr>
                <w:rFonts w:ascii="Sylfaen" w:hAnsi="Sylfaen"/>
                <w:b/>
                <w:sz w:val="36"/>
                <w:szCs w:val="36"/>
                <w:lang w:val="hy-AM"/>
              </w:rPr>
            </w:pPr>
          </w:p>
        </w:tc>
      </w:tr>
      <w:tr w:rsidR="006278CD" w:rsidRPr="0094591C" w:rsidTr="009A5283">
        <w:trPr>
          <w:jc w:val="center"/>
        </w:trPr>
        <w:tc>
          <w:tcPr>
            <w:tcW w:w="2318" w:type="dxa"/>
            <w:tcBorders>
              <w:top w:val="single" w:sz="4" w:space="0" w:color="auto"/>
              <w:left w:val="single" w:sz="4" w:space="0" w:color="auto"/>
              <w:bottom w:val="single" w:sz="4" w:space="0" w:color="auto"/>
              <w:right w:val="single" w:sz="4" w:space="0" w:color="auto"/>
            </w:tcBorders>
          </w:tcPr>
          <w:p w:rsidR="006278CD" w:rsidRPr="0094591C" w:rsidRDefault="006278CD" w:rsidP="009A5283">
            <w:pPr>
              <w:rPr>
                <w:rFonts w:ascii="Sylfaen" w:hAnsi="Sylfaen"/>
                <w:b/>
                <w:sz w:val="24"/>
                <w:szCs w:val="24"/>
                <w:lang w:val="hy-AM"/>
              </w:rPr>
            </w:pPr>
          </w:p>
        </w:tc>
        <w:tc>
          <w:tcPr>
            <w:tcW w:w="90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b/>
                <w:sz w:val="24"/>
                <w:szCs w:val="24"/>
                <w:lang w:val="hy-AM"/>
              </w:rPr>
            </w:pPr>
            <w:r w:rsidRPr="0094591C">
              <w:rPr>
                <w:rFonts w:ascii="Sylfaen" w:hAnsi="Sylfaen"/>
                <w:b/>
                <w:sz w:val="24"/>
                <w:szCs w:val="24"/>
                <w:lang w:val="hy-AM"/>
              </w:rPr>
              <w:t xml:space="preserve">4 </w:t>
            </w:r>
          </w:p>
        </w:tc>
        <w:tc>
          <w:tcPr>
            <w:tcW w:w="63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b/>
                <w:sz w:val="24"/>
                <w:szCs w:val="24"/>
                <w:lang w:val="hy-AM"/>
              </w:rPr>
            </w:pPr>
            <w:r w:rsidRPr="0094591C">
              <w:rPr>
                <w:rFonts w:ascii="Sylfaen" w:hAnsi="Sylfaen"/>
                <w:b/>
                <w:sz w:val="24"/>
                <w:szCs w:val="24"/>
                <w:lang w:val="hy-AM"/>
              </w:rPr>
              <w:t>5</w:t>
            </w:r>
          </w:p>
        </w:tc>
        <w:tc>
          <w:tcPr>
            <w:tcW w:w="72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b/>
                <w:sz w:val="24"/>
                <w:szCs w:val="24"/>
                <w:lang w:val="hy-AM"/>
              </w:rPr>
            </w:pPr>
            <w:r w:rsidRPr="0094591C">
              <w:rPr>
                <w:rFonts w:ascii="Sylfaen" w:hAnsi="Sylfaen"/>
                <w:b/>
                <w:sz w:val="24"/>
                <w:szCs w:val="24"/>
                <w:lang w:val="hy-AM"/>
              </w:rPr>
              <w:t>6</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b/>
                <w:sz w:val="24"/>
                <w:szCs w:val="24"/>
                <w:lang w:val="hy-AM"/>
              </w:rPr>
            </w:pPr>
            <w:r w:rsidRPr="0094591C">
              <w:rPr>
                <w:rFonts w:ascii="Sylfaen" w:hAnsi="Sylfaen"/>
                <w:b/>
                <w:sz w:val="24"/>
                <w:szCs w:val="24"/>
                <w:lang w:val="hy-AM"/>
              </w:rPr>
              <w:t>7</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b/>
                <w:sz w:val="24"/>
                <w:szCs w:val="24"/>
                <w:lang w:val="hy-AM"/>
              </w:rPr>
            </w:pPr>
            <w:r w:rsidRPr="0094591C">
              <w:rPr>
                <w:rFonts w:ascii="Sylfaen" w:hAnsi="Sylfaen"/>
                <w:b/>
                <w:sz w:val="24"/>
                <w:szCs w:val="24"/>
                <w:lang w:val="hy-AM"/>
              </w:rPr>
              <w:t>8</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b/>
                <w:sz w:val="24"/>
                <w:szCs w:val="24"/>
                <w:lang w:val="hy-AM"/>
              </w:rPr>
            </w:pPr>
            <w:r w:rsidRPr="0094591C">
              <w:rPr>
                <w:rFonts w:ascii="Sylfaen" w:hAnsi="Sylfaen"/>
                <w:b/>
                <w:sz w:val="24"/>
                <w:szCs w:val="24"/>
                <w:lang w:val="hy-AM"/>
              </w:rPr>
              <w:t>9</w:t>
            </w:r>
          </w:p>
        </w:tc>
        <w:tc>
          <w:tcPr>
            <w:tcW w:w="81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b/>
                <w:sz w:val="24"/>
                <w:szCs w:val="24"/>
                <w:lang w:val="hy-AM"/>
              </w:rPr>
            </w:pPr>
            <w:r w:rsidRPr="0094591C">
              <w:rPr>
                <w:rFonts w:ascii="Sylfaen" w:hAnsi="Sylfaen"/>
                <w:b/>
                <w:sz w:val="24"/>
                <w:szCs w:val="24"/>
                <w:lang w:val="hy-AM"/>
              </w:rPr>
              <w:t>10</w:t>
            </w:r>
          </w:p>
        </w:tc>
        <w:tc>
          <w:tcPr>
            <w:tcW w:w="241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b/>
                <w:sz w:val="24"/>
                <w:szCs w:val="24"/>
                <w:lang w:val="hy-AM"/>
              </w:rPr>
            </w:pPr>
            <w:r w:rsidRPr="0094591C">
              <w:rPr>
                <w:rFonts w:ascii="Sylfaen" w:hAnsi="Sylfaen"/>
                <w:b/>
                <w:sz w:val="24"/>
                <w:szCs w:val="24"/>
                <w:lang w:val="hy-AM"/>
              </w:rPr>
              <w:t xml:space="preserve">Միջին </w:t>
            </w:r>
            <w:r w:rsidRPr="0094591C">
              <w:rPr>
                <w:rFonts w:ascii="Sylfaen" w:hAnsi="Sylfaen"/>
                <w:b/>
                <w:sz w:val="28"/>
                <w:szCs w:val="28"/>
                <w:lang w:val="hy-AM"/>
              </w:rPr>
              <w:t>գնահատական</w:t>
            </w:r>
          </w:p>
        </w:tc>
      </w:tr>
      <w:tr w:rsidR="006278CD" w:rsidRPr="0094591C" w:rsidTr="009A5283">
        <w:trPr>
          <w:jc w:val="center"/>
        </w:trPr>
        <w:tc>
          <w:tcPr>
            <w:tcW w:w="2318"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rPr>
                <w:rFonts w:ascii="Sylfaen" w:hAnsi="Sylfaen"/>
                <w:b/>
                <w:sz w:val="36"/>
                <w:szCs w:val="36"/>
                <w:lang w:val="hy-AM"/>
              </w:rPr>
            </w:pPr>
            <w:r w:rsidRPr="0094591C">
              <w:rPr>
                <w:rFonts w:ascii="Sylfaen" w:hAnsi="Sylfaen"/>
                <w:b/>
                <w:sz w:val="36"/>
                <w:szCs w:val="36"/>
                <w:lang w:val="hy-AM"/>
              </w:rPr>
              <w:t xml:space="preserve">                                                                 </w:t>
            </w:r>
          </w:p>
        </w:tc>
        <w:tc>
          <w:tcPr>
            <w:tcW w:w="5762" w:type="dxa"/>
            <w:gridSpan w:val="7"/>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rPr>
                <w:rFonts w:ascii="Sylfaen" w:hAnsi="Sylfaen"/>
                <w:b/>
                <w:sz w:val="32"/>
                <w:szCs w:val="32"/>
                <w:lang w:val="hy-AM"/>
              </w:rPr>
            </w:pPr>
            <w:r w:rsidRPr="0094591C">
              <w:rPr>
                <w:rFonts w:ascii="Sylfaen" w:hAnsi="Sylfaen"/>
                <w:b/>
                <w:sz w:val="32"/>
                <w:szCs w:val="32"/>
                <w:lang w:val="hy-AM"/>
              </w:rPr>
              <w:t xml:space="preserve">                   </w:t>
            </w:r>
            <w:r w:rsidRPr="0094591C">
              <w:rPr>
                <w:rFonts w:ascii="Sylfaen" w:hAnsi="Sylfaen"/>
                <w:b/>
                <w:sz w:val="28"/>
                <w:szCs w:val="28"/>
                <w:lang w:val="hy-AM"/>
              </w:rPr>
              <w:t>Աշակերտների</w:t>
            </w:r>
            <w:r w:rsidRPr="0094591C">
              <w:rPr>
                <w:rFonts w:ascii="Sylfaen" w:hAnsi="Sylfaen"/>
                <w:b/>
                <w:sz w:val="32"/>
                <w:szCs w:val="32"/>
                <w:lang w:val="hy-AM"/>
              </w:rPr>
              <w:t xml:space="preserve"> թիվ</w:t>
            </w:r>
          </w:p>
        </w:tc>
        <w:tc>
          <w:tcPr>
            <w:tcW w:w="2411" w:type="dxa"/>
            <w:tcBorders>
              <w:top w:val="single" w:sz="4" w:space="0" w:color="auto"/>
              <w:left w:val="single" w:sz="4" w:space="0" w:color="auto"/>
              <w:bottom w:val="single" w:sz="4" w:space="0" w:color="auto"/>
              <w:right w:val="single" w:sz="4" w:space="0" w:color="auto"/>
            </w:tcBorders>
          </w:tcPr>
          <w:p w:rsidR="006278CD" w:rsidRPr="0094591C" w:rsidRDefault="006278CD" w:rsidP="009A5283">
            <w:pPr>
              <w:rPr>
                <w:rFonts w:ascii="Sylfaen" w:hAnsi="Sylfaen"/>
                <w:b/>
                <w:sz w:val="36"/>
                <w:szCs w:val="36"/>
                <w:lang w:val="hy-AM"/>
              </w:rPr>
            </w:pPr>
          </w:p>
        </w:tc>
      </w:tr>
      <w:tr w:rsidR="006278CD" w:rsidRPr="0094591C" w:rsidTr="009A5283">
        <w:trPr>
          <w:jc w:val="center"/>
        </w:trPr>
        <w:tc>
          <w:tcPr>
            <w:tcW w:w="2318"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rPr>
                <w:rFonts w:ascii="Sylfaen" w:hAnsi="Sylfaen"/>
                <w:sz w:val="24"/>
                <w:szCs w:val="24"/>
                <w:lang w:val="hy-AM"/>
              </w:rPr>
            </w:pPr>
            <w:r w:rsidRPr="0094591C">
              <w:rPr>
                <w:rFonts w:ascii="Sylfaen" w:hAnsi="Sylfaen"/>
                <w:sz w:val="24"/>
                <w:szCs w:val="24"/>
                <w:lang w:val="hy-AM"/>
              </w:rPr>
              <w:t>Մաթեմատիկա</w:t>
            </w:r>
          </w:p>
        </w:tc>
        <w:tc>
          <w:tcPr>
            <w:tcW w:w="90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5</w:t>
            </w:r>
          </w:p>
        </w:tc>
        <w:tc>
          <w:tcPr>
            <w:tcW w:w="63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7</w:t>
            </w:r>
          </w:p>
        </w:tc>
        <w:tc>
          <w:tcPr>
            <w:tcW w:w="72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8</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9</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lang w:val="ru-RU"/>
              </w:rPr>
            </w:pPr>
            <w:r w:rsidRPr="0094591C">
              <w:rPr>
                <w:rFonts w:ascii="Sylfaen" w:hAnsi="Sylfaen"/>
                <w:sz w:val="24"/>
                <w:szCs w:val="24"/>
              </w:rPr>
              <w:t>17</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21</w:t>
            </w:r>
          </w:p>
        </w:tc>
        <w:tc>
          <w:tcPr>
            <w:tcW w:w="810" w:type="dxa"/>
            <w:tcBorders>
              <w:top w:val="single" w:sz="4" w:space="0" w:color="auto"/>
              <w:left w:val="single" w:sz="4" w:space="0" w:color="auto"/>
              <w:bottom w:val="single" w:sz="4" w:space="0" w:color="auto"/>
              <w:right w:val="single" w:sz="4" w:space="0" w:color="auto"/>
            </w:tcBorders>
          </w:tcPr>
          <w:p w:rsidR="006278CD" w:rsidRPr="0094591C" w:rsidRDefault="006278CD" w:rsidP="009A5283">
            <w:pPr>
              <w:jc w:val="center"/>
              <w:rPr>
                <w:rFonts w:ascii="Sylfaen" w:hAnsi="Sylfaen"/>
                <w:sz w:val="24"/>
                <w:szCs w:val="24"/>
                <w:lang w:val="hy-AM"/>
              </w:rPr>
            </w:pPr>
          </w:p>
        </w:tc>
        <w:tc>
          <w:tcPr>
            <w:tcW w:w="241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b/>
                <w:sz w:val="24"/>
                <w:szCs w:val="24"/>
                <w:lang w:val="hy-AM"/>
              </w:rPr>
            </w:pPr>
            <w:r w:rsidRPr="0094591C">
              <w:rPr>
                <w:rFonts w:ascii="Sylfaen" w:hAnsi="Sylfaen"/>
                <w:b/>
                <w:sz w:val="24"/>
                <w:szCs w:val="24"/>
                <w:lang w:val="hy-AM"/>
              </w:rPr>
              <w:t>7,3</w:t>
            </w:r>
          </w:p>
        </w:tc>
      </w:tr>
      <w:tr w:rsidR="006278CD" w:rsidRPr="0094591C" w:rsidTr="009A5283">
        <w:trPr>
          <w:jc w:val="center"/>
        </w:trPr>
        <w:tc>
          <w:tcPr>
            <w:tcW w:w="2318"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rPr>
                <w:rFonts w:ascii="Sylfaen" w:hAnsi="Sylfaen"/>
                <w:sz w:val="24"/>
                <w:szCs w:val="24"/>
                <w:lang w:val="hy-AM"/>
              </w:rPr>
            </w:pPr>
            <w:r w:rsidRPr="0094591C">
              <w:rPr>
                <w:rFonts w:ascii="Sylfaen" w:hAnsi="Sylfaen"/>
                <w:sz w:val="24"/>
                <w:szCs w:val="24"/>
                <w:lang w:val="hy-AM"/>
              </w:rPr>
              <w:t>Մայրենի</w:t>
            </w:r>
          </w:p>
        </w:tc>
        <w:tc>
          <w:tcPr>
            <w:tcW w:w="90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2</w:t>
            </w:r>
          </w:p>
        </w:tc>
        <w:tc>
          <w:tcPr>
            <w:tcW w:w="63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lang w:val="hy-AM"/>
              </w:rPr>
            </w:pPr>
            <w:r w:rsidRPr="0094591C">
              <w:rPr>
                <w:rFonts w:ascii="Sylfaen" w:hAnsi="Sylfaen"/>
                <w:sz w:val="24"/>
                <w:szCs w:val="24"/>
              </w:rPr>
              <w:t>4</w:t>
            </w:r>
          </w:p>
        </w:tc>
        <w:tc>
          <w:tcPr>
            <w:tcW w:w="72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10</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11</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16</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24</w:t>
            </w:r>
          </w:p>
        </w:tc>
        <w:tc>
          <w:tcPr>
            <w:tcW w:w="810" w:type="dxa"/>
            <w:tcBorders>
              <w:top w:val="single" w:sz="4" w:space="0" w:color="auto"/>
              <w:left w:val="single" w:sz="4" w:space="0" w:color="auto"/>
              <w:bottom w:val="single" w:sz="4" w:space="0" w:color="auto"/>
              <w:right w:val="single" w:sz="4" w:space="0" w:color="auto"/>
            </w:tcBorders>
          </w:tcPr>
          <w:p w:rsidR="006278CD" w:rsidRPr="0094591C" w:rsidRDefault="006278CD" w:rsidP="009A5283">
            <w:pPr>
              <w:jc w:val="center"/>
              <w:rPr>
                <w:rFonts w:ascii="Sylfaen" w:hAnsi="Sylfaen"/>
                <w:sz w:val="24"/>
                <w:szCs w:val="24"/>
                <w:lang w:val="hy-AM"/>
              </w:rPr>
            </w:pPr>
          </w:p>
        </w:tc>
        <w:tc>
          <w:tcPr>
            <w:tcW w:w="241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b/>
                <w:sz w:val="24"/>
                <w:szCs w:val="24"/>
                <w:lang w:val="hy-AM"/>
              </w:rPr>
            </w:pPr>
            <w:r w:rsidRPr="0094591C">
              <w:rPr>
                <w:rFonts w:ascii="Sylfaen" w:hAnsi="Sylfaen"/>
                <w:b/>
                <w:sz w:val="24"/>
                <w:szCs w:val="24"/>
                <w:lang w:val="hy-AM"/>
              </w:rPr>
              <w:t>7,5</w:t>
            </w:r>
          </w:p>
        </w:tc>
      </w:tr>
      <w:tr w:rsidR="006278CD" w:rsidRPr="0094591C" w:rsidTr="009A5283">
        <w:trPr>
          <w:jc w:val="center"/>
        </w:trPr>
        <w:tc>
          <w:tcPr>
            <w:tcW w:w="2318"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rPr>
                <w:rFonts w:ascii="Sylfaen" w:hAnsi="Sylfaen"/>
                <w:sz w:val="24"/>
                <w:szCs w:val="24"/>
                <w:lang w:val="hy-AM"/>
              </w:rPr>
            </w:pPr>
            <w:r w:rsidRPr="0094591C">
              <w:rPr>
                <w:rFonts w:ascii="Sylfaen" w:hAnsi="Sylfaen"/>
                <w:sz w:val="24"/>
                <w:szCs w:val="24"/>
                <w:lang w:val="hy-AM"/>
              </w:rPr>
              <w:t>Ռուսաց լեզու</w:t>
            </w:r>
          </w:p>
        </w:tc>
        <w:tc>
          <w:tcPr>
            <w:tcW w:w="90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7</w:t>
            </w:r>
          </w:p>
        </w:tc>
        <w:tc>
          <w:tcPr>
            <w:tcW w:w="63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6</w:t>
            </w:r>
          </w:p>
        </w:tc>
        <w:tc>
          <w:tcPr>
            <w:tcW w:w="72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7</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4</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17</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26</w:t>
            </w:r>
          </w:p>
        </w:tc>
        <w:tc>
          <w:tcPr>
            <w:tcW w:w="810" w:type="dxa"/>
            <w:tcBorders>
              <w:top w:val="single" w:sz="4" w:space="0" w:color="auto"/>
              <w:left w:val="single" w:sz="4" w:space="0" w:color="auto"/>
              <w:bottom w:val="single" w:sz="4" w:space="0" w:color="auto"/>
              <w:right w:val="single" w:sz="4" w:space="0" w:color="auto"/>
            </w:tcBorders>
          </w:tcPr>
          <w:p w:rsidR="006278CD" w:rsidRPr="0094591C" w:rsidRDefault="006278CD" w:rsidP="009A5283">
            <w:pPr>
              <w:jc w:val="center"/>
              <w:rPr>
                <w:rFonts w:ascii="Sylfaen" w:hAnsi="Sylfaen"/>
                <w:sz w:val="24"/>
                <w:szCs w:val="24"/>
              </w:rPr>
            </w:pPr>
          </w:p>
        </w:tc>
        <w:tc>
          <w:tcPr>
            <w:tcW w:w="241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b/>
                <w:sz w:val="24"/>
                <w:szCs w:val="24"/>
                <w:lang w:val="hy-AM"/>
              </w:rPr>
            </w:pPr>
            <w:r w:rsidRPr="0094591C">
              <w:rPr>
                <w:rFonts w:ascii="Sylfaen" w:hAnsi="Sylfaen"/>
                <w:b/>
                <w:sz w:val="24"/>
                <w:szCs w:val="24"/>
                <w:lang w:val="hy-AM"/>
              </w:rPr>
              <w:t>7,4</w:t>
            </w:r>
          </w:p>
        </w:tc>
      </w:tr>
      <w:tr w:rsidR="006278CD" w:rsidRPr="0094591C" w:rsidTr="009A5283">
        <w:trPr>
          <w:jc w:val="center"/>
        </w:trPr>
        <w:tc>
          <w:tcPr>
            <w:tcW w:w="2318"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rPr>
                <w:rFonts w:ascii="Sylfaen" w:hAnsi="Sylfaen"/>
                <w:sz w:val="24"/>
                <w:szCs w:val="24"/>
                <w:lang w:val="hy-AM"/>
              </w:rPr>
            </w:pPr>
            <w:r w:rsidRPr="0094591C">
              <w:rPr>
                <w:rFonts w:ascii="Sylfaen" w:hAnsi="Sylfaen"/>
                <w:sz w:val="24"/>
                <w:szCs w:val="24"/>
                <w:lang w:val="hy-AM"/>
              </w:rPr>
              <w:t>Անգլերեն</w:t>
            </w:r>
          </w:p>
        </w:tc>
        <w:tc>
          <w:tcPr>
            <w:tcW w:w="90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10</w:t>
            </w:r>
          </w:p>
        </w:tc>
        <w:tc>
          <w:tcPr>
            <w:tcW w:w="63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6</w:t>
            </w:r>
          </w:p>
        </w:tc>
        <w:tc>
          <w:tcPr>
            <w:tcW w:w="72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6</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12</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7</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26</w:t>
            </w:r>
          </w:p>
        </w:tc>
        <w:tc>
          <w:tcPr>
            <w:tcW w:w="810" w:type="dxa"/>
            <w:tcBorders>
              <w:top w:val="single" w:sz="4" w:space="0" w:color="auto"/>
              <w:left w:val="single" w:sz="4" w:space="0" w:color="auto"/>
              <w:bottom w:val="single" w:sz="4" w:space="0" w:color="auto"/>
              <w:right w:val="single" w:sz="4" w:space="0" w:color="auto"/>
            </w:tcBorders>
          </w:tcPr>
          <w:p w:rsidR="006278CD" w:rsidRPr="0094591C" w:rsidRDefault="006278CD" w:rsidP="009A5283">
            <w:pPr>
              <w:jc w:val="center"/>
              <w:rPr>
                <w:rFonts w:ascii="Sylfaen" w:hAnsi="Sylfaen"/>
                <w:sz w:val="24"/>
                <w:szCs w:val="24"/>
              </w:rPr>
            </w:pPr>
          </w:p>
        </w:tc>
        <w:tc>
          <w:tcPr>
            <w:tcW w:w="241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b/>
                <w:sz w:val="24"/>
                <w:szCs w:val="24"/>
                <w:lang w:val="hy-AM"/>
              </w:rPr>
            </w:pPr>
            <w:r w:rsidRPr="0094591C">
              <w:rPr>
                <w:rFonts w:ascii="Sylfaen" w:hAnsi="Sylfaen"/>
                <w:b/>
                <w:sz w:val="24"/>
                <w:szCs w:val="24"/>
                <w:lang w:val="hy-AM"/>
              </w:rPr>
              <w:t>6,7</w:t>
            </w:r>
          </w:p>
        </w:tc>
      </w:tr>
      <w:tr w:rsidR="006278CD" w:rsidRPr="0094591C" w:rsidTr="009A5283">
        <w:trPr>
          <w:jc w:val="center"/>
        </w:trPr>
        <w:tc>
          <w:tcPr>
            <w:tcW w:w="2318"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rPr>
                <w:rFonts w:ascii="Sylfaen" w:hAnsi="Sylfaen"/>
                <w:sz w:val="24"/>
                <w:szCs w:val="24"/>
                <w:lang w:val="hy-AM"/>
              </w:rPr>
            </w:pPr>
            <w:r w:rsidRPr="0094591C">
              <w:rPr>
                <w:rFonts w:ascii="Sylfaen" w:hAnsi="Sylfaen"/>
                <w:sz w:val="24"/>
                <w:szCs w:val="24"/>
                <w:lang w:val="hy-AM"/>
              </w:rPr>
              <w:t>Կերպարվեստ</w:t>
            </w:r>
          </w:p>
        </w:tc>
        <w:tc>
          <w:tcPr>
            <w:tcW w:w="901" w:type="dxa"/>
            <w:tcBorders>
              <w:top w:val="single" w:sz="4" w:space="0" w:color="auto"/>
              <w:left w:val="single" w:sz="4" w:space="0" w:color="auto"/>
              <w:bottom w:val="single" w:sz="4" w:space="0" w:color="auto"/>
              <w:right w:val="single" w:sz="4" w:space="0" w:color="auto"/>
            </w:tcBorders>
          </w:tcPr>
          <w:p w:rsidR="006278CD" w:rsidRPr="0094591C" w:rsidRDefault="006278CD" w:rsidP="009A5283">
            <w:pPr>
              <w:jc w:val="center"/>
              <w:rPr>
                <w:rFonts w:ascii="Sylfaen" w:hAnsi="Sylfaen"/>
                <w:sz w:val="24"/>
                <w:szCs w:val="24"/>
                <w:lang w:val="hy-AM"/>
              </w:rPr>
            </w:pPr>
          </w:p>
        </w:tc>
        <w:tc>
          <w:tcPr>
            <w:tcW w:w="631" w:type="dxa"/>
            <w:tcBorders>
              <w:top w:val="single" w:sz="4" w:space="0" w:color="auto"/>
              <w:left w:val="single" w:sz="4" w:space="0" w:color="auto"/>
              <w:bottom w:val="single" w:sz="4" w:space="0" w:color="auto"/>
              <w:right w:val="single" w:sz="4" w:space="0" w:color="auto"/>
            </w:tcBorders>
          </w:tcPr>
          <w:p w:rsidR="006278CD" w:rsidRPr="0094591C" w:rsidRDefault="006278CD" w:rsidP="009A5283">
            <w:pPr>
              <w:jc w:val="center"/>
              <w:rPr>
                <w:rFonts w:ascii="Sylfaen" w:hAnsi="Sylfaen"/>
                <w:sz w:val="24"/>
                <w:szCs w:val="24"/>
                <w:lang w:val="hy-AM"/>
              </w:rPr>
            </w:pPr>
          </w:p>
        </w:tc>
        <w:tc>
          <w:tcPr>
            <w:tcW w:w="72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9</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16</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34</w:t>
            </w:r>
          </w:p>
        </w:tc>
        <w:tc>
          <w:tcPr>
            <w:tcW w:w="81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7</w:t>
            </w:r>
          </w:p>
        </w:tc>
        <w:tc>
          <w:tcPr>
            <w:tcW w:w="241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b/>
                <w:sz w:val="24"/>
                <w:szCs w:val="24"/>
                <w:lang w:val="hy-AM"/>
              </w:rPr>
            </w:pPr>
            <w:r w:rsidRPr="0094591C">
              <w:rPr>
                <w:rFonts w:ascii="Sylfaen" w:hAnsi="Sylfaen"/>
                <w:b/>
                <w:sz w:val="24"/>
                <w:szCs w:val="24"/>
                <w:lang w:val="hy-AM"/>
              </w:rPr>
              <w:t>8,5</w:t>
            </w:r>
          </w:p>
        </w:tc>
      </w:tr>
      <w:tr w:rsidR="006278CD" w:rsidRPr="0094591C" w:rsidTr="009A5283">
        <w:trPr>
          <w:jc w:val="center"/>
        </w:trPr>
        <w:tc>
          <w:tcPr>
            <w:tcW w:w="2318"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rPr>
                <w:rFonts w:ascii="Sylfaen" w:hAnsi="Sylfaen"/>
                <w:sz w:val="24"/>
                <w:szCs w:val="24"/>
                <w:lang w:val="hy-AM"/>
              </w:rPr>
            </w:pPr>
            <w:r w:rsidRPr="0094591C">
              <w:rPr>
                <w:rFonts w:ascii="Sylfaen" w:hAnsi="Sylfaen"/>
                <w:sz w:val="24"/>
                <w:szCs w:val="24"/>
                <w:lang w:val="hy-AM"/>
              </w:rPr>
              <w:t>Տեխնոլոգիա</w:t>
            </w:r>
          </w:p>
        </w:tc>
        <w:tc>
          <w:tcPr>
            <w:tcW w:w="901" w:type="dxa"/>
            <w:tcBorders>
              <w:top w:val="single" w:sz="4" w:space="0" w:color="auto"/>
              <w:left w:val="single" w:sz="4" w:space="0" w:color="auto"/>
              <w:bottom w:val="single" w:sz="4" w:space="0" w:color="auto"/>
              <w:right w:val="single" w:sz="4" w:space="0" w:color="auto"/>
            </w:tcBorders>
          </w:tcPr>
          <w:p w:rsidR="006278CD" w:rsidRPr="0094591C" w:rsidRDefault="006278CD" w:rsidP="009A5283">
            <w:pPr>
              <w:jc w:val="center"/>
              <w:rPr>
                <w:rFonts w:ascii="Sylfaen" w:hAnsi="Sylfaen"/>
                <w:sz w:val="24"/>
                <w:szCs w:val="24"/>
                <w:lang w:val="hy-AM"/>
              </w:rPr>
            </w:pPr>
          </w:p>
        </w:tc>
        <w:tc>
          <w:tcPr>
            <w:tcW w:w="631" w:type="dxa"/>
            <w:tcBorders>
              <w:top w:val="single" w:sz="4" w:space="0" w:color="auto"/>
              <w:left w:val="single" w:sz="4" w:space="0" w:color="auto"/>
              <w:bottom w:val="single" w:sz="4" w:space="0" w:color="auto"/>
              <w:right w:val="single" w:sz="4" w:space="0" w:color="auto"/>
            </w:tcBorders>
          </w:tcPr>
          <w:p w:rsidR="006278CD" w:rsidRPr="0094591C" w:rsidRDefault="006278CD" w:rsidP="009A5283">
            <w:pPr>
              <w:jc w:val="center"/>
              <w:rPr>
                <w:rFonts w:ascii="Sylfaen" w:hAnsi="Sylfaen"/>
                <w:sz w:val="24"/>
                <w:szCs w:val="24"/>
                <w:lang w:val="hy-AM"/>
              </w:rPr>
            </w:pPr>
          </w:p>
        </w:tc>
        <w:tc>
          <w:tcPr>
            <w:tcW w:w="72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5</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3</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23</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35</w:t>
            </w:r>
          </w:p>
        </w:tc>
        <w:tc>
          <w:tcPr>
            <w:tcW w:w="81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1</w:t>
            </w:r>
          </w:p>
        </w:tc>
        <w:tc>
          <w:tcPr>
            <w:tcW w:w="241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b/>
                <w:sz w:val="24"/>
                <w:szCs w:val="24"/>
                <w:lang w:val="hy-AM"/>
              </w:rPr>
            </w:pPr>
            <w:r w:rsidRPr="0094591C">
              <w:rPr>
                <w:rFonts w:ascii="Sylfaen" w:hAnsi="Sylfaen"/>
                <w:b/>
                <w:sz w:val="24"/>
                <w:szCs w:val="24"/>
                <w:lang w:val="hy-AM"/>
              </w:rPr>
              <w:t>8,4</w:t>
            </w:r>
          </w:p>
        </w:tc>
      </w:tr>
      <w:tr w:rsidR="006278CD" w:rsidRPr="0094591C" w:rsidTr="009A5283">
        <w:trPr>
          <w:jc w:val="center"/>
        </w:trPr>
        <w:tc>
          <w:tcPr>
            <w:tcW w:w="2318"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rPr>
                <w:rFonts w:ascii="Sylfaen" w:hAnsi="Sylfaen"/>
                <w:sz w:val="24"/>
                <w:szCs w:val="24"/>
                <w:lang w:val="hy-AM"/>
              </w:rPr>
            </w:pPr>
            <w:r w:rsidRPr="0094591C">
              <w:rPr>
                <w:rFonts w:ascii="Sylfaen" w:hAnsi="Sylfaen"/>
                <w:sz w:val="24"/>
                <w:szCs w:val="24"/>
                <w:lang w:val="hy-AM"/>
              </w:rPr>
              <w:t>Ֆիզկուլտուրա</w:t>
            </w:r>
          </w:p>
        </w:tc>
        <w:tc>
          <w:tcPr>
            <w:tcW w:w="901" w:type="dxa"/>
            <w:tcBorders>
              <w:top w:val="single" w:sz="4" w:space="0" w:color="auto"/>
              <w:left w:val="single" w:sz="4" w:space="0" w:color="auto"/>
              <w:bottom w:val="single" w:sz="4" w:space="0" w:color="auto"/>
              <w:right w:val="single" w:sz="4" w:space="0" w:color="auto"/>
            </w:tcBorders>
          </w:tcPr>
          <w:p w:rsidR="006278CD" w:rsidRPr="0094591C" w:rsidRDefault="006278CD" w:rsidP="009A5283">
            <w:pPr>
              <w:jc w:val="center"/>
              <w:rPr>
                <w:rFonts w:ascii="Sylfaen" w:hAnsi="Sylfaen"/>
                <w:sz w:val="24"/>
                <w:szCs w:val="24"/>
              </w:rPr>
            </w:pPr>
          </w:p>
        </w:tc>
        <w:tc>
          <w:tcPr>
            <w:tcW w:w="631" w:type="dxa"/>
            <w:tcBorders>
              <w:top w:val="single" w:sz="4" w:space="0" w:color="auto"/>
              <w:left w:val="single" w:sz="4" w:space="0" w:color="auto"/>
              <w:bottom w:val="single" w:sz="4" w:space="0" w:color="auto"/>
              <w:right w:val="single" w:sz="4" w:space="0" w:color="auto"/>
            </w:tcBorders>
          </w:tcPr>
          <w:p w:rsidR="006278CD" w:rsidRPr="0094591C" w:rsidRDefault="006278CD" w:rsidP="009A5283">
            <w:pPr>
              <w:jc w:val="center"/>
              <w:rPr>
                <w:rFonts w:ascii="Sylfaen" w:hAnsi="Sylfaen"/>
                <w:sz w:val="24"/>
                <w:szCs w:val="24"/>
                <w:lang w:val="hy-AM"/>
              </w:rPr>
            </w:pPr>
          </w:p>
        </w:tc>
        <w:tc>
          <w:tcPr>
            <w:tcW w:w="72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18</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46</w:t>
            </w:r>
          </w:p>
        </w:tc>
        <w:tc>
          <w:tcPr>
            <w:tcW w:w="81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1</w:t>
            </w:r>
          </w:p>
        </w:tc>
        <w:tc>
          <w:tcPr>
            <w:tcW w:w="241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b/>
                <w:sz w:val="24"/>
                <w:szCs w:val="24"/>
                <w:lang w:val="hy-AM"/>
              </w:rPr>
            </w:pPr>
            <w:r w:rsidRPr="0094591C">
              <w:rPr>
                <w:rFonts w:ascii="Sylfaen" w:hAnsi="Sylfaen"/>
                <w:b/>
                <w:sz w:val="24"/>
                <w:szCs w:val="24"/>
                <w:lang w:val="hy-AM"/>
              </w:rPr>
              <w:t>8,6</w:t>
            </w:r>
          </w:p>
        </w:tc>
      </w:tr>
      <w:tr w:rsidR="006278CD" w:rsidRPr="0094591C" w:rsidTr="009A5283">
        <w:trPr>
          <w:jc w:val="center"/>
        </w:trPr>
        <w:tc>
          <w:tcPr>
            <w:tcW w:w="2318"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rPr>
                <w:rFonts w:ascii="Sylfaen" w:hAnsi="Sylfaen"/>
                <w:sz w:val="24"/>
                <w:szCs w:val="24"/>
                <w:lang w:val="hy-AM"/>
              </w:rPr>
            </w:pPr>
            <w:r w:rsidRPr="0094591C">
              <w:rPr>
                <w:rFonts w:ascii="Sylfaen" w:hAnsi="Sylfaen"/>
                <w:sz w:val="24"/>
                <w:szCs w:val="24"/>
                <w:lang w:val="hy-AM"/>
              </w:rPr>
              <w:t>Ես և շրջ</w:t>
            </w:r>
            <w:r w:rsidRPr="0094591C">
              <w:rPr>
                <w:rFonts w:ascii="Times New Roman" w:hAnsi="Times New Roman"/>
                <w:sz w:val="24"/>
                <w:szCs w:val="24"/>
                <w:lang w:val="hy-AM"/>
              </w:rPr>
              <w:t>․</w:t>
            </w:r>
          </w:p>
        </w:tc>
        <w:tc>
          <w:tcPr>
            <w:tcW w:w="90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4</w:t>
            </w:r>
          </w:p>
        </w:tc>
        <w:tc>
          <w:tcPr>
            <w:tcW w:w="63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5</w:t>
            </w:r>
          </w:p>
        </w:tc>
        <w:tc>
          <w:tcPr>
            <w:tcW w:w="72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9</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14</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12</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23</w:t>
            </w:r>
          </w:p>
        </w:tc>
        <w:tc>
          <w:tcPr>
            <w:tcW w:w="810" w:type="dxa"/>
            <w:tcBorders>
              <w:top w:val="single" w:sz="4" w:space="0" w:color="auto"/>
              <w:left w:val="single" w:sz="4" w:space="0" w:color="auto"/>
              <w:bottom w:val="single" w:sz="4" w:space="0" w:color="auto"/>
              <w:right w:val="single" w:sz="4" w:space="0" w:color="auto"/>
            </w:tcBorders>
          </w:tcPr>
          <w:p w:rsidR="006278CD" w:rsidRPr="0094591C" w:rsidRDefault="006278CD" w:rsidP="009A5283">
            <w:pPr>
              <w:jc w:val="center"/>
              <w:rPr>
                <w:rFonts w:ascii="Sylfaen" w:hAnsi="Sylfaen"/>
                <w:sz w:val="24"/>
                <w:szCs w:val="24"/>
              </w:rPr>
            </w:pPr>
          </w:p>
        </w:tc>
        <w:tc>
          <w:tcPr>
            <w:tcW w:w="241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b/>
                <w:sz w:val="24"/>
                <w:szCs w:val="24"/>
                <w:lang w:val="hy-AM"/>
              </w:rPr>
            </w:pPr>
            <w:r w:rsidRPr="0094591C">
              <w:rPr>
                <w:rFonts w:ascii="Sylfaen" w:hAnsi="Sylfaen"/>
                <w:b/>
                <w:sz w:val="24"/>
                <w:szCs w:val="24"/>
                <w:lang w:val="hy-AM"/>
              </w:rPr>
              <w:t>7,4</w:t>
            </w:r>
          </w:p>
        </w:tc>
      </w:tr>
      <w:tr w:rsidR="006278CD" w:rsidRPr="0094591C" w:rsidTr="009A5283">
        <w:trPr>
          <w:jc w:val="center"/>
        </w:trPr>
        <w:tc>
          <w:tcPr>
            <w:tcW w:w="2318"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rPr>
                <w:rFonts w:ascii="Sylfaen" w:hAnsi="Sylfaen"/>
                <w:sz w:val="24"/>
                <w:szCs w:val="24"/>
                <w:lang w:val="hy-AM"/>
              </w:rPr>
            </w:pPr>
            <w:r w:rsidRPr="0094591C">
              <w:rPr>
                <w:rFonts w:ascii="Sylfaen" w:hAnsi="Sylfaen"/>
                <w:sz w:val="24"/>
                <w:szCs w:val="24"/>
                <w:lang w:val="hy-AM"/>
              </w:rPr>
              <w:t>Շախմատ</w:t>
            </w:r>
          </w:p>
        </w:tc>
        <w:tc>
          <w:tcPr>
            <w:tcW w:w="90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4</w:t>
            </w:r>
          </w:p>
        </w:tc>
        <w:tc>
          <w:tcPr>
            <w:tcW w:w="63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12</w:t>
            </w:r>
          </w:p>
        </w:tc>
        <w:tc>
          <w:tcPr>
            <w:tcW w:w="72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9</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5</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9</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28</w:t>
            </w:r>
          </w:p>
        </w:tc>
        <w:tc>
          <w:tcPr>
            <w:tcW w:w="810" w:type="dxa"/>
            <w:tcBorders>
              <w:top w:val="single" w:sz="4" w:space="0" w:color="auto"/>
              <w:left w:val="single" w:sz="4" w:space="0" w:color="auto"/>
              <w:bottom w:val="single" w:sz="4" w:space="0" w:color="auto"/>
              <w:right w:val="single" w:sz="4" w:space="0" w:color="auto"/>
            </w:tcBorders>
          </w:tcPr>
          <w:p w:rsidR="006278CD" w:rsidRPr="0094591C" w:rsidRDefault="006278CD" w:rsidP="009A5283">
            <w:pPr>
              <w:jc w:val="center"/>
              <w:rPr>
                <w:rFonts w:ascii="Sylfaen" w:hAnsi="Sylfaen"/>
                <w:sz w:val="24"/>
                <w:szCs w:val="24"/>
              </w:rPr>
            </w:pPr>
          </w:p>
        </w:tc>
        <w:tc>
          <w:tcPr>
            <w:tcW w:w="241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b/>
                <w:sz w:val="24"/>
                <w:szCs w:val="24"/>
              </w:rPr>
            </w:pPr>
            <w:r w:rsidRPr="0094591C">
              <w:rPr>
                <w:rFonts w:ascii="Sylfaen" w:hAnsi="Sylfaen"/>
                <w:b/>
                <w:sz w:val="24"/>
                <w:szCs w:val="24"/>
                <w:lang w:val="hy-AM"/>
              </w:rPr>
              <w:t>7,2</w:t>
            </w:r>
          </w:p>
        </w:tc>
      </w:tr>
      <w:tr w:rsidR="006278CD" w:rsidRPr="0094591C" w:rsidTr="009A5283">
        <w:trPr>
          <w:jc w:val="center"/>
        </w:trPr>
        <w:tc>
          <w:tcPr>
            <w:tcW w:w="2318"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rPr>
                <w:rFonts w:ascii="Sylfaen" w:hAnsi="Sylfaen"/>
                <w:sz w:val="24"/>
                <w:szCs w:val="24"/>
                <w:lang w:val="hy-AM"/>
              </w:rPr>
            </w:pPr>
            <w:r w:rsidRPr="0094591C">
              <w:rPr>
                <w:rFonts w:ascii="Sylfaen" w:hAnsi="Sylfaen"/>
                <w:sz w:val="24"/>
                <w:szCs w:val="24"/>
                <w:lang w:val="hy-AM"/>
              </w:rPr>
              <w:t>Երաժշտություն</w:t>
            </w:r>
          </w:p>
        </w:tc>
        <w:tc>
          <w:tcPr>
            <w:tcW w:w="901" w:type="dxa"/>
            <w:tcBorders>
              <w:top w:val="single" w:sz="4" w:space="0" w:color="auto"/>
              <w:left w:val="single" w:sz="4" w:space="0" w:color="auto"/>
              <w:bottom w:val="single" w:sz="4" w:space="0" w:color="auto"/>
              <w:right w:val="single" w:sz="4" w:space="0" w:color="auto"/>
            </w:tcBorders>
          </w:tcPr>
          <w:p w:rsidR="006278CD" w:rsidRPr="0094591C" w:rsidRDefault="006278CD" w:rsidP="009A5283">
            <w:pPr>
              <w:jc w:val="center"/>
              <w:rPr>
                <w:rFonts w:ascii="Sylfaen" w:hAnsi="Sylfaen"/>
                <w:sz w:val="24"/>
                <w:szCs w:val="24"/>
              </w:rPr>
            </w:pPr>
          </w:p>
        </w:tc>
        <w:tc>
          <w:tcPr>
            <w:tcW w:w="63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4</w:t>
            </w:r>
          </w:p>
        </w:tc>
        <w:tc>
          <w:tcPr>
            <w:tcW w:w="72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4</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8</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9</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40</w:t>
            </w:r>
          </w:p>
        </w:tc>
        <w:tc>
          <w:tcPr>
            <w:tcW w:w="810" w:type="dxa"/>
            <w:tcBorders>
              <w:top w:val="single" w:sz="4" w:space="0" w:color="auto"/>
              <w:left w:val="single" w:sz="4" w:space="0" w:color="auto"/>
              <w:bottom w:val="single" w:sz="4" w:space="0" w:color="auto"/>
              <w:right w:val="single" w:sz="4" w:space="0" w:color="auto"/>
            </w:tcBorders>
          </w:tcPr>
          <w:p w:rsidR="006278CD" w:rsidRPr="0094591C" w:rsidRDefault="006278CD" w:rsidP="009A5283">
            <w:pPr>
              <w:rPr>
                <w:rFonts w:ascii="Sylfaen" w:hAnsi="Sylfaen"/>
                <w:sz w:val="24"/>
                <w:szCs w:val="24"/>
              </w:rPr>
            </w:pPr>
          </w:p>
        </w:tc>
        <w:tc>
          <w:tcPr>
            <w:tcW w:w="241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b/>
                <w:sz w:val="24"/>
                <w:szCs w:val="24"/>
                <w:lang w:val="hy-AM"/>
              </w:rPr>
            </w:pPr>
            <w:r w:rsidRPr="0094591C">
              <w:rPr>
                <w:rFonts w:ascii="Sylfaen" w:hAnsi="Sylfaen"/>
                <w:b/>
                <w:sz w:val="24"/>
                <w:szCs w:val="24"/>
                <w:lang w:val="hy-AM"/>
              </w:rPr>
              <w:t>8</w:t>
            </w:r>
          </w:p>
        </w:tc>
      </w:tr>
      <w:tr w:rsidR="006278CD" w:rsidRPr="0094591C" w:rsidTr="009A5283">
        <w:trPr>
          <w:trHeight w:val="456"/>
          <w:jc w:val="center"/>
        </w:trPr>
        <w:tc>
          <w:tcPr>
            <w:tcW w:w="8080" w:type="dxa"/>
            <w:gridSpan w:val="8"/>
            <w:tcBorders>
              <w:top w:val="single" w:sz="4" w:space="0" w:color="auto"/>
              <w:left w:val="single" w:sz="4" w:space="0" w:color="auto"/>
              <w:bottom w:val="single" w:sz="4" w:space="0" w:color="auto"/>
              <w:right w:val="single" w:sz="4" w:space="0" w:color="auto"/>
            </w:tcBorders>
          </w:tcPr>
          <w:p w:rsidR="006278CD" w:rsidRPr="0094591C" w:rsidRDefault="006278CD" w:rsidP="009A5283">
            <w:pPr>
              <w:jc w:val="center"/>
              <w:rPr>
                <w:rFonts w:ascii="Sylfaen" w:hAnsi="Sylfaen"/>
                <w:b/>
                <w:sz w:val="36"/>
                <w:szCs w:val="36"/>
                <w:lang w:val="hy-AM"/>
              </w:rPr>
            </w:pPr>
            <w:r w:rsidRPr="0094591C">
              <w:rPr>
                <w:rFonts w:ascii="Sylfaen" w:hAnsi="Sylfaen"/>
                <w:b/>
                <w:sz w:val="32"/>
                <w:szCs w:val="32"/>
                <w:lang w:val="hy-AM"/>
              </w:rPr>
              <w:t>Գիտելիքի</w:t>
            </w:r>
            <w:r w:rsidRPr="0094591C">
              <w:rPr>
                <w:rFonts w:ascii="Sylfaen" w:hAnsi="Sylfaen"/>
                <w:b/>
                <w:sz w:val="36"/>
                <w:szCs w:val="36"/>
                <w:lang w:val="hy-AM"/>
              </w:rPr>
              <w:t xml:space="preserve"> ստուգում</w:t>
            </w:r>
          </w:p>
        </w:tc>
        <w:tc>
          <w:tcPr>
            <w:tcW w:w="2411" w:type="dxa"/>
            <w:tcBorders>
              <w:top w:val="single" w:sz="4" w:space="0" w:color="auto"/>
              <w:left w:val="single" w:sz="4" w:space="0" w:color="auto"/>
              <w:bottom w:val="single" w:sz="4" w:space="0" w:color="auto"/>
              <w:right w:val="single" w:sz="4" w:space="0" w:color="auto"/>
            </w:tcBorders>
          </w:tcPr>
          <w:p w:rsidR="006278CD" w:rsidRPr="0094591C" w:rsidRDefault="006278CD" w:rsidP="009A5283">
            <w:pPr>
              <w:rPr>
                <w:rFonts w:ascii="Sylfaen" w:hAnsi="Sylfaen"/>
                <w:b/>
                <w:sz w:val="36"/>
                <w:szCs w:val="36"/>
              </w:rPr>
            </w:pPr>
          </w:p>
        </w:tc>
      </w:tr>
      <w:tr w:rsidR="006278CD" w:rsidRPr="0094591C" w:rsidTr="009A5283">
        <w:trPr>
          <w:jc w:val="center"/>
        </w:trPr>
        <w:tc>
          <w:tcPr>
            <w:tcW w:w="2318"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rPr>
                <w:rFonts w:ascii="Sylfaen" w:hAnsi="Sylfaen"/>
                <w:sz w:val="24"/>
                <w:szCs w:val="24"/>
                <w:lang w:val="hy-AM"/>
              </w:rPr>
            </w:pPr>
            <w:r w:rsidRPr="0094591C">
              <w:rPr>
                <w:rFonts w:ascii="Sylfaen" w:hAnsi="Sylfaen"/>
                <w:b/>
                <w:sz w:val="24"/>
                <w:szCs w:val="24"/>
                <w:lang w:val="hy-AM"/>
              </w:rPr>
              <w:t>Առարկա</w:t>
            </w:r>
          </w:p>
        </w:tc>
        <w:tc>
          <w:tcPr>
            <w:tcW w:w="90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bCs/>
              </w:rPr>
            </w:pPr>
            <w:r w:rsidRPr="0094591C">
              <w:rPr>
                <w:rFonts w:ascii="Sylfaen" w:hAnsi="Sylfaen"/>
                <w:bCs/>
              </w:rPr>
              <w:t>4</w:t>
            </w:r>
          </w:p>
        </w:tc>
        <w:tc>
          <w:tcPr>
            <w:tcW w:w="63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bCs/>
              </w:rPr>
            </w:pPr>
            <w:r w:rsidRPr="0094591C">
              <w:rPr>
                <w:rFonts w:ascii="Sylfaen" w:hAnsi="Sylfaen"/>
                <w:bCs/>
              </w:rPr>
              <w:t>5</w:t>
            </w:r>
          </w:p>
        </w:tc>
        <w:tc>
          <w:tcPr>
            <w:tcW w:w="72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bCs/>
              </w:rPr>
            </w:pPr>
            <w:r w:rsidRPr="0094591C">
              <w:rPr>
                <w:rFonts w:ascii="Sylfaen" w:hAnsi="Sylfaen"/>
                <w:bCs/>
              </w:rPr>
              <w:t>6</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bCs/>
              </w:rPr>
            </w:pPr>
            <w:r w:rsidRPr="0094591C">
              <w:rPr>
                <w:rFonts w:ascii="Sylfaen" w:hAnsi="Sylfaen"/>
                <w:bCs/>
              </w:rPr>
              <w:t>7</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bCs/>
              </w:rPr>
            </w:pPr>
            <w:r w:rsidRPr="0094591C">
              <w:rPr>
                <w:rFonts w:ascii="Sylfaen" w:hAnsi="Sylfaen"/>
                <w:bCs/>
              </w:rPr>
              <w:t>8</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bCs/>
              </w:rPr>
            </w:pPr>
            <w:r w:rsidRPr="0094591C">
              <w:rPr>
                <w:rFonts w:ascii="Sylfaen" w:hAnsi="Sylfaen"/>
                <w:bCs/>
              </w:rPr>
              <w:t>9</w:t>
            </w:r>
          </w:p>
        </w:tc>
        <w:tc>
          <w:tcPr>
            <w:tcW w:w="81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bCs/>
              </w:rPr>
            </w:pPr>
            <w:r w:rsidRPr="0094591C">
              <w:rPr>
                <w:rFonts w:ascii="Sylfaen" w:hAnsi="Sylfaen"/>
                <w:bCs/>
              </w:rPr>
              <w:t>10</w:t>
            </w:r>
          </w:p>
        </w:tc>
        <w:tc>
          <w:tcPr>
            <w:tcW w:w="241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b/>
              </w:rPr>
            </w:pPr>
            <w:r w:rsidRPr="0094591C">
              <w:rPr>
                <w:rFonts w:ascii="Sylfaen" w:hAnsi="Sylfaen"/>
                <w:b/>
                <w:sz w:val="24"/>
                <w:szCs w:val="24"/>
                <w:lang w:val="hy-AM"/>
              </w:rPr>
              <w:t>Միջին գնահատական</w:t>
            </w:r>
          </w:p>
        </w:tc>
      </w:tr>
      <w:tr w:rsidR="006278CD" w:rsidRPr="0094591C" w:rsidTr="009A5283">
        <w:trPr>
          <w:jc w:val="center"/>
        </w:trPr>
        <w:tc>
          <w:tcPr>
            <w:tcW w:w="2318"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rPr>
                <w:rFonts w:ascii="Sylfaen" w:hAnsi="Sylfaen"/>
                <w:sz w:val="24"/>
                <w:szCs w:val="24"/>
                <w:lang w:val="hy-AM"/>
              </w:rPr>
            </w:pPr>
            <w:r w:rsidRPr="0094591C">
              <w:rPr>
                <w:rFonts w:ascii="Sylfaen" w:hAnsi="Sylfaen"/>
                <w:sz w:val="24"/>
                <w:szCs w:val="24"/>
                <w:lang w:val="hy-AM"/>
              </w:rPr>
              <w:t>Մաթեմատիկա</w:t>
            </w:r>
          </w:p>
        </w:tc>
        <w:tc>
          <w:tcPr>
            <w:tcW w:w="90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8"/>
                <w:szCs w:val="28"/>
              </w:rPr>
            </w:pPr>
            <w:r w:rsidRPr="0094591C">
              <w:rPr>
                <w:rFonts w:ascii="Sylfaen" w:hAnsi="Sylfaen"/>
                <w:sz w:val="28"/>
                <w:szCs w:val="28"/>
              </w:rPr>
              <w:t>3</w:t>
            </w:r>
          </w:p>
        </w:tc>
        <w:tc>
          <w:tcPr>
            <w:tcW w:w="63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4</w:t>
            </w:r>
          </w:p>
        </w:tc>
        <w:tc>
          <w:tcPr>
            <w:tcW w:w="72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8</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8</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6</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29</w:t>
            </w:r>
          </w:p>
        </w:tc>
        <w:tc>
          <w:tcPr>
            <w:tcW w:w="81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8</w:t>
            </w:r>
          </w:p>
        </w:tc>
        <w:tc>
          <w:tcPr>
            <w:tcW w:w="241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b/>
                <w:sz w:val="24"/>
                <w:szCs w:val="24"/>
              </w:rPr>
            </w:pPr>
            <w:r w:rsidRPr="0094591C">
              <w:rPr>
                <w:rFonts w:ascii="Sylfaen" w:hAnsi="Sylfaen"/>
                <w:b/>
                <w:sz w:val="24"/>
                <w:szCs w:val="24"/>
              </w:rPr>
              <w:t>7,9</w:t>
            </w:r>
          </w:p>
        </w:tc>
      </w:tr>
      <w:tr w:rsidR="006278CD" w:rsidRPr="0094591C" w:rsidTr="009A5283">
        <w:trPr>
          <w:jc w:val="center"/>
        </w:trPr>
        <w:tc>
          <w:tcPr>
            <w:tcW w:w="2318"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rPr>
                <w:rFonts w:ascii="Sylfaen" w:hAnsi="Sylfaen"/>
                <w:sz w:val="24"/>
                <w:szCs w:val="24"/>
              </w:rPr>
            </w:pPr>
            <w:r w:rsidRPr="0094591C">
              <w:rPr>
                <w:rFonts w:ascii="Sylfaen" w:hAnsi="Sylfaen"/>
                <w:sz w:val="24"/>
                <w:szCs w:val="24"/>
                <w:lang w:val="hy-AM"/>
              </w:rPr>
              <w:t>Մայրենի</w:t>
            </w:r>
          </w:p>
        </w:tc>
        <w:tc>
          <w:tcPr>
            <w:tcW w:w="90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8"/>
                <w:szCs w:val="28"/>
              </w:rPr>
            </w:pPr>
            <w:r w:rsidRPr="0094591C">
              <w:rPr>
                <w:rFonts w:ascii="Sylfaen" w:hAnsi="Sylfaen"/>
                <w:sz w:val="28"/>
                <w:szCs w:val="28"/>
              </w:rPr>
              <w:t>1</w:t>
            </w:r>
          </w:p>
        </w:tc>
        <w:tc>
          <w:tcPr>
            <w:tcW w:w="631" w:type="dxa"/>
            <w:tcBorders>
              <w:top w:val="single" w:sz="4" w:space="0" w:color="auto"/>
              <w:left w:val="single" w:sz="4" w:space="0" w:color="auto"/>
              <w:bottom w:val="single" w:sz="4" w:space="0" w:color="auto"/>
              <w:right w:val="single" w:sz="4" w:space="0" w:color="auto"/>
            </w:tcBorders>
          </w:tcPr>
          <w:p w:rsidR="006278CD" w:rsidRPr="0094591C" w:rsidRDefault="006278CD" w:rsidP="009A5283">
            <w:pPr>
              <w:jc w:val="center"/>
              <w:rPr>
                <w:rFonts w:ascii="Sylfaen" w:hAnsi="Sylfaen"/>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lang w:val="hy-AM"/>
              </w:rPr>
            </w:pPr>
            <w:r w:rsidRPr="0094591C">
              <w:rPr>
                <w:rFonts w:ascii="Sylfaen" w:hAnsi="Sylfaen"/>
                <w:sz w:val="24"/>
                <w:szCs w:val="24"/>
              </w:rPr>
              <w:t>7</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14</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16</w:t>
            </w:r>
          </w:p>
        </w:tc>
        <w:tc>
          <w:tcPr>
            <w:tcW w:w="90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rPr>
            </w:pPr>
            <w:r w:rsidRPr="0094591C">
              <w:rPr>
                <w:rFonts w:ascii="Sylfaen" w:hAnsi="Sylfaen"/>
                <w:sz w:val="24"/>
                <w:szCs w:val="24"/>
              </w:rPr>
              <w:t>19</w:t>
            </w:r>
          </w:p>
        </w:tc>
        <w:tc>
          <w:tcPr>
            <w:tcW w:w="810"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sz w:val="24"/>
                <w:szCs w:val="24"/>
                <w:lang w:val="hy-AM"/>
              </w:rPr>
            </w:pPr>
            <w:r w:rsidRPr="0094591C">
              <w:rPr>
                <w:rFonts w:ascii="Sylfaen" w:hAnsi="Sylfaen"/>
                <w:sz w:val="24"/>
                <w:szCs w:val="24"/>
              </w:rPr>
              <w:t>9</w:t>
            </w:r>
          </w:p>
        </w:tc>
        <w:tc>
          <w:tcPr>
            <w:tcW w:w="2411"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jc w:val="center"/>
              <w:rPr>
                <w:rFonts w:ascii="Sylfaen" w:hAnsi="Sylfaen"/>
                <w:bCs/>
                <w:sz w:val="24"/>
                <w:szCs w:val="24"/>
              </w:rPr>
            </w:pPr>
            <w:r w:rsidRPr="0094591C">
              <w:rPr>
                <w:rFonts w:ascii="Sylfaen" w:hAnsi="Sylfaen"/>
                <w:bCs/>
                <w:sz w:val="24"/>
                <w:szCs w:val="24"/>
              </w:rPr>
              <w:t>8</w:t>
            </w:r>
          </w:p>
        </w:tc>
      </w:tr>
      <w:tr w:rsidR="006278CD" w:rsidRPr="0094591C" w:rsidTr="009A5283">
        <w:trPr>
          <w:jc w:val="center"/>
        </w:trPr>
        <w:tc>
          <w:tcPr>
            <w:tcW w:w="2318" w:type="dxa"/>
            <w:tcBorders>
              <w:top w:val="single" w:sz="4" w:space="0" w:color="auto"/>
              <w:left w:val="single" w:sz="4" w:space="0" w:color="auto"/>
              <w:bottom w:val="single" w:sz="4" w:space="0" w:color="auto"/>
              <w:right w:val="single" w:sz="4" w:space="0" w:color="auto"/>
            </w:tcBorders>
            <w:hideMark/>
          </w:tcPr>
          <w:p w:rsidR="006278CD" w:rsidRPr="0094591C" w:rsidRDefault="006278CD" w:rsidP="009A5283">
            <w:pPr>
              <w:rPr>
                <w:rFonts w:ascii="Sylfaen" w:hAnsi="Sylfaen"/>
                <w:b/>
                <w:sz w:val="24"/>
                <w:szCs w:val="24"/>
                <w:lang w:val="hy-AM"/>
              </w:rPr>
            </w:pPr>
            <w:r w:rsidRPr="0094591C">
              <w:rPr>
                <w:rFonts w:ascii="Sylfaen" w:hAnsi="Sylfaen"/>
                <w:b/>
                <w:sz w:val="24"/>
                <w:szCs w:val="24"/>
                <w:lang w:val="hy-AM"/>
              </w:rPr>
              <w:lastRenderedPageBreak/>
              <w:t>ԸՆԴԱՄԵՆԸ</w:t>
            </w:r>
          </w:p>
        </w:tc>
        <w:tc>
          <w:tcPr>
            <w:tcW w:w="901" w:type="dxa"/>
            <w:tcBorders>
              <w:top w:val="single" w:sz="4" w:space="0" w:color="auto"/>
              <w:left w:val="single" w:sz="4" w:space="0" w:color="auto"/>
              <w:bottom w:val="single" w:sz="4" w:space="0" w:color="auto"/>
              <w:right w:val="single" w:sz="4" w:space="0" w:color="auto"/>
            </w:tcBorders>
          </w:tcPr>
          <w:p w:rsidR="006278CD" w:rsidRPr="0094591C" w:rsidRDefault="006278CD" w:rsidP="009A5283">
            <w:pPr>
              <w:rPr>
                <w:rFonts w:ascii="Sylfaen" w:hAnsi="Sylfaen"/>
                <w:sz w:val="36"/>
                <w:szCs w:val="36"/>
                <w:lang w:val="hy-AM"/>
              </w:rPr>
            </w:pPr>
          </w:p>
        </w:tc>
        <w:tc>
          <w:tcPr>
            <w:tcW w:w="631" w:type="dxa"/>
            <w:tcBorders>
              <w:top w:val="single" w:sz="4" w:space="0" w:color="auto"/>
              <w:left w:val="single" w:sz="4" w:space="0" w:color="auto"/>
              <w:bottom w:val="single" w:sz="4" w:space="0" w:color="auto"/>
              <w:right w:val="single" w:sz="4" w:space="0" w:color="auto"/>
            </w:tcBorders>
          </w:tcPr>
          <w:p w:rsidR="006278CD" w:rsidRPr="0094591C" w:rsidRDefault="006278CD" w:rsidP="009A5283">
            <w:pPr>
              <w:jc w:val="center"/>
              <w:rPr>
                <w:rFonts w:ascii="Sylfaen" w:hAnsi="Sylfaen"/>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6278CD" w:rsidRPr="0094591C" w:rsidRDefault="006278CD" w:rsidP="009A5283">
            <w:pPr>
              <w:jc w:val="center"/>
              <w:rPr>
                <w:rFonts w:ascii="Sylfaen" w:hAnsi="Sylfaen"/>
                <w:b/>
                <w:sz w:val="24"/>
                <w:szCs w:val="24"/>
              </w:rPr>
            </w:pPr>
          </w:p>
        </w:tc>
        <w:tc>
          <w:tcPr>
            <w:tcW w:w="900" w:type="dxa"/>
            <w:tcBorders>
              <w:top w:val="single" w:sz="4" w:space="0" w:color="auto"/>
              <w:left w:val="single" w:sz="4" w:space="0" w:color="auto"/>
              <w:bottom w:val="single" w:sz="4" w:space="0" w:color="auto"/>
              <w:right w:val="single" w:sz="4" w:space="0" w:color="auto"/>
            </w:tcBorders>
          </w:tcPr>
          <w:p w:rsidR="006278CD" w:rsidRPr="0094591C" w:rsidRDefault="006278CD" w:rsidP="009A5283">
            <w:pPr>
              <w:jc w:val="center"/>
              <w:rPr>
                <w:rFonts w:ascii="Sylfaen" w:hAnsi="Sylfaen"/>
                <w:b/>
                <w:sz w:val="24"/>
                <w:szCs w:val="24"/>
              </w:rPr>
            </w:pPr>
          </w:p>
        </w:tc>
        <w:tc>
          <w:tcPr>
            <w:tcW w:w="900" w:type="dxa"/>
            <w:tcBorders>
              <w:top w:val="single" w:sz="4" w:space="0" w:color="auto"/>
              <w:left w:val="single" w:sz="4" w:space="0" w:color="auto"/>
              <w:bottom w:val="single" w:sz="4" w:space="0" w:color="auto"/>
              <w:right w:val="single" w:sz="4" w:space="0" w:color="auto"/>
            </w:tcBorders>
          </w:tcPr>
          <w:p w:rsidR="006278CD" w:rsidRPr="0094591C" w:rsidRDefault="006278CD" w:rsidP="009A5283">
            <w:pPr>
              <w:jc w:val="center"/>
              <w:rPr>
                <w:rFonts w:ascii="Sylfaen" w:hAnsi="Sylfaen"/>
                <w:b/>
                <w:sz w:val="24"/>
                <w:szCs w:val="24"/>
              </w:rPr>
            </w:pPr>
          </w:p>
        </w:tc>
        <w:tc>
          <w:tcPr>
            <w:tcW w:w="900" w:type="dxa"/>
            <w:tcBorders>
              <w:top w:val="single" w:sz="4" w:space="0" w:color="auto"/>
              <w:left w:val="single" w:sz="4" w:space="0" w:color="auto"/>
              <w:bottom w:val="single" w:sz="4" w:space="0" w:color="auto"/>
              <w:right w:val="single" w:sz="4" w:space="0" w:color="auto"/>
            </w:tcBorders>
          </w:tcPr>
          <w:p w:rsidR="006278CD" w:rsidRPr="0094591C" w:rsidRDefault="006278CD" w:rsidP="009A5283">
            <w:pPr>
              <w:jc w:val="center"/>
              <w:rPr>
                <w:rFonts w:ascii="Sylfaen" w:hAnsi="Sylfaen"/>
                <w:b/>
                <w:sz w:val="24"/>
                <w:szCs w:val="24"/>
              </w:rPr>
            </w:pPr>
          </w:p>
        </w:tc>
        <w:tc>
          <w:tcPr>
            <w:tcW w:w="810" w:type="dxa"/>
            <w:tcBorders>
              <w:top w:val="single" w:sz="4" w:space="0" w:color="auto"/>
              <w:left w:val="single" w:sz="4" w:space="0" w:color="auto"/>
              <w:bottom w:val="single" w:sz="4" w:space="0" w:color="auto"/>
              <w:right w:val="single" w:sz="4" w:space="0" w:color="auto"/>
            </w:tcBorders>
          </w:tcPr>
          <w:p w:rsidR="006278CD" w:rsidRPr="0094591C" w:rsidRDefault="006278CD" w:rsidP="009A5283">
            <w:pPr>
              <w:jc w:val="center"/>
              <w:rPr>
                <w:rFonts w:ascii="Sylfaen" w:hAnsi="Sylfaen"/>
                <w:b/>
                <w:sz w:val="24"/>
                <w:szCs w:val="24"/>
              </w:rPr>
            </w:pPr>
          </w:p>
        </w:tc>
        <w:tc>
          <w:tcPr>
            <w:tcW w:w="2411" w:type="dxa"/>
            <w:tcBorders>
              <w:top w:val="single" w:sz="4" w:space="0" w:color="auto"/>
              <w:left w:val="single" w:sz="4" w:space="0" w:color="auto"/>
              <w:bottom w:val="single" w:sz="4" w:space="0" w:color="auto"/>
              <w:right w:val="single" w:sz="4" w:space="0" w:color="auto"/>
            </w:tcBorders>
          </w:tcPr>
          <w:p w:rsidR="006278CD" w:rsidRPr="0094591C" w:rsidRDefault="006278CD" w:rsidP="009A5283">
            <w:pPr>
              <w:jc w:val="center"/>
              <w:rPr>
                <w:rFonts w:ascii="Sylfaen" w:hAnsi="Sylfaen"/>
                <w:b/>
                <w:sz w:val="24"/>
                <w:szCs w:val="24"/>
              </w:rPr>
            </w:pPr>
          </w:p>
        </w:tc>
      </w:tr>
    </w:tbl>
    <w:p w:rsidR="006278CD" w:rsidRPr="0094591C" w:rsidRDefault="006278CD" w:rsidP="006278CD">
      <w:pPr>
        <w:ind w:left="720" w:firstLine="720"/>
        <w:rPr>
          <w:rFonts w:ascii="Sylfaen" w:hAnsi="Sylfaen"/>
          <w:sz w:val="24"/>
          <w:szCs w:val="24"/>
          <w:lang w:val="hy-AM"/>
        </w:rPr>
      </w:pPr>
      <w:r>
        <w:rPr>
          <w:rFonts w:ascii="Sylfaen" w:hAnsi="Sylfaen"/>
          <w:sz w:val="24"/>
          <w:szCs w:val="24"/>
        </w:rPr>
        <w:t xml:space="preserve">     </w:t>
      </w:r>
      <w:r w:rsidRPr="0094591C">
        <w:rPr>
          <w:rFonts w:ascii="Sylfaen" w:hAnsi="Sylfaen"/>
          <w:sz w:val="24"/>
          <w:szCs w:val="24"/>
          <w:lang w:val="hy-AM"/>
        </w:rPr>
        <w:t>Կրթության առանձնահատուկ պայմանների կարիք ունեցող 1 սովորող</w:t>
      </w:r>
    </w:p>
    <w:p w:rsidR="006278CD" w:rsidRDefault="006278CD" w:rsidP="006278CD">
      <w:pPr>
        <w:autoSpaceDE w:val="0"/>
        <w:autoSpaceDN w:val="0"/>
        <w:adjustRightInd w:val="0"/>
        <w:spacing w:after="0" w:line="360" w:lineRule="auto"/>
        <w:jc w:val="center"/>
        <w:rPr>
          <w:rFonts w:ascii="Sylfaen" w:eastAsiaTheme="minorHAnsi" w:hAnsi="Sylfaen" w:cs="Sylfaen"/>
          <w:caps/>
          <w:color w:val="002060"/>
          <w:sz w:val="24"/>
          <w:szCs w:val="24"/>
          <w:lang w:val="hy-AM"/>
        </w:rPr>
      </w:pPr>
    </w:p>
    <w:p w:rsidR="006278CD" w:rsidRPr="009B13A0" w:rsidRDefault="006278CD" w:rsidP="006278CD">
      <w:pPr>
        <w:autoSpaceDE w:val="0"/>
        <w:autoSpaceDN w:val="0"/>
        <w:adjustRightInd w:val="0"/>
        <w:spacing w:after="0" w:line="240" w:lineRule="auto"/>
        <w:jc w:val="center"/>
        <w:rPr>
          <w:rFonts w:ascii="Sylfaen" w:eastAsiaTheme="minorHAnsi" w:hAnsi="Sylfaen" w:cs="Sylfaen"/>
          <w:caps/>
          <w:color w:val="002060"/>
          <w:sz w:val="24"/>
          <w:szCs w:val="24"/>
          <w:lang w:val="hy-AM"/>
        </w:rPr>
      </w:pPr>
      <w:r w:rsidRPr="009B13A0">
        <w:rPr>
          <w:rFonts w:ascii="Sylfaen" w:eastAsiaTheme="minorHAnsi" w:hAnsi="Sylfaen" w:cs="Sylfaen"/>
          <w:caps/>
          <w:color w:val="002060"/>
          <w:sz w:val="24"/>
          <w:szCs w:val="24"/>
          <w:lang w:val="hy-AM"/>
        </w:rPr>
        <w:t>4-րդ</w:t>
      </w:r>
      <w:r w:rsidRPr="009B13A0">
        <w:rPr>
          <w:rFonts w:ascii="Sylfaen" w:eastAsiaTheme="minorHAnsi" w:hAnsi="Sylfaen" w:cs="Sylfaen"/>
          <w:caps/>
          <w:color w:val="002060"/>
          <w:sz w:val="24"/>
          <w:szCs w:val="24"/>
          <w:lang w:val="hy-AM"/>
        </w:rPr>
        <w:tab/>
        <w:t>դասարանի սովորողների առաջադիմությունը</w:t>
      </w:r>
    </w:p>
    <w:p w:rsidR="006278CD" w:rsidRPr="00124982" w:rsidRDefault="006278CD" w:rsidP="006278CD">
      <w:pPr>
        <w:autoSpaceDE w:val="0"/>
        <w:autoSpaceDN w:val="0"/>
        <w:adjustRightInd w:val="0"/>
        <w:spacing w:after="0" w:line="240" w:lineRule="auto"/>
        <w:jc w:val="center"/>
        <w:rPr>
          <w:rFonts w:ascii="Sylfaen" w:eastAsiaTheme="minorHAnsi" w:hAnsi="Sylfaen" w:cs="Sylfaen"/>
          <w:caps/>
          <w:color w:val="002060"/>
          <w:sz w:val="24"/>
          <w:szCs w:val="24"/>
          <w:lang w:val="hy-AM"/>
        </w:rPr>
      </w:pPr>
      <w:r w:rsidRPr="00124982">
        <w:rPr>
          <w:rFonts w:ascii="Sylfaen" w:eastAsiaTheme="minorHAnsi" w:hAnsi="Sylfaen" w:cs="Sylfaen"/>
          <w:caps/>
          <w:color w:val="002060"/>
          <w:sz w:val="24"/>
          <w:szCs w:val="24"/>
          <w:lang w:val="hy-AM"/>
        </w:rPr>
        <w:t>2024-2025 ուստարի, 1-ԻՆ ԿԻՍԱՄՅԱԿ</w:t>
      </w:r>
    </w:p>
    <w:tbl>
      <w:tblPr>
        <w:tblStyle w:val="TableGrid"/>
        <w:tblpPr w:leftFromText="180" w:rightFromText="180" w:vertAnchor="text" w:horzAnchor="margin" w:tblpXSpec="center" w:tblpY="529"/>
        <w:tblW w:w="11052" w:type="dxa"/>
        <w:tblLayout w:type="fixed"/>
        <w:tblLook w:val="04A0" w:firstRow="1" w:lastRow="0" w:firstColumn="1" w:lastColumn="0" w:noHBand="0" w:noVBand="1"/>
      </w:tblPr>
      <w:tblGrid>
        <w:gridCol w:w="2189"/>
        <w:gridCol w:w="893"/>
        <w:gridCol w:w="810"/>
        <w:gridCol w:w="900"/>
        <w:gridCol w:w="900"/>
        <w:gridCol w:w="900"/>
        <w:gridCol w:w="1531"/>
        <w:gridCol w:w="720"/>
        <w:gridCol w:w="2209"/>
      </w:tblGrid>
      <w:tr w:rsidR="006278CD" w:rsidRPr="00124982" w:rsidTr="009A5283">
        <w:tc>
          <w:tcPr>
            <w:tcW w:w="2189" w:type="dxa"/>
            <w:tcBorders>
              <w:top w:val="single" w:sz="4" w:space="0" w:color="auto"/>
              <w:left w:val="single" w:sz="4" w:space="0" w:color="auto"/>
              <w:bottom w:val="single" w:sz="4" w:space="0" w:color="auto"/>
              <w:right w:val="single" w:sz="4" w:space="0" w:color="auto"/>
            </w:tcBorders>
          </w:tcPr>
          <w:p w:rsidR="006278CD" w:rsidRPr="00124982" w:rsidRDefault="006278CD" w:rsidP="009A5283">
            <w:pPr>
              <w:rPr>
                <w:rFonts w:ascii="Sylfaen" w:hAnsi="Sylfaen"/>
                <w:b/>
                <w:sz w:val="24"/>
                <w:szCs w:val="24"/>
                <w:lang w:val="hy-AM"/>
              </w:rPr>
            </w:pPr>
          </w:p>
        </w:tc>
        <w:tc>
          <w:tcPr>
            <w:tcW w:w="6654" w:type="dxa"/>
            <w:gridSpan w:val="7"/>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
                <w:sz w:val="32"/>
                <w:szCs w:val="32"/>
                <w:lang w:val="hy-AM"/>
              </w:rPr>
            </w:pPr>
            <w:r w:rsidRPr="00124982">
              <w:rPr>
                <w:rFonts w:ascii="Sylfaen" w:hAnsi="Sylfaen"/>
                <w:b/>
                <w:sz w:val="28"/>
                <w:szCs w:val="28"/>
                <w:lang w:val="hy-AM"/>
              </w:rPr>
              <w:t>Գնահատական</w:t>
            </w:r>
          </w:p>
        </w:tc>
        <w:tc>
          <w:tcPr>
            <w:tcW w:w="2209" w:type="dxa"/>
            <w:vMerge w:val="restart"/>
            <w:tcBorders>
              <w:top w:val="single" w:sz="4" w:space="0" w:color="auto"/>
              <w:left w:val="single" w:sz="4" w:space="0" w:color="auto"/>
              <w:right w:val="single" w:sz="4" w:space="0" w:color="auto"/>
            </w:tcBorders>
          </w:tcPr>
          <w:p w:rsidR="006278CD" w:rsidRPr="00124982" w:rsidRDefault="006278CD" w:rsidP="009A5283">
            <w:pPr>
              <w:jc w:val="center"/>
              <w:rPr>
                <w:rFonts w:ascii="Sylfaen" w:hAnsi="Sylfaen"/>
                <w:b/>
                <w:sz w:val="28"/>
                <w:szCs w:val="28"/>
                <w:lang w:val="hy-AM"/>
              </w:rPr>
            </w:pPr>
            <w:r w:rsidRPr="00124982">
              <w:rPr>
                <w:rFonts w:ascii="Sylfaen" w:hAnsi="Sylfaen"/>
                <w:b/>
                <w:sz w:val="28"/>
                <w:szCs w:val="28"/>
                <w:lang w:val="hy-AM"/>
              </w:rPr>
              <w:t>Միջին</w:t>
            </w:r>
            <w:r w:rsidRPr="00124982">
              <w:rPr>
                <w:rFonts w:ascii="Sylfaen" w:hAnsi="Sylfaen"/>
                <w:b/>
                <w:sz w:val="28"/>
                <w:szCs w:val="28"/>
                <w:lang w:val="ru-RU"/>
              </w:rPr>
              <w:t xml:space="preserve"> </w:t>
            </w:r>
            <w:r w:rsidRPr="00124982">
              <w:rPr>
                <w:rFonts w:ascii="Sylfaen" w:hAnsi="Sylfaen"/>
                <w:b/>
                <w:sz w:val="28"/>
                <w:szCs w:val="28"/>
                <w:lang w:val="hy-AM"/>
              </w:rPr>
              <w:t>գնահատական</w:t>
            </w:r>
          </w:p>
        </w:tc>
      </w:tr>
      <w:tr w:rsidR="006278CD" w:rsidRPr="00124982" w:rsidTr="009A5283">
        <w:tc>
          <w:tcPr>
            <w:tcW w:w="2189"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rPr>
                <w:rFonts w:ascii="Sylfaen" w:hAnsi="Sylfaen"/>
                <w:bCs/>
                <w:sz w:val="24"/>
                <w:szCs w:val="24"/>
                <w:lang w:val="hy-AM"/>
              </w:rPr>
            </w:pPr>
            <w:r w:rsidRPr="00124982">
              <w:rPr>
                <w:rFonts w:ascii="Sylfaen" w:hAnsi="Sylfaen"/>
                <w:bCs/>
                <w:sz w:val="24"/>
                <w:szCs w:val="24"/>
                <w:lang w:val="hy-AM"/>
              </w:rPr>
              <w:t>Առարկա</w:t>
            </w:r>
          </w:p>
        </w:tc>
        <w:tc>
          <w:tcPr>
            <w:tcW w:w="893"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lang w:val="hy-AM"/>
              </w:rPr>
            </w:pPr>
            <w:r w:rsidRPr="00124982">
              <w:rPr>
                <w:rFonts w:ascii="Sylfaen" w:hAnsi="Sylfaen"/>
                <w:bCs/>
                <w:sz w:val="24"/>
                <w:szCs w:val="24"/>
                <w:lang w:val="hy-AM"/>
              </w:rPr>
              <w:t>4</w:t>
            </w:r>
          </w:p>
        </w:tc>
        <w:tc>
          <w:tcPr>
            <w:tcW w:w="81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lang w:val="hy-AM"/>
              </w:rPr>
            </w:pPr>
            <w:r w:rsidRPr="00124982">
              <w:rPr>
                <w:rFonts w:ascii="Sylfaen" w:hAnsi="Sylfaen"/>
                <w:bCs/>
                <w:sz w:val="24"/>
                <w:szCs w:val="24"/>
                <w:lang w:val="hy-AM"/>
              </w:rPr>
              <w:t>5</w:t>
            </w:r>
          </w:p>
        </w:tc>
        <w:tc>
          <w:tcPr>
            <w:tcW w:w="90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lang w:val="hy-AM"/>
              </w:rPr>
            </w:pPr>
            <w:r w:rsidRPr="00124982">
              <w:rPr>
                <w:rFonts w:ascii="Sylfaen" w:hAnsi="Sylfaen"/>
                <w:bCs/>
                <w:sz w:val="24"/>
                <w:szCs w:val="24"/>
                <w:lang w:val="hy-AM"/>
              </w:rPr>
              <w:t>6</w:t>
            </w:r>
          </w:p>
        </w:tc>
        <w:tc>
          <w:tcPr>
            <w:tcW w:w="90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lang w:val="hy-AM"/>
              </w:rPr>
            </w:pPr>
            <w:r w:rsidRPr="00124982">
              <w:rPr>
                <w:rFonts w:ascii="Sylfaen" w:hAnsi="Sylfaen"/>
                <w:bCs/>
                <w:sz w:val="24"/>
                <w:szCs w:val="24"/>
                <w:lang w:val="hy-AM"/>
              </w:rPr>
              <w:t>7</w:t>
            </w:r>
          </w:p>
        </w:tc>
        <w:tc>
          <w:tcPr>
            <w:tcW w:w="90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lang w:val="hy-AM"/>
              </w:rPr>
            </w:pPr>
            <w:r w:rsidRPr="00124982">
              <w:rPr>
                <w:rFonts w:ascii="Sylfaen" w:hAnsi="Sylfaen"/>
                <w:bCs/>
                <w:sz w:val="24"/>
                <w:szCs w:val="24"/>
                <w:lang w:val="hy-AM"/>
              </w:rPr>
              <w:t>8</w:t>
            </w:r>
          </w:p>
        </w:tc>
        <w:tc>
          <w:tcPr>
            <w:tcW w:w="1531"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lang w:val="hy-AM"/>
              </w:rPr>
            </w:pPr>
            <w:r w:rsidRPr="00124982">
              <w:rPr>
                <w:rFonts w:ascii="Sylfaen" w:hAnsi="Sylfaen"/>
                <w:bCs/>
                <w:sz w:val="24"/>
                <w:szCs w:val="24"/>
                <w:lang w:val="hy-AM"/>
              </w:rPr>
              <w:t>9</w:t>
            </w:r>
          </w:p>
        </w:tc>
        <w:tc>
          <w:tcPr>
            <w:tcW w:w="72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lang w:val="hy-AM"/>
              </w:rPr>
            </w:pPr>
            <w:r w:rsidRPr="00124982">
              <w:rPr>
                <w:rFonts w:ascii="Sylfaen" w:hAnsi="Sylfaen"/>
                <w:bCs/>
                <w:sz w:val="24"/>
                <w:szCs w:val="24"/>
                <w:lang w:val="hy-AM"/>
              </w:rPr>
              <w:t>10</w:t>
            </w:r>
          </w:p>
        </w:tc>
        <w:tc>
          <w:tcPr>
            <w:tcW w:w="2209" w:type="dxa"/>
            <w:vMerge/>
            <w:tcBorders>
              <w:left w:val="single" w:sz="4" w:space="0" w:color="auto"/>
              <w:bottom w:val="single" w:sz="4" w:space="0" w:color="auto"/>
              <w:right w:val="single" w:sz="4" w:space="0" w:color="auto"/>
            </w:tcBorders>
            <w:hideMark/>
          </w:tcPr>
          <w:p w:rsidR="006278CD" w:rsidRPr="00124982" w:rsidRDefault="006278CD" w:rsidP="009A5283">
            <w:pPr>
              <w:rPr>
                <w:rFonts w:ascii="Sylfaen" w:hAnsi="Sylfaen"/>
                <w:bCs/>
                <w:sz w:val="24"/>
                <w:szCs w:val="24"/>
                <w:lang w:val="hy-AM"/>
              </w:rPr>
            </w:pPr>
          </w:p>
        </w:tc>
      </w:tr>
      <w:tr w:rsidR="006278CD" w:rsidRPr="00124982" w:rsidTr="009A5283">
        <w:tc>
          <w:tcPr>
            <w:tcW w:w="2189" w:type="dxa"/>
            <w:tcBorders>
              <w:top w:val="single" w:sz="4" w:space="0" w:color="auto"/>
              <w:left w:val="single" w:sz="4" w:space="0" w:color="auto"/>
              <w:bottom w:val="single" w:sz="4" w:space="0" w:color="auto"/>
              <w:right w:val="single" w:sz="4" w:space="0" w:color="auto"/>
            </w:tcBorders>
          </w:tcPr>
          <w:p w:rsidR="006278CD" w:rsidRPr="00124982" w:rsidRDefault="006278CD" w:rsidP="009A5283">
            <w:pPr>
              <w:rPr>
                <w:rFonts w:ascii="Sylfaen" w:hAnsi="Sylfaen"/>
                <w:bCs/>
                <w:sz w:val="24"/>
                <w:szCs w:val="24"/>
                <w:lang w:val="hy-AM"/>
              </w:rPr>
            </w:pPr>
          </w:p>
        </w:tc>
        <w:tc>
          <w:tcPr>
            <w:tcW w:w="6654" w:type="dxa"/>
            <w:gridSpan w:val="7"/>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
                <w:sz w:val="32"/>
                <w:szCs w:val="32"/>
                <w:lang w:val="hy-AM"/>
              </w:rPr>
            </w:pPr>
            <w:r w:rsidRPr="00124982">
              <w:rPr>
                <w:rFonts w:ascii="Sylfaen" w:hAnsi="Sylfaen"/>
                <w:b/>
                <w:sz w:val="28"/>
                <w:szCs w:val="28"/>
                <w:lang w:val="hy-AM"/>
              </w:rPr>
              <w:t>Աշակերտների</w:t>
            </w:r>
            <w:r w:rsidRPr="00124982">
              <w:rPr>
                <w:rFonts w:ascii="Sylfaen" w:hAnsi="Sylfaen"/>
                <w:b/>
                <w:sz w:val="32"/>
                <w:szCs w:val="32"/>
                <w:lang w:val="hy-AM"/>
              </w:rPr>
              <w:t xml:space="preserve"> թիվ</w:t>
            </w:r>
          </w:p>
        </w:tc>
        <w:tc>
          <w:tcPr>
            <w:tcW w:w="2209" w:type="dxa"/>
            <w:tcBorders>
              <w:top w:val="single" w:sz="4" w:space="0" w:color="auto"/>
              <w:left w:val="single" w:sz="4" w:space="0" w:color="auto"/>
              <w:bottom w:val="single" w:sz="4" w:space="0" w:color="auto"/>
              <w:right w:val="single" w:sz="4" w:space="0" w:color="auto"/>
            </w:tcBorders>
          </w:tcPr>
          <w:p w:rsidR="006278CD" w:rsidRPr="00124982" w:rsidRDefault="006278CD" w:rsidP="009A5283">
            <w:pPr>
              <w:rPr>
                <w:rFonts w:ascii="Sylfaen" w:hAnsi="Sylfaen"/>
                <w:bCs/>
                <w:sz w:val="40"/>
                <w:szCs w:val="40"/>
                <w:lang w:val="hy-AM"/>
              </w:rPr>
            </w:pPr>
          </w:p>
        </w:tc>
      </w:tr>
      <w:tr w:rsidR="006278CD" w:rsidRPr="00124982" w:rsidTr="009A5283">
        <w:tc>
          <w:tcPr>
            <w:tcW w:w="2189"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rPr>
                <w:rFonts w:ascii="Sylfaen" w:hAnsi="Sylfaen"/>
                <w:bCs/>
                <w:sz w:val="24"/>
                <w:szCs w:val="24"/>
                <w:lang w:val="hy-AM"/>
              </w:rPr>
            </w:pPr>
            <w:r w:rsidRPr="00124982">
              <w:rPr>
                <w:rFonts w:ascii="Sylfaen" w:hAnsi="Sylfaen"/>
                <w:bCs/>
                <w:sz w:val="24"/>
                <w:szCs w:val="24"/>
                <w:lang w:val="hy-AM"/>
              </w:rPr>
              <w:t>Մաթեմատիկա</w:t>
            </w:r>
          </w:p>
        </w:tc>
        <w:tc>
          <w:tcPr>
            <w:tcW w:w="893"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sidRPr="00124982">
              <w:rPr>
                <w:rFonts w:ascii="Sylfaen" w:hAnsi="Sylfaen"/>
                <w:bCs/>
                <w:sz w:val="24"/>
                <w:szCs w:val="24"/>
              </w:rPr>
              <w:t>7</w:t>
            </w:r>
          </w:p>
        </w:tc>
        <w:tc>
          <w:tcPr>
            <w:tcW w:w="81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sidRPr="00124982">
              <w:rPr>
                <w:rFonts w:ascii="Sylfaen" w:hAnsi="Sylfaen"/>
                <w:bCs/>
                <w:sz w:val="24"/>
                <w:szCs w:val="24"/>
              </w:rPr>
              <w:t>7</w:t>
            </w:r>
          </w:p>
        </w:tc>
        <w:tc>
          <w:tcPr>
            <w:tcW w:w="90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sidRPr="00124982">
              <w:rPr>
                <w:rFonts w:ascii="Sylfaen" w:hAnsi="Sylfaen"/>
                <w:bCs/>
                <w:sz w:val="24"/>
                <w:szCs w:val="24"/>
              </w:rPr>
              <w:t>7</w:t>
            </w:r>
          </w:p>
        </w:tc>
        <w:tc>
          <w:tcPr>
            <w:tcW w:w="90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sidRPr="00124982">
              <w:rPr>
                <w:rFonts w:ascii="Sylfaen" w:hAnsi="Sylfaen"/>
                <w:bCs/>
                <w:sz w:val="24"/>
                <w:szCs w:val="24"/>
              </w:rPr>
              <w:t>11</w:t>
            </w:r>
          </w:p>
        </w:tc>
        <w:tc>
          <w:tcPr>
            <w:tcW w:w="90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sidRPr="00124982">
              <w:rPr>
                <w:rFonts w:ascii="Sylfaen" w:hAnsi="Sylfaen"/>
                <w:bCs/>
                <w:sz w:val="24"/>
                <w:szCs w:val="24"/>
              </w:rPr>
              <w:t>16</w:t>
            </w:r>
          </w:p>
        </w:tc>
        <w:tc>
          <w:tcPr>
            <w:tcW w:w="1531"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sidRPr="00124982">
              <w:rPr>
                <w:rFonts w:ascii="Sylfaen" w:hAnsi="Sylfaen"/>
                <w:bCs/>
                <w:sz w:val="24"/>
                <w:szCs w:val="24"/>
              </w:rPr>
              <w:t>18</w:t>
            </w:r>
          </w:p>
        </w:tc>
        <w:tc>
          <w:tcPr>
            <w:tcW w:w="720" w:type="dxa"/>
            <w:tcBorders>
              <w:top w:val="single" w:sz="4" w:space="0" w:color="auto"/>
              <w:left w:val="single" w:sz="4" w:space="0" w:color="auto"/>
              <w:bottom w:val="single" w:sz="4" w:space="0" w:color="auto"/>
              <w:right w:val="single" w:sz="4" w:space="0" w:color="auto"/>
            </w:tcBorders>
          </w:tcPr>
          <w:p w:rsidR="006278CD" w:rsidRPr="00124982" w:rsidRDefault="006278CD" w:rsidP="009A5283">
            <w:pPr>
              <w:jc w:val="center"/>
              <w:rPr>
                <w:rFonts w:ascii="Sylfaen" w:hAnsi="Sylfaen"/>
                <w:bCs/>
                <w:sz w:val="24"/>
                <w:szCs w:val="24"/>
              </w:rPr>
            </w:pPr>
          </w:p>
        </w:tc>
        <w:tc>
          <w:tcPr>
            <w:tcW w:w="2209"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7,04</w:t>
            </w:r>
          </w:p>
        </w:tc>
      </w:tr>
      <w:tr w:rsidR="006278CD" w:rsidRPr="00124982" w:rsidTr="009A5283">
        <w:tc>
          <w:tcPr>
            <w:tcW w:w="2189"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rPr>
                <w:rFonts w:ascii="Sylfaen" w:hAnsi="Sylfaen"/>
                <w:bCs/>
                <w:sz w:val="24"/>
                <w:szCs w:val="24"/>
                <w:lang w:val="hy-AM"/>
              </w:rPr>
            </w:pPr>
            <w:r w:rsidRPr="00124982">
              <w:rPr>
                <w:rFonts w:ascii="Sylfaen" w:hAnsi="Sylfaen"/>
                <w:bCs/>
                <w:sz w:val="24"/>
                <w:szCs w:val="24"/>
                <w:lang w:val="hy-AM"/>
              </w:rPr>
              <w:t>Մայրենի</w:t>
            </w:r>
          </w:p>
        </w:tc>
        <w:tc>
          <w:tcPr>
            <w:tcW w:w="893"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4</w:t>
            </w:r>
          </w:p>
        </w:tc>
        <w:tc>
          <w:tcPr>
            <w:tcW w:w="90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7</w:t>
            </w:r>
          </w:p>
        </w:tc>
        <w:tc>
          <w:tcPr>
            <w:tcW w:w="90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11</w:t>
            </w:r>
          </w:p>
        </w:tc>
        <w:tc>
          <w:tcPr>
            <w:tcW w:w="90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21</w:t>
            </w:r>
          </w:p>
        </w:tc>
        <w:tc>
          <w:tcPr>
            <w:tcW w:w="1531"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25</w:t>
            </w:r>
          </w:p>
        </w:tc>
        <w:tc>
          <w:tcPr>
            <w:tcW w:w="720" w:type="dxa"/>
            <w:tcBorders>
              <w:top w:val="single" w:sz="4" w:space="0" w:color="auto"/>
              <w:left w:val="single" w:sz="4" w:space="0" w:color="auto"/>
              <w:bottom w:val="single" w:sz="4" w:space="0" w:color="auto"/>
              <w:right w:val="single" w:sz="4" w:space="0" w:color="auto"/>
            </w:tcBorders>
          </w:tcPr>
          <w:p w:rsidR="006278CD" w:rsidRPr="00124982" w:rsidRDefault="006278CD" w:rsidP="009A5283">
            <w:pPr>
              <w:jc w:val="center"/>
              <w:rPr>
                <w:rFonts w:ascii="Sylfaen" w:hAnsi="Sylfaen"/>
                <w:bCs/>
                <w:sz w:val="24"/>
                <w:szCs w:val="24"/>
              </w:rPr>
            </w:pPr>
          </w:p>
        </w:tc>
        <w:tc>
          <w:tcPr>
            <w:tcW w:w="2209"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7,78</w:t>
            </w:r>
          </w:p>
        </w:tc>
      </w:tr>
      <w:tr w:rsidR="006278CD" w:rsidRPr="00124982" w:rsidTr="009A5283">
        <w:tc>
          <w:tcPr>
            <w:tcW w:w="2189"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rPr>
                <w:rFonts w:ascii="Sylfaen" w:hAnsi="Sylfaen"/>
                <w:bCs/>
                <w:sz w:val="24"/>
                <w:szCs w:val="24"/>
                <w:lang w:val="hy-AM"/>
              </w:rPr>
            </w:pPr>
            <w:r w:rsidRPr="00124982">
              <w:rPr>
                <w:rFonts w:ascii="Sylfaen" w:hAnsi="Sylfaen"/>
                <w:bCs/>
                <w:sz w:val="24"/>
                <w:szCs w:val="24"/>
                <w:lang w:val="hy-AM"/>
              </w:rPr>
              <w:t>Ռուսաց լեզու</w:t>
            </w:r>
          </w:p>
        </w:tc>
        <w:tc>
          <w:tcPr>
            <w:tcW w:w="893"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5</w:t>
            </w:r>
          </w:p>
        </w:tc>
        <w:tc>
          <w:tcPr>
            <w:tcW w:w="81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6</w:t>
            </w:r>
          </w:p>
        </w:tc>
        <w:tc>
          <w:tcPr>
            <w:tcW w:w="90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8</w:t>
            </w:r>
          </w:p>
        </w:tc>
        <w:tc>
          <w:tcPr>
            <w:tcW w:w="90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11</w:t>
            </w:r>
          </w:p>
        </w:tc>
        <w:tc>
          <w:tcPr>
            <w:tcW w:w="90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18</w:t>
            </w:r>
          </w:p>
        </w:tc>
        <w:tc>
          <w:tcPr>
            <w:tcW w:w="1531"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19</w:t>
            </w:r>
          </w:p>
        </w:tc>
        <w:tc>
          <w:tcPr>
            <w:tcW w:w="720" w:type="dxa"/>
            <w:tcBorders>
              <w:top w:val="single" w:sz="4" w:space="0" w:color="auto"/>
              <w:left w:val="single" w:sz="4" w:space="0" w:color="auto"/>
              <w:bottom w:val="single" w:sz="4" w:space="0" w:color="auto"/>
              <w:right w:val="single" w:sz="4" w:space="0" w:color="auto"/>
            </w:tcBorders>
          </w:tcPr>
          <w:p w:rsidR="006278CD" w:rsidRPr="00124982" w:rsidRDefault="006278CD" w:rsidP="009A5283">
            <w:pPr>
              <w:jc w:val="center"/>
              <w:rPr>
                <w:rFonts w:ascii="Sylfaen" w:hAnsi="Sylfaen"/>
                <w:bCs/>
                <w:sz w:val="24"/>
                <w:szCs w:val="24"/>
              </w:rPr>
            </w:pPr>
          </w:p>
        </w:tc>
        <w:tc>
          <w:tcPr>
            <w:tcW w:w="2209"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7,23</w:t>
            </w:r>
          </w:p>
        </w:tc>
      </w:tr>
      <w:tr w:rsidR="006278CD" w:rsidRPr="00124982" w:rsidTr="009A5283">
        <w:tc>
          <w:tcPr>
            <w:tcW w:w="2189"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rPr>
                <w:rFonts w:ascii="Sylfaen" w:hAnsi="Sylfaen"/>
                <w:bCs/>
                <w:sz w:val="24"/>
                <w:szCs w:val="24"/>
                <w:lang w:val="hy-AM"/>
              </w:rPr>
            </w:pPr>
            <w:r w:rsidRPr="00124982">
              <w:rPr>
                <w:rFonts w:ascii="Sylfaen" w:hAnsi="Sylfaen"/>
                <w:bCs/>
                <w:sz w:val="24"/>
                <w:szCs w:val="24"/>
                <w:lang w:val="hy-AM"/>
              </w:rPr>
              <w:t>Անգլերեն</w:t>
            </w:r>
          </w:p>
        </w:tc>
        <w:tc>
          <w:tcPr>
            <w:tcW w:w="893"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7</w:t>
            </w:r>
          </w:p>
        </w:tc>
        <w:tc>
          <w:tcPr>
            <w:tcW w:w="81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10</w:t>
            </w:r>
          </w:p>
        </w:tc>
        <w:tc>
          <w:tcPr>
            <w:tcW w:w="90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4</w:t>
            </w:r>
          </w:p>
        </w:tc>
        <w:tc>
          <w:tcPr>
            <w:tcW w:w="90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13</w:t>
            </w:r>
          </w:p>
        </w:tc>
        <w:tc>
          <w:tcPr>
            <w:tcW w:w="90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10</w:t>
            </w:r>
          </w:p>
        </w:tc>
        <w:tc>
          <w:tcPr>
            <w:tcW w:w="1531"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23</w:t>
            </w:r>
          </w:p>
        </w:tc>
        <w:tc>
          <w:tcPr>
            <w:tcW w:w="720" w:type="dxa"/>
            <w:tcBorders>
              <w:top w:val="single" w:sz="4" w:space="0" w:color="auto"/>
              <w:left w:val="single" w:sz="4" w:space="0" w:color="auto"/>
              <w:bottom w:val="single" w:sz="4" w:space="0" w:color="auto"/>
              <w:right w:val="single" w:sz="4" w:space="0" w:color="auto"/>
            </w:tcBorders>
          </w:tcPr>
          <w:p w:rsidR="006278CD" w:rsidRPr="00124982" w:rsidRDefault="006278CD" w:rsidP="009A5283">
            <w:pPr>
              <w:jc w:val="center"/>
              <w:rPr>
                <w:rFonts w:ascii="Sylfaen" w:hAnsi="Sylfaen"/>
                <w:bCs/>
                <w:sz w:val="24"/>
                <w:szCs w:val="24"/>
              </w:rPr>
            </w:pPr>
          </w:p>
        </w:tc>
        <w:tc>
          <w:tcPr>
            <w:tcW w:w="2209" w:type="dxa"/>
            <w:tcBorders>
              <w:top w:val="single" w:sz="4" w:space="0" w:color="auto"/>
              <w:left w:val="single" w:sz="4" w:space="0" w:color="auto"/>
              <w:bottom w:val="single" w:sz="4" w:space="0" w:color="auto"/>
              <w:right w:val="single" w:sz="4" w:space="0" w:color="auto"/>
            </w:tcBorders>
            <w:hideMark/>
          </w:tcPr>
          <w:p w:rsidR="006278CD" w:rsidRPr="00384CDF" w:rsidRDefault="006278CD" w:rsidP="009A5283">
            <w:pPr>
              <w:jc w:val="center"/>
              <w:rPr>
                <w:rFonts w:ascii="Sylfaen" w:hAnsi="Sylfaen"/>
                <w:bCs/>
                <w:sz w:val="24"/>
                <w:szCs w:val="24"/>
              </w:rPr>
            </w:pPr>
            <w:r>
              <w:rPr>
                <w:rFonts w:ascii="Sylfaen" w:hAnsi="Sylfaen"/>
                <w:bCs/>
                <w:sz w:val="24"/>
                <w:szCs w:val="24"/>
              </w:rPr>
              <w:t>7,69</w:t>
            </w:r>
          </w:p>
        </w:tc>
      </w:tr>
      <w:tr w:rsidR="006278CD" w:rsidRPr="00124982" w:rsidTr="009A5283">
        <w:tc>
          <w:tcPr>
            <w:tcW w:w="2189"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rPr>
                <w:rFonts w:ascii="Sylfaen" w:hAnsi="Sylfaen"/>
                <w:bCs/>
                <w:sz w:val="24"/>
                <w:szCs w:val="24"/>
                <w:lang w:val="hy-AM"/>
              </w:rPr>
            </w:pPr>
            <w:r w:rsidRPr="00124982">
              <w:rPr>
                <w:rFonts w:ascii="Sylfaen" w:hAnsi="Sylfaen"/>
                <w:bCs/>
                <w:sz w:val="24"/>
                <w:szCs w:val="24"/>
                <w:lang w:val="hy-AM"/>
              </w:rPr>
              <w:t>Կերպարվեստ</w:t>
            </w:r>
          </w:p>
        </w:tc>
        <w:tc>
          <w:tcPr>
            <w:tcW w:w="893" w:type="dxa"/>
            <w:tcBorders>
              <w:top w:val="single" w:sz="4" w:space="0" w:color="auto"/>
              <w:left w:val="single" w:sz="4" w:space="0" w:color="auto"/>
              <w:bottom w:val="single" w:sz="4" w:space="0" w:color="auto"/>
              <w:right w:val="single" w:sz="4" w:space="0" w:color="auto"/>
            </w:tcBorders>
          </w:tcPr>
          <w:p w:rsidR="006278CD" w:rsidRPr="00124982" w:rsidRDefault="006278CD" w:rsidP="009A5283">
            <w:pPr>
              <w:jc w:val="center"/>
              <w:rPr>
                <w:rFonts w:ascii="Sylfaen" w:hAnsi="Sylfaen"/>
                <w:bCs/>
                <w:sz w:val="24"/>
                <w:szCs w:val="24"/>
                <w:lang w:val="hy-AM"/>
              </w:rPr>
            </w:pPr>
          </w:p>
        </w:tc>
        <w:tc>
          <w:tcPr>
            <w:tcW w:w="810" w:type="dxa"/>
            <w:tcBorders>
              <w:top w:val="single" w:sz="4" w:space="0" w:color="auto"/>
              <w:left w:val="single" w:sz="4" w:space="0" w:color="auto"/>
              <w:bottom w:val="single" w:sz="4" w:space="0" w:color="auto"/>
              <w:right w:val="single" w:sz="4" w:space="0" w:color="auto"/>
            </w:tcBorders>
          </w:tcPr>
          <w:p w:rsidR="006278CD" w:rsidRPr="00124982" w:rsidRDefault="006278CD" w:rsidP="009A5283">
            <w:pPr>
              <w:jc w:val="center"/>
              <w:rPr>
                <w:rFonts w:ascii="Sylfaen" w:hAnsi="Sylfaen"/>
                <w:bCs/>
                <w:sz w:val="24"/>
                <w:szCs w:val="24"/>
                <w:lang w:val="hy-AM"/>
              </w:rPr>
            </w:pPr>
          </w:p>
        </w:tc>
        <w:tc>
          <w:tcPr>
            <w:tcW w:w="900" w:type="dxa"/>
            <w:tcBorders>
              <w:top w:val="single" w:sz="4" w:space="0" w:color="auto"/>
              <w:left w:val="single" w:sz="4" w:space="0" w:color="auto"/>
              <w:bottom w:val="single" w:sz="4" w:space="0" w:color="auto"/>
              <w:right w:val="single" w:sz="4" w:space="0" w:color="auto"/>
            </w:tcBorders>
          </w:tcPr>
          <w:p w:rsidR="006278CD" w:rsidRPr="00384CDF" w:rsidRDefault="006278CD" w:rsidP="009A5283">
            <w:pPr>
              <w:jc w:val="center"/>
              <w:rPr>
                <w:rFonts w:ascii="Sylfaen" w:hAnsi="Sylfaen"/>
                <w:bCs/>
                <w:sz w:val="24"/>
                <w:szCs w:val="24"/>
              </w:rPr>
            </w:pPr>
            <w:r>
              <w:rPr>
                <w:rFonts w:ascii="Sylfaen" w:hAnsi="Sylfaen"/>
                <w:bCs/>
                <w:sz w:val="24"/>
                <w:szCs w:val="24"/>
              </w:rPr>
              <w:t>3</w:t>
            </w:r>
          </w:p>
        </w:tc>
        <w:tc>
          <w:tcPr>
            <w:tcW w:w="90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10</w:t>
            </w:r>
          </w:p>
        </w:tc>
        <w:tc>
          <w:tcPr>
            <w:tcW w:w="90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19</w:t>
            </w:r>
          </w:p>
        </w:tc>
        <w:tc>
          <w:tcPr>
            <w:tcW w:w="1531"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37</w:t>
            </w:r>
          </w:p>
        </w:tc>
        <w:tc>
          <w:tcPr>
            <w:tcW w:w="720" w:type="dxa"/>
            <w:tcBorders>
              <w:top w:val="single" w:sz="4" w:space="0" w:color="auto"/>
              <w:left w:val="single" w:sz="4" w:space="0" w:color="auto"/>
              <w:bottom w:val="single" w:sz="4" w:space="0" w:color="auto"/>
              <w:right w:val="single" w:sz="4" w:space="0" w:color="auto"/>
            </w:tcBorders>
          </w:tcPr>
          <w:p w:rsidR="006278CD" w:rsidRPr="00124982" w:rsidRDefault="006278CD" w:rsidP="009A5283">
            <w:pPr>
              <w:jc w:val="center"/>
              <w:rPr>
                <w:rFonts w:ascii="Sylfaen" w:hAnsi="Sylfaen"/>
                <w:bCs/>
                <w:sz w:val="24"/>
                <w:szCs w:val="24"/>
              </w:rPr>
            </w:pPr>
          </w:p>
        </w:tc>
        <w:tc>
          <w:tcPr>
            <w:tcW w:w="2209" w:type="dxa"/>
            <w:tcBorders>
              <w:top w:val="single" w:sz="4" w:space="0" w:color="auto"/>
              <w:left w:val="single" w:sz="4" w:space="0" w:color="auto"/>
              <w:bottom w:val="single" w:sz="4" w:space="0" w:color="auto"/>
              <w:right w:val="single" w:sz="4" w:space="0" w:color="auto"/>
            </w:tcBorders>
            <w:hideMark/>
          </w:tcPr>
          <w:p w:rsidR="006278CD" w:rsidRPr="00384CDF" w:rsidRDefault="006278CD" w:rsidP="009A5283">
            <w:pPr>
              <w:jc w:val="center"/>
              <w:rPr>
                <w:rFonts w:ascii="Sylfaen" w:hAnsi="Sylfaen"/>
                <w:bCs/>
                <w:sz w:val="24"/>
                <w:szCs w:val="24"/>
              </w:rPr>
            </w:pPr>
            <w:r>
              <w:rPr>
                <w:rFonts w:ascii="Sylfaen" w:hAnsi="Sylfaen"/>
                <w:bCs/>
                <w:sz w:val="24"/>
                <w:szCs w:val="24"/>
              </w:rPr>
              <w:t>8,31</w:t>
            </w:r>
          </w:p>
        </w:tc>
      </w:tr>
      <w:tr w:rsidR="006278CD" w:rsidRPr="00124982" w:rsidTr="009A5283">
        <w:tc>
          <w:tcPr>
            <w:tcW w:w="2189"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rPr>
                <w:rFonts w:ascii="Sylfaen" w:hAnsi="Sylfaen"/>
                <w:bCs/>
                <w:sz w:val="24"/>
                <w:szCs w:val="24"/>
                <w:lang w:val="hy-AM"/>
              </w:rPr>
            </w:pPr>
            <w:r w:rsidRPr="00124982">
              <w:rPr>
                <w:rFonts w:ascii="Sylfaen" w:hAnsi="Sylfaen"/>
                <w:bCs/>
                <w:sz w:val="24"/>
                <w:szCs w:val="24"/>
                <w:lang w:val="hy-AM"/>
              </w:rPr>
              <w:t>Տեխնոլոգիա</w:t>
            </w:r>
          </w:p>
        </w:tc>
        <w:tc>
          <w:tcPr>
            <w:tcW w:w="893" w:type="dxa"/>
            <w:tcBorders>
              <w:top w:val="single" w:sz="4" w:space="0" w:color="auto"/>
              <w:left w:val="single" w:sz="4" w:space="0" w:color="auto"/>
              <w:bottom w:val="single" w:sz="4" w:space="0" w:color="auto"/>
              <w:right w:val="single" w:sz="4" w:space="0" w:color="auto"/>
            </w:tcBorders>
          </w:tcPr>
          <w:p w:rsidR="006278CD" w:rsidRPr="00124982" w:rsidRDefault="006278CD" w:rsidP="009A5283">
            <w:pPr>
              <w:jc w:val="center"/>
              <w:rPr>
                <w:rFonts w:ascii="Sylfaen" w:hAnsi="Sylfaen"/>
                <w:bCs/>
                <w:sz w:val="24"/>
                <w:szCs w:val="24"/>
                <w:lang w:val="hy-AM"/>
              </w:rPr>
            </w:pPr>
          </w:p>
        </w:tc>
        <w:tc>
          <w:tcPr>
            <w:tcW w:w="810" w:type="dxa"/>
            <w:tcBorders>
              <w:top w:val="single" w:sz="4" w:space="0" w:color="auto"/>
              <w:left w:val="single" w:sz="4" w:space="0" w:color="auto"/>
              <w:bottom w:val="single" w:sz="4" w:space="0" w:color="auto"/>
              <w:right w:val="single" w:sz="4" w:space="0" w:color="auto"/>
            </w:tcBorders>
          </w:tcPr>
          <w:p w:rsidR="006278CD" w:rsidRPr="00124982" w:rsidRDefault="006278CD" w:rsidP="009A5283">
            <w:pPr>
              <w:jc w:val="center"/>
              <w:rPr>
                <w:rFonts w:ascii="Sylfaen" w:hAnsi="Sylfaen"/>
                <w:bCs/>
                <w:sz w:val="24"/>
                <w:szCs w:val="24"/>
                <w:lang w:val="hy-AM"/>
              </w:rPr>
            </w:pPr>
          </w:p>
        </w:tc>
        <w:tc>
          <w:tcPr>
            <w:tcW w:w="90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13</w:t>
            </w:r>
          </w:p>
        </w:tc>
        <w:tc>
          <w:tcPr>
            <w:tcW w:w="90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17</w:t>
            </w:r>
          </w:p>
        </w:tc>
        <w:tc>
          <w:tcPr>
            <w:tcW w:w="1531"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39</w:t>
            </w:r>
          </w:p>
        </w:tc>
        <w:tc>
          <w:tcPr>
            <w:tcW w:w="720" w:type="dxa"/>
            <w:tcBorders>
              <w:top w:val="single" w:sz="4" w:space="0" w:color="auto"/>
              <w:left w:val="single" w:sz="4" w:space="0" w:color="auto"/>
              <w:bottom w:val="single" w:sz="4" w:space="0" w:color="auto"/>
              <w:right w:val="single" w:sz="4" w:space="0" w:color="auto"/>
            </w:tcBorders>
          </w:tcPr>
          <w:p w:rsidR="006278CD" w:rsidRPr="00124982" w:rsidRDefault="006278CD" w:rsidP="009A5283">
            <w:pPr>
              <w:jc w:val="center"/>
              <w:rPr>
                <w:rFonts w:ascii="Sylfaen" w:hAnsi="Sylfaen"/>
                <w:bCs/>
                <w:sz w:val="24"/>
                <w:szCs w:val="24"/>
                <w:lang w:val="hy-AM"/>
              </w:rPr>
            </w:pPr>
          </w:p>
        </w:tc>
        <w:tc>
          <w:tcPr>
            <w:tcW w:w="2209" w:type="dxa"/>
            <w:tcBorders>
              <w:top w:val="single" w:sz="4" w:space="0" w:color="auto"/>
              <w:left w:val="single" w:sz="4" w:space="0" w:color="auto"/>
              <w:bottom w:val="single" w:sz="4" w:space="0" w:color="auto"/>
              <w:right w:val="single" w:sz="4" w:space="0" w:color="auto"/>
            </w:tcBorders>
            <w:hideMark/>
          </w:tcPr>
          <w:p w:rsidR="006278CD" w:rsidRPr="00384CDF" w:rsidRDefault="006278CD" w:rsidP="009A5283">
            <w:pPr>
              <w:jc w:val="center"/>
              <w:rPr>
                <w:rFonts w:ascii="Sylfaen" w:hAnsi="Sylfaen"/>
                <w:bCs/>
                <w:sz w:val="24"/>
                <w:szCs w:val="24"/>
              </w:rPr>
            </w:pPr>
            <w:r>
              <w:rPr>
                <w:rFonts w:ascii="Sylfaen" w:hAnsi="Sylfaen"/>
                <w:bCs/>
                <w:sz w:val="24"/>
                <w:szCs w:val="24"/>
              </w:rPr>
              <w:t>8,47</w:t>
            </w:r>
          </w:p>
        </w:tc>
      </w:tr>
      <w:tr w:rsidR="006278CD" w:rsidRPr="00124982" w:rsidTr="009A5283">
        <w:tc>
          <w:tcPr>
            <w:tcW w:w="2189"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rPr>
                <w:rFonts w:ascii="Sylfaen" w:hAnsi="Sylfaen"/>
                <w:bCs/>
                <w:sz w:val="24"/>
                <w:szCs w:val="24"/>
                <w:lang w:val="hy-AM"/>
              </w:rPr>
            </w:pPr>
            <w:r w:rsidRPr="00124982">
              <w:rPr>
                <w:rFonts w:ascii="Sylfaen" w:hAnsi="Sylfaen"/>
                <w:bCs/>
                <w:sz w:val="24"/>
                <w:szCs w:val="24"/>
                <w:lang w:val="hy-AM"/>
              </w:rPr>
              <w:t>Ֆիզկուլտուրա</w:t>
            </w:r>
          </w:p>
        </w:tc>
        <w:tc>
          <w:tcPr>
            <w:tcW w:w="893" w:type="dxa"/>
            <w:tcBorders>
              <w:top w:val="single" w:sz="4" w:space="0" w:color="auto"/>
              <w:left w:val="single" w:sz="4" w:space="0" w:color="auto"/>
              <w:bottom w:val="single" w:sz="4" w:space="0" w:color="auto"/>
              <w:right w:val="single" w:sz="4" w:space="0" w:color="auto"/>
            </w:tcBorders>
          </w:tcPr>
          <w:p w:rsidR="006278CD" w:rsidRPr="00124982" w:rsidRDefault="006278CD" w:rsidP="009A5283">
            <w:pPr>
              <w:jc w:val="center"/>
              <w:rPr>
                <w:rFonts w:ascii="Sylfaen" w:hAnsi="Sylfaen"/>
                <w:bCs/>
                <w:sz w:val="24"/>
                <w:szCs w:val="24"/>
                <w:lang w:val="hy-AM"/>
              </w:rPr>
            </w:pPr>
          </w:p>
        </w:tc>
        <w:tc>
          <w:tcPr>
            <w:tcW w:w="810" w:type="dxa"/>
            <w:tcBorders>
              <w:top w:val="single" w:sz="4" w:space="0" w:color="auto"/>
              <w:left w:val="single" w:sz="4" w:space="0" w:color="auto"/>
              <w:bottom w:val="single" w:sz="4" w:space="0" w:color="auto"/>
              <w:right w:val="single" w:sz="4" w:space="0" w:color="auto"/>
            </w:tcBorders>
          </w:tcPr>
          <w:p w:rsidR="006278CD" w:rsidRPr="00124982" w:rsidRDefault="006278CD" w:rsidP="009A5283">
            <w:pPr>
              <w:jc w:val="center"/>
              <w:rPr>
                <w:rFonts w:ascii="Sylfaen" w:hAnsi="Sylfaen"/>
                <w:bCs/>
                <w:sz w:val="24"/>
                <w:szCs w:val="24"/>
                <w:lang w:val="hy-AM"/>
              </w:rPr>
            </w:pPr>
          </w:p>
        </w:tc>
        <w:tc>
          <w:tcPr>
            <w:tcW w:w="90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6</w:t>
            </w:r>
          </w:p>
        </w:tc>
        <w:tc>
          <w:tcPr>
            <w:tcW w:w="90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5</w:t>
            </w:r>
          </w:p>
        </w:tc>
        <w:tc>
          <w:tcPr>
            <w:tcW w:w="90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23</w:t>
            </w:r>
          </w:p>
        </w:tc>
        <w:tc>
          <w:tcPr>
            <w:tcW w:w="1531"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40</w:t>
            </w:r>
          </w:p>
        </w:tc>
        <w:tc>
          <w:tcPr>
            <w:tcW w:w="72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p>
        </w:tc>
        <w:tc>
          <w:tcPr>
            <w:tcW w:w="2209" w:type="dxa"/>
            <w:tcBorders>
              <w:top w:val="single" w:sz="4" w:space="0" w:color="auto"/>
              <w:left w:val="single" w:sz="4" w:space="0" w:color="auto"/>
              <w:bottom w:val="single" w:sz="4" w:space="0" w:color="auto"/>
              <w:right w:val="single" w:sz="4" w:space="0" w:color="auto"/>
            </w:tcBorders>
            <w:hideMark/>
          </w:tcPr>
          <w:p w:rsidR="006278CD" w:rsidRPr="00B443D8" w:rsidRDefault="006278CD" w:rsidP="009A5283">
            <w:pPr>
              <w:jc w:val="center"/>
              <w:rPr>
                <w:rFonts w:ascii="Sylfaen" w:hAnsi="Sylfaen"/>
                <w:bCs/>
                <w:sz w:val="24"/>
                <w:szCs w:val="24"/>
              </w:rPr>
            </w:pPr>
            <w:r>
              <w:rPr>
                <w:rFonts w:ascii="Sylfaen" w:hAnsi="Sylfaen"/>
                <w:bCs/>
                <w:sz w:val="24"/>
                <w:szCs w:val="24"/>
              </w:rPr>
              <w:t>8,49</w:t>
            </w:r>
          </w:p>
        </w:tc>
      </w:tr>
      <w:tr w:rsidR="006278CD" w:rsidRPr="00124982" w:rsidTr="009A5283">
        <w:tc>
          <w:tcPr>
            <w:tcW w:w="2189"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rPr>
                <w:rFonts w:ascii="Sylfaen" w:hAnsi="Sylfaen"/>
                <w:bCs/>
                <w:sz w:val="24"/>
                <w:szCs w:val="24"/>
                <w:lang w:val="hy-AM"/>
              </w:rPr>
            </w:pPr>
            <w:r w:rsidRPr="00124982">
              <w:rPr>
                <w:rFonts w:ascii="Sylfaen" w:hAnsi="Sylfaen"/>
                <w:bCs/>
                <w:sz w:val="24"/>
                <w:szCs w:val="24"/>
                <w:lang w:val="hy-AM"/>
              </w:rPr>
              <w:t>Ես և շրջ</w:t>
            </w:r>
            <w:r w:rsidRPr="00124982">
              <w:rPr>
                <w:rFonts w:ascii="Times New Roman" w:hAnsi="Times New Roman"/>
                <w:bCs/>
                <w:sz w:val="24"/>
                <w:szCs w:val="24"/>
                <w:lang w:val="hy-AM"/>
              </w:rPr>
              <w:t>․</w:t>
            </w:r>
          </w:p>
        </w:tc>
        <w:tc>
          <w:tcPr>
            <w:tcW w:w="893"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4</w:t>
            </w:r>
          </w:p>
        </w:tc>
        <w:tc>
          <w:tcPr>
            <w:tcW w:w="81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6</w:t>
            </w:r>
          </w:p>
        </w:tc>
        <w:tc>
          <w:tcPr>
            <w:tcW w:w="90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8</w:t>
            </w:r>
          </w:p>
        </w:tc>
        <w:tc>
          <w:tcPr>
            <w:tcW w:w="90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14</w:t>
            </w:r>
          </w:p>
        </w:tc>
        <w:tc>
          <w:tcPr>
            <w:tcW w:w="90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15</w:t>
            </w:r>
          </w:p>
        </w:tc>
        <w:tc>
          <w:tcPr>
            <w:tcW w:w="1531"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21</w:t>
            </w:r>
          </w:p>
        </w:tc>
        <w:tc>
          <w:tcPr>
            <w:tcW w:w="720" w:type="dxa"/>
            <w:tcBorders>
              <w:top w:val="single" w:sz="4" w:space="0" w:color="auto"/>
              <w:left w:val="single" w:sz="4" w:space="0" w:color="auto"/>
              <w:bottom w:val="single" w:sz="4" w:space="0" w:color="auto"/>
              <w:right w:val="single" w:sz="4" w:space="0" w:color="auto"/>
            </w:tcBorders>
          </w:tcPr>
          <w:p w:rsidR="006278CD" w:rsidRPr="00124982" w:rsidRDefault="006278CD" w:rsidP="009A5283">
            <w:pPr>
              <w:jc w:val="center"/>
              <w:rPr>
                <w:rFonts w:ascii="Sylfaen" w:hAnsi="Sylfaen"/>
                <w:bCs/>
                <w:sz w:val="24"/>
                <w:szCs w:val="24"/>
              </w:rPr>
            </w:pPr>
          </w:p>
        </w:tc>
        <w:tc>
          <w:tcPr>
            <w:tcW w:w="2209" w:type="dxa"/>
            <w:tcBorders>
              <w:top w:val="single" w:sz="4" w:space="0" w:color="auto"/>
              <w:left w:val="single" w:sz="4" w:space="0" w:color="auto"/>
              <w:bottom w:val="single" w:sz="4" w:space="0" w:color="auto"/>
              <w:right w:val="single" w:sz="4" w:space="0" w:color="auto"/>
            </w:tcBorders>
            <w:hideMark/>
          </w:tcPr>
          <w:p w:rsidR="006278CD" w:rsidRPr="00B443D8" w:rsidRDefault="006278CD" w:rsidP="009A5283">
            <w:pPr>
              <w:jc w:val="center"/>
              <w:rPr>
                <w:rFonts w:ascii="Sylfaen" w:hAnsi="Sylfaen"/>
                <w:bCs/>
                <w:sz w:val="24"/>
                <w:szCs w:val="24"/>
              </w:rPr>
            </w:pPr>
            <w:r>
              <w:rPr>
                <w:rFonts w:ascii="Sylfaen" w:hAnsi="Sylfaen"/>
                <w:bCs/>
                <w:sz w:val="24"/>
                <w:szCs w:val="24"/>
              </w:rPr>
              <w:t>7,52</w:t>
            </w:r>
          </w:p>
        </w:tc>
      </w:tr>
      <w:tr w:rsidR="006278CD" w:rsidRPr="00124982" w:rsidTr="009A5283">
        <w:tc>
          <w:tcPr>
            <w:tcW w:w="2189"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rPr>
                <w:rFonts w:ascii="Sylfaen" w:hAnsi="Sylfaen"/>
                <w:bCs/>
                <w:sz w:val="24"/>
                <w:szCs w:val="24"/>
                <w:lang w:val="hy-AM"/>
              </w:rPr>
            </w:pPr>
            <w:r w:rsidRPr="00124982">
              <w:rPr>
                <w:rFonts w:ascii="Sylfaen" w:hAnsi="Sylfaen"/>
                <w:bCs/>
                <w:sz w:val="24"/>
                <w:szCs w:val="24"/>
                <w:lang w:val="hy-AM"/>
              </w:rPr>
              <w:t>Շախմատ</w:t>
            </w:r>
          </w:p>
        </w:tc>
        <w:tc>
          <w:tcPr>
            <w:tcW w:w="893"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11</w:t>
            </w:r>
          </w:p>
        </w:tc>
        <w:tc>
          <w:tcPr>
            <w:tcW w:w="81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5</w:t>
            </w:r>
          </w:p>
        </w:tc>
        <w:tc>
          <w:tcPr>
            <w:tcW w:w="90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11</w:t>
            </w:r>
          </w:p>
        </w:tc>
        <w:tc>
          <w:tcPr>
            <w:tcW w:w="90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7</w:t>
            </w:r>
          </w:p>
        </w:tc>
        <w:tc>
          <w:tcPr>
            <w:tcW w:w="90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14</w:t>
            </w:r>
          </w:p>
        </w:tc>
        <w:tc>
          <w:tcPr>
            <w:tcW w:w="1531"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21</w:t>
            </w:r>
          </w:p>
        </w:tc>
        <w:tc>
          <w:tcPr>
            <w:tcW w:w="720" w:type="dxa"/>
            <w:tcBorders>
              <w:top w:val="single" w:sz="4" w:space="0" w:color="auto"/>
              <w:left w:val="single" w:sz="4" w:space="0" w:color="auto"/>
              <w:bottom w:val="single" w:sz="4" w:space="0" w:color="auto"/>
              <w:right w:val="single" w:sz="4" w:space="0" w:color="auto"/>
            </w:tcBorders>
          </w:tcPr>
          <w:p w:rsidR="006278CD" w:rsidRPr="00124982" w:rsidRDefault="006278CD" w:rsidP="009A5283">
            <w:pPr>
              <w:jc w:val="center"/>
              <w:rPr>
                <w:rFonts w:ascii="Sylfaen" w:hAnsi="Sylfaen"/>
                <w:bCs/>
                <w:sz w:val="24"/>
                <w:szCs w:val="24"/>
              </w:rPr>
            </w:pPr>
          </w:p>
        </w:tc>
        <w:tc>
          <w:tcPr>
            <w:tcW w:w="2209" w:type="dxa"/>
            <w:tcBorders>
              <w:top w:val="single" w:sz="4" w:space="0" w:color="auto"/>
              <w:left w:val="single" w:sz="4" w:space="0" w:color="auto"/>
              <w:bottom w:val="single" w:sz="4" w:space="0" w:color="auto"/>
              <w:right w:val="single" w:sz="4" w:space="0" w:color="auto"/>
            </w:tcBorders>
            <w:hideMark/>
          </w:tcPr>
          <w:p w:rsidR="006278CD" w:rsidRPr="005208E3" w:rsidRDefault="006278CD" w:rsidP="009A5283">
            <w:pPr>
              <w:jc w:val="center"/>
              <w:rPr>
                <w:rFonts w:ascii="Sylfaen" w:hAnsi="Sylfaen"/>
                <w:bCs/>
                <w:sz w:val="24"/>
                <w:szCs w:val="24"/>
              </w:rPr>
            </w:pPr>
            <w:r>
              <w:rPr>
                <w:rFonts w:ascii="Sylfaen" w:hAnsi="Sylfaen"/>
                <w:bCs/>
                <w:sz w:val="24"/>
                <w:szCs w:val="24"/>
              </w:rPr>
              <w:t>7,02</w:t>
            </w:r>
          </w:p>
        </w:tc>
      </w:tr>
      <w:tr w:rsidR="006278CD" w:rsidRPr="009B13A0" w:rsidTr="009A5283">
        <w:tc>
          <w:tcPr>
            <w:tcW w:w="2189"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rPr>
                <w:rFonts w:ascii="Sylfaen" w:hAnsi="Sylfaen"/>
                <w:bCs/>
                <w:sz w:val="24"/>
                <w:szCs w:val="24"/>
                <w:lang w:val="hy-AM"/>
              </w:rPr>
            </w:pPr>
            <w:r w:rsidRPr="00124982">
              <w:rPr>
                <w:rFonts w:ascii="Sylfaen" w:hAnsi="Sylfaen"/>
                <w:bCs/>
                <w:sz w:val="24"/>
                <w:szCs w:val="24"/>
                <w:lang w:val="hy-AM"/>
              </w:rPr>
              <w:t>Երաժշտություն</w:t>
            </w:r>
          </w:p>
        </w:tc>
        <w:tc>
          <w:tcPr>
            <w:tcW w:w="893"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6</w:t>
            </w:r>
          </w:p>
        </w:tc>
        <w:tc>
          <w:tcPr>
            <w:tcW w:w="90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3</w:t>
            </w:r>
          </w:p>
        </w:tc>
        <w:tc>
          <w:tcPr>
            <w:tcW w:w="90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4</w:t>
            </w:r>
          </w:p>
        </w:tc>
        <w:tc>
          <w:tcPr>
            <w:tcW w:w="900"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9</w:t>
            </w:r>
          </w:p>
        </w:tc>
        <w:tc>
          <w:tcPr>
            <w:tcW w:w="1531" w:type="dxa"/>
            <w:tcBorders>
              <w:top w:val="single" w:sz="4" w:space="0" w:color="auto"/>
              <w:left w:val="single" w:sz="4" w:space="0" w:color="auto"/>
              <w:bottom w:val="single" w:sz="4" w:space="0" w:color="auto"/>
              <w:right w:val="single" w:sz="4" w:space="0" w:color="auto"/>
            </w:tcBorders>
            <w:hideMark/>
          </w:tcPr>
          <w:p w:rsidR="006278CD" w:rsidRPr="00124982" w:rsidRDefault="006278CD" w:rsidP="009A5283">
            <w:pPr>
              <w:jc w:val="center"/>
              <w:rPr>
                <w:rFonts w:ascii="Sylfaen" w:hAnsi="Sylfaen"/>
                <w:bCs/>
                <w:sz w:val="24"/>
                <w:szCs w:val="24"/>
              </w:rPr>
            </w:pPr>
            <w:r>
              <w:rPr>
                <w:rFonts w:ascii="Sylfaen" w:hAnsi="Sylfaen"/>
                <w:bCs/>
                <w:sz w:val="24"/>
                <w:szCs w:val="24"/>
              </w:rPr>
              <w:t>42</w:t>
            </w:r>
          </w:p>
        </w:tc>
        <w:tc>
          <w:tcPr>
            <w:tcW w:w="720" w:type="dxa"/>
            <w:tcBorders>
              <w:top w:val="single" w:sz="4" w:space="0" w:color="auto"/>
              <w:left w:val="single" w:sz="4" w:space="0" w:color="auto"/>
              <w:bottom w:val="single" w:sz="4" w:space="0" w:color="auto"/>
              <w:right w:val="single" w:sz="4" w:space="0" w:color="auto"/>
            </w:tcBorders>
          </w:tcPr>
          <w:p w:rsidR="006278CD" w:rsidRPr="00124982" w:rsidRDefault="006278CD" w:rsidP="009A5283">
            <w:pPr>
              <w:jc w:val="center"/>
              <w:rPr>
                <w:rFonts w:ascii="Sylfaen" w:hAnsi="Sylfaen"/>
                <w:bCs/>
                <w:sz w:val="24"/>
                <w:szCs w:val="24"/>
              </w:rPr>
            </w:pPr>
          </w:p>
        </w:tc>
        <w:tc>
          <w:tcPr>
            <w:tcW w:w="2209" w:type="dxa"/>
            <w:tcBorders>
              <w:top w:val="single" w:sz="4" w:space="0" w:color="auto"/>
              <w:left w:val="single" w:sz="4" w:space="0" w:color="auto"/>
              <w:bottom w:val="single" w:sz="4" w:space="0" w:color="auto"/>
              <w:right w:val="single" w:sz="4" w:space="0" w:color="auto"/>
            </w:tcBorders>
            <w:hideMark/>
          </w:tcPr>
          <w:p w:rsidR="006278CD" w:rsidRPr="005208E3" w:rsidRDefault="006278CD" w:rsidP="009A5283">
            <w:pPr>
              <w:jc w:val="center"/>
              <w:rPr>
                <w:rFonts w:ascii="Sylfaen" w:hAnsi="Sylfaen"/>
                <w:bCs/>
                <w:sz w:val="24"/>
                <w:szCs w:val="24"/>
              </w:rPr>
            </w:pPr>
            <w:r>
              <w:rPr>
                <w:rFonts w:ascii="Sylfaen" w:hAnsi="Sylfaen"/>
                <w:bCs/>
                <w:sz w:val="24"/>
                <w:szCs w:val="24"/>
              </w:rPr>
              <w:t>7,73</w:t>
            </w:r>
          </w:p>
        </w:tc>
      </w:tr>
    </w:tbl>
    <w:p w:rsidR="006278CD" w:rsidRDefault="006278CD" w:rsidP="006278CD">
      <w:pPr>
        <w:spacing w:after="0" w:line="276" w:lineRule="auto"/>
        <w:jc w:val="center"/>
        <w:rPr>
          <w:rFonts w:ascii="Sylfaen" w:hAnsi="Sylfaen"/>
          <w:b/>
          <w:color w:val="1F4E79"/>
          <w:sz w:val="24"/>
          <w:szCs w:val="24"/>
          <w:lang w:val="hy-AM"/>
        </w:rPr>
      </w:pPr>
    </w:p>
    <w:p w:rsidR="006278CD" w:rsidRDefault="006278CD" w:rsidP="006278CD">
      <w:pPr>
        <w:autoSpaceDE w:val="0"/>
        <w:autoSpaceDN w:val="0"/>
        <w:adjustRightInd w:val="0"/>
        <w:spacing w:after="0" w:line="360" w:lineRule="auto"/>
        <w:jc w:val="center"/>
        <w:rPr>
          <w:rFonts w:ascii="Sylfaen" w:eastAsiaTheme="minorHAnsi" w:hAnsi="Sylfaen" w:cs="Sylfaen"/>
          <w:caps/>
          <w:color w:val="002060"/>
          <w:sz w:val="24"/>
          <w:szCs w:val="24"/>
          <w:lang w:val="hy-AM"/>
        </w:rPr>
      </w:pPr>
      <w:bookmarkStart w:id="4" w:name="_Hlk198120316"/>
    </w:p>
    <w:p w:rsidR="006278CD" w:rsidRDefault="006278CD" w:rsidP="006278CD">
      <w:pPr>
        <w:autoSpaceDE w:val="0"/>
        <w:autoSpaceDN w:val="0"/>
        <w:adjustRightInd w:val="0"/>
        <w:spacing w:after="0" w:line="360" w:lineRule="auto"/>
        <w:jc w:val="center"/>
        <w:rPr>
          <w:rFonts w:ascii="Sylfaen" w:eastAsiaTheme="minorHAnsi" w:hAnsi="Sylfaen" w:cs="Sylfaen"/>
          <w:caps/>
          <w:color w:val="002060"/>
          <w:sz w:val="24"/>
          <w:szCs w:val="24"/>
          <w:lang w:val="hy-AM"/>
        </w:rPr>
      </w:pPr>
    </w:p>
    <w:p w:rsidR="006278CD" w:rsidRDefault="006278CD" w:rsidP="006278CD">
      <w:pPr>
        <w:autoSpaceDE w:val="0"/>
        <w:autoSpaceDN w:val="0"/>
        <w:adjustRightInd w:val="0"/>
        <w:spacing w:after="0" w:line="360" w:lineRule="auto"/>
        <w:jc w:val="center"/>
        <w:rPr>
          <w:rFonts w:ascii="Sylfaen" w:eastAsiaTheme="minorHAnsi" w:hAnsi="Sylfaen" w:cs="Sylfaen"/>
          <w:caps/>
          <w:color w:val="002060"/>
          <w:sz w:val="24"/>
          <w:szCs w:val="24"/>
          <w:lang w:val="hy-AM"/>
        </w:rPr>
      </w:pPr>
    </w:p>
    <w:p w:rsidR="006278CD" w:rsidRDefault="006278CD" w:rsidP="006278CD">
      <w:pPr>
        <w:autoSpaceDE w:val="0"/>
        <w:autoSpaceDN w:val="0"/>
        <w:adjustRightInd w:val="0"/>
        <w:spacing w:after="0" w:line="360" w:lineRule="auto"/>
        <w:jc w:val="center"/>
        <w:rPr>
          <w:rFonts w:ascii="Sylfaen" w:eastAsiaTheme="minorHAnsi" w:hAnsi="Sylfaen" w:cs="Sylfaen"/>
          <w:caps/>
          <w:color w:val="002060"/>
          <w:sz w:val="24"/>
          <w:szCs w:val="24"/>
          <w:lang w:val="hy-AM"/>
        </w:rPr>
      </w:pPr>
    </w:p>
    <w:p w:rsidR="006278CD" w:rsidRDefault="006278CD" w:rsidP="006278CD">
      <w:pPr>
        <w:autoSpaceDE w:val="0"/>
        <w:autoSpaceDN w:val="0"/>
        <w:adjustRightInd w:val="0"/>
        <w:spacing w:after="0" w:line="360" w:lineRule="auto"/>
        <w:jc w:val="center"/>
        <w:rPr>
          <w:rFonts w:ascii="Sylfaen" w:eastAsiaTheme="minorHAnsi" w:hAnsi="Sylfaen" w:cs="Sylfaen"/>
          <w:caps/>
          <w:color w:val="002060"/>
          <w:sz w:val="24"/>
          <w:szCs w:val="24"/>
          <w:lang w:val="hy-AM"/>
        </w:rPr>
      </w:pPr>
    </w:p>
    <w:p w:rsidR="006278CD" w:rsidRDefault="006278CD" w:rsidP="006278CD">
      <w:pPr>
        <w:autoSpaceDE w:val="0"/>
        <w:autoSpaceDN w:val="0"/>
        <w:adjustRightInd w:val="0"/>
        <w:spacing w:after="0" w:line="360" w:lineRule="auto"/>
        <w:jc w:val="center"/>
        <w:rPr>
          <w:rFonts w:ascii="Sylfaen" w:eastAsiaTheme="minorHAnsi" w:hAnsi="Sylfaen" w:cs="Sylfaen"/>
          <w:caps/>
          <w:color w:val="002060"/>
          <w:sz w:val="24"/>
          <w:szCs w:val="24"/>
          <w:lang w:val="hy-AM"/>
        </w:rPr>
      </w:pPr>
    </w:p>
    <w:p w:rsidR="006278CD" w:rsidRDefault="006278CD" w:rsidP="006278CD">
      <w:pPr>
        <w:autoSpaceDE w:val="0"/>
        <w:autoSpaceDN w:val="0"/>
        <w:adjustRightInd w:val="0"/>
        <w:spacing w:after="0" w:line="360" w:lineRule="auto"/>
        <w:jc w:val="center"/>
        <w:rPr>
          <w:rFonts w:ascii="Sylfaen" w:eastAsiaTheme="minorHAnsi" w:hAnsi="Sylfaen" w:cs="Sylfaen"/>
          <w:caps/>
          <w:color w:val="002060"/>
          <w:sz w:val="24"/>
          <w:szCs w:val="24"/>
          <w:lang w:val="hy-AM"/>
        </w:rPr>
      </w:pPr>
    </w:p>
    <w:p w:rsidR="006278CD" w:rsidRDefault="006278CD" w:rsidP="006278CD">
      <w:pPr>
        <w:autoSpaceDE w:val="0"/>
        <w:autoSpaceDN w:val="0"/>
        <w:adjustRightInd w:val="0"/>
        <w:spacing w:after="0" w:line="360" w:lineRule="auto"/>
        <w:jc w:val="center"/>
        <w:rPr>
          <w:rFonts w:ascii="Sylfaen" w:eastAsiaTheme="minorHAnsi" w:hAnsi="Sylfaen" w:cs="Sylfaen"/>
          <w:caps/>
          <w:color w:val="002060"/>
          <w:sz w:val="24"/>
          <w:szCs w:val="24"/>
          <w:lang w:val="hy-AM"/>
        </w:rPr>
      </w:pPr>
    </w:p>
    <w:p w:rsidR="006278CD" w:rsidRDefault="006278CD" w:rsidP="006278CD">
      <w:pPr>
        <w:autoSpaceDE w:val="0"/>
        <w:autoSpaceDN w:val="0"/>
        <w:adjustRightInd w:val="0"/>
        <w:spacing w:after="0" w:line="360" w:lineRule="auto"/>
        <w:jc w:val="center"/>
        <w:rPr>
          <w:rFonts w:ascii="Sylfaen" w:eastAsiaTheme="minorHAnsi" w:hAnsi="Sylfaen" w:cs="Sylfaen"/>
          <w:caps/>
          <w:color w:val="002060"/>
          <w:sz w:val="24"/>
          <w:szCs w:val="24"/>
          <w:lang w:val="hy-AM"/>
        </w:rPr>
      </w:pPr>
    </w:p>
    <w:p w:rsidR="006278CD" w:rsidRDefault="006278CD" w:rsidP="006278CD">
      <w:pPr>
        <w:autoSpaceDE w:val="0"/>
        <w:autoSpaceDN w:val="0"/>
        <w:adjustRightInd w:val="0"/>
        <w:spacing w:after="0" w:line="360" w:lineRule="auto"/>
        <w:jc w:val="center"/>
        <w:rPr>
          <w:rFonts w:ascii="Sylfaen" w:eastAsiaTheme="minorHAnsi" w:hAnsi="Sylfaen" w:cs="Sylfaen"/>
          <w:caps/>
          <w:color w:val="002060"/>
          <w:sz w:val="24"/>
          <w:szCs w:val="24"/>
          <w:lang w:val="hy-AM"/>
        </w:rPr>
      </w:pPr>
    </w:p>
    <w:p w:rsidR="006278CD" w:rsidRDefault="006278CD" w:rsidP="006278CD">
      <w:pPr>
        <w:autoSpaceDE w:val="0"/>
        <w:autoSpaceDN w:val="0"/>
        <w:adjustRightInd w:val="0"/>
        <w:spacing w:after="0" w:line="360" w:lineRule="auto"/>
        <w:jc w:val="center"/>
        <w:rPr>
          <w:rFonts w:ascii="Sylfaen" w:eastAsiaTheme="minorHAnsi" w:hAnsi="Sylfaen" w:cs="Sylfaen"/>
          <w:caps/>
          <w:color w:val="002060"/>
          <w:sz w:val="24"/>
          <w:szCs w:val="24"/>
          <w:lang w:val="hy-AM"/>
        </w:rPr>
      </w:pPr>
    </w:p>
    <w:p w:rsidR="006278CD" w:rsidRDefault="006278CD" w:rsidP="006278CD">
      <w:pPr>
        <w:autoSpaceDE w:val="0"/>
        <w:autoSpaceDN w:val="0"/>
        <w:adjustRightInd w:val="0"/>
        <w:spacing w:after="0" w:line="360" w:lineRule="auto"/>
        <w:jc w:val="center"/>
        <w:rPr>
          <w:rFonts w:ascii="Sylfaen" w:eastAsiaTheme="minorHAnsi" w:hAnsi="Sylfaen" w:cs="Sylfaen"/>
          <w:caps/>
          <w:color w:val="002060"/>
          <w:sz w:val="24"/>
          <w:szCs w:val="24"/>
          <w:lang w:val="hy-AM"/>
        </w:rPr>
      </w:pPr>
    </w:p>
    <w:p w:rsidR="006278CD" w:rsidRDefault="006278CD" w:rsidP="006278CD">
      <w:pPr>
        <w:autoSpaceDE w:val="0"/>
        <w:autoSpaceDN w:val="0"/>
        <w:adjustRightInd w:val="0"/>
        <w:spacing w:after="0" w:line="360" w:lineRule="auto"/>
        <w:jc w:val="center"/>
        <w:rPr>
          <w:rFonts w:ascii="Sylfaen" w:eastAsiaTheme="minorHAnsi" w:hAnsi="Sylfaen" w:cs="Sylfaen"/>
          <w:caps/>
          <w:color w:val="002060"/>
          <w:sz w:val="24"/>
          <w:szCs w:val="24"/>
          <w:lang w:val="hy-AM"/>
        </w:rPr>
      </w:pPr>
    </w:p>
    <w:p w:rsidR="006278CD" w:rsidRDefault="006278CD" w:rsidP="006278CD">
      <w:pPr>
        <w:autoSpaceDE w:val="0"/>
        <w:autoSpaceDN w:val="0"/>
        <w:adjustRightInd w:val="0"/>
        <w:spacing w:after="0" w:line="360" w:lineRule="auto"/>
        <w:jc w:val="center"/>
        <w:rPr>
          <w:rFonts w:ascii="Sylfaen" w:eastAsiaTheme="minorHAnsi" w:hAnsi="Sylfaen" w:cs="Sylfaen"/>
          <w:caps/>
          <w:color w:val="002060"/>
          <w:sz w:val="24"/>
          <w:szCs w:val="24"/>
          <w:lang w:val="hy-AM"/>
        </w:rPr>
      </w:pPr>
    </w:p>
    <w:p w:rsidR="006278CD" w:rsidRPr="00235A41" w:rsidRDefault="006278CD" w:rsidP="006278CD">
      <w:pPr>
        <w:autoSpaceDE w:val="0"/>
        <w:autoSpaceDN w:val="0"/>
        <w:adjustRightInd w:val="0"/>
        <w:spacing w:after="0" w:line="360" w:lineRule="auto"/>
        <w:jc w:val="center"/>
        <w:rPr>
          <w:color w:val="002060"/>
          <w:sz w:val="24"/>
          <w:szCs w:val="24"/>
          <w:lang w:val="hy-AM"/>
        </w:rPr>
      </w:pPr>
      <w:r w:rsidRPr="0094591C">
        <w:rPr>
          <w:rFonts w:ascii="Sylfaen" w:eastAsiaTheme="minorHAnsi" w:hAnsi="Sylfaen" w:cs="Sylfaen"/>
          <w:caps/>
          <w:color w:val="002060"/>
          <w:sz w:val="24"/>
          <w:szCs w:val="24"/>
          <w:lang w:val="hy-AM"/>
        </w:rPr>
        <w:lastRenderedPageBreak/>
        <w:t>9-ՐԴ ԴԱՍԱՐԱՆԻ ՏԱՐԵԿԱՆ ՄԻՋԻՆ ԱՌԱՋԱԴԻՄՈՒԹՅՈՒՆԸ ԸՍՏ ԱՌԱՐԿԱՆԵՐԻ</w:t>
      </w:r>
    </w:p>
    <w:tbl>
      <w:tblPr>
        <w:tblStyle w:val="TableGrid"/>
        <w:tblW w:w="0" w:type="auto"/>
        <w:jc w:val="center"/>
        <w:tblLook w:val="04A0" w:firstRow="1" w:lastRow="0" w:firstColumn="1" w:lastColumn="0" w:noHBand="0" w:noVBand="1"/>
      </w:tblPr>
      <w:tblGrid>
        <w:gridCol w:w="3343"/>
        <w:gridCol w:w="2152"/>
        <w:gridCol w:w="4344"/>
        <w:gridCol w:w="4275"/>
      </w:tblGrid>
      <w:tr w:rsidR="006278CD" w:rsidRPr="00EF0111" w:rsidTr="009A5283">
        <w:trPr>
          <w:jc w:val="center"/>
        </w:trPr>
        <w:tc>
          <w:tcPr>
            <w:tcW w:w="3343" w:type="dxa"/>
          </w:tcPr>
          <w:p w:rsidR="006278CD" w:rsidRPr="00EF0111" w:rsidRDefault="006278CD" w:rsidP="009A5283">
            <w:pPr>
              <w:rPr>
                <w:rFonts w:ascii="Sylfaen" w:hAnsi="Sylfaen"/>
                <w:sz w:val="24"/>
                <w:szCs w:val="24"/>
              </w:rPr>
            </w:pPr>
            <w:r w:rsidRPr="00EF0111">
              <w:rPr>
                <w:rFonts w:ascii="Sylfaen" w:hAnsi="Sylfaen"/>
                <w:sz w:val="24"/>
                <w:szCs w:val="24"/>
                <w:lang w:val="hy-AM"/>
              </w:rPr>
              <w:t>Առարկա</w:t>
            </w:r>
          </w:p>
        </w:tc>
        <w:tc>
          <w:tcPr>
            <w:tcW w:w="2152"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2022-2023</w:t>
            </w:r>
          </w:p>
        </w:tc>
        <w:tc>
          <w:tcPr>
            <w:tcW w:w="4344"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2023-2024</w:t>
            </w:r>
          </w:p>
        </w:tc>
        <w:tc>
          <w:tcPr>
            <w:tcW w:w="4275" w:type="dxa"/>
          </w:tcPr>
          <w:p w:rsidR="006278CD" w:rsidRPr="00EF0111" w:rsidRDefault="006278CD" w:rsidP="009A5283">
            <w:pPr>
              <w:jc w:val="center"/>
              <w:rPr>
                <w:rFonts w:ascii="Sylfaen" w:hAnsi="Sylfaen"/>
                <w:sz w:val="24"/>
                <w:szCs w:val="24"/>
                <w:lang w:val="hy-AM"/>
              </w:rPr>
            </w:pPr>
            <w:r w:rsidRPr="00D11250">
              <w:rPr>
                <w:rFonts w:ascii="Sylfaen" w:hAnsi="Sylfaen"/>
                <w:sz w:val="24"/>
                <w:szCs w:val="24"/>
                <w:lang w:val="hy-AM"/>
              </w:rPr>
              <w:t>2024-2025, 1-ին կիսամյակ</w:t>
            </w:r>
          </w:p>
        </w:tc>
      </w:tr>
      <w:tr w:rsidR="006278CD" w:rsidRPr="00EF0111" w:rsidTr="009A5283">
        <w:trPr>
          <w:jc w:val="center"/>
        </w:trPr>
        <w:tc>
          <w:tcPr>
            <w:tcW w:w="3343" w:type="dxa"/>
          </w:tcPr>
          <w:p w:rsidR="006278CD" w:rsidRPr="00EF0111" w:rsidRDefault="006278CD" w:rsidP="009A5283">
            <w:pPr>
              <w:rPr>
                <w:rFonts w:ascii="Sylfaen" w:hAnsi="Sylfaen"/>
                <w:sz w:val="24"/>
                <w:szCs w:val="24"/>
                <w:lang w:val="hy-AM"/>
              </w:rPr>
            </w:pPr>
          </w:p>
        </w:tc>
        <w:tc>
          <w:tcPr>
            <w:tcW w:w="2152"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60 շրջան</w:t>
            </w:r>
            <w:r w:rsidRPr="00EF0111">
              <w:rPr>
                <w:rFonts w:ascii="Times New Roman" w:hAnsi="Times New Roman"/>
                <w:sz w:val="24"/>
                <w:szCs w:val="24"/>
                <w:lang w:val="hy-AM"/>
              </w:rPr>
              <w:t>․</w:t>
            </w:r>
          </w:p>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2 ԿԱՊԿ ուն</w:t>
            </w:r>
            <w:r w:rsidRPr="00EF0111">
              <w:rPr>
                <w:rFonts w:ascii="Times New Roman" w:hAnsi="Times New Roman"/>
                <w:sz w:val="24"/>
                <w:szCs w:val="24"/>
                <w:lang w:val="hy-AM"/>
              </w:rPr>
              <w:t>․</w:t>
            </w:r>
          </w:p>
        </w:tc>
        <w:tc>
          <w:tcPr>
            <w:tcW w:w="4344"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rPr>
              <w:t xml:space="preserve">86 </w:t>
            </w:r>
            <w:r w:rsidRPr="00EF0111">
              <w:rPr>
                <w:rFonts w:ascii="Sylfaen" w:hAnsi="Sylfaen"/>
                <w:sz w:val="24"/>
                <w:szCs w:val="24"/>
                <w:lang w:val="hy-AM"/>
              </w:rPr>
              <w:t>շրջան</w:t>
            </w:r>
            <w:r w:rsidRPr="00EF0111">
              <w:rPr>
                <w:rFonts w:ascii="Times New Roman" w:hAnsi="Times New Roman"/>
                <w:sz w:val="24"/>
                <w:szCs w:val="24"/>
                <w:lang w:val="hy-AM"/>
              </w:rPr>
              <w:t>․</w:t>
            </w:r>
          </w:p>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1 ԿԱՊԿ ուն</w:t>
            </w:r>
            <w:r w:rsidRPr="00EF0111">
              <w:rPr>
                <w:rFonts w:ascii="Times New Roman" w:hAnsi="Times New Roman"/>
                <w:sz w:val="24"/>
                <w:szCs w:val="24"/>
                <w:lang w:val="hy-AM"/>
              </w:rPr>
              <w:t>․</w:t>
            </w:r>
          </w:p>
        </w:tc>
        <w:tc>
          <w:tcPr>
            <w:tcW w:w="4275" w:type="dxa"/>
          </w:tcPr>
          <w:p w:rsidR="006278CD" w:rsidRPr="0093021E" w:rsidRDefault="006278CD" w:rsidP="009A5283">
            <w:pPr>
              <w:jc w:val="center"/>
              <w:rPr>
                <w:rFonts w:ascii="Sylfaen" w:hAnsi="Sylfaen"/>
                <w:sz w:val="24"/>
                <w:szCs w:val="24"/>
                <w:lang w:val="hy-AM"/>
              </w:rPr>
            </w:pPr>
            <w:r>
              <w:rPr>
                <w:rFonts w:ascii="Sylfaen" w:hAnsi="Sylfaen"/>
                <w:sz w:val="24"/>
                <w:szCs w:val="24"/>
              </w:rPr>
              <w:t>7</w:t>
            </w:r>
            <w:r>
              <w:rPr>
                <w:rFonts w:ascii="Sylfaen" w:hAnsi="Sylfaen"/>
                <w:sz w:val="24"/>
                <w:szCs w:val="24"/>
                <w:lang w:val="hy-AM"/>
              </w:rPr>
              <w:t>8 շրջանավարտ</w:t>
            </w:r>
          </w:p>
        </w:tc>
      </w:tr>
      <w:tr w:rsidR="006278CD" w:rsidRPr="00EF0111" w:rsidTr="009A5283">
        <w:trPr>
          <w:jc w:val="center"/>
        </w:trPr>
        <w:tc>
          <w:tcPr>
            <w:tcW w:w="3343" w:type="dxa"/>
          </w:tcPr>
          <w:p w:rsidR="006278CD" w:rsidRPr="00EF0111" w:rsidRDefault="006278CD" w:rsidP="009A5283">
            <w:pPr>
              <w:rPr>
                <w:rFonts w:ascii="Sylfaen" w:hAnsi="Sylfaen"/>
                <w:sz w:val="24"/>
                <w:szCs w:val="24"/>
                <w:lang w:val="hy-AM"/>
              </w:rPr>
            </w:pPr>
            <w:r w:rsidRPr="00EF0111">
              <w:rPr>
                <w:rFonts w:ascii="Sylfaen" w:hAnsi="Sylfaen"/>
                <w:sz w:val="24"/>
                <w:szCs w:val="24"/>
                <w:lang w:val="hy-AM"/>
              </w:rPr>
              <w:t>Հայոց լեզու</w:t>
            </w:r>
          </w:p>
        </w:tc>
        <w:tc>
          <w:tcPr>
            <w:tcW w:w="2152" w:type="dxa"/>
          </w:tcPr>
          <w:p w:rsidR="006278CD" w:rsidRPr="00EF0111" w:rsidRDefault="006278CD" w:rsidP="009A5283">
            <w:pPr>
              <w:jc w:val="center"/>
              <w:rPr>
                <w:rFonts w:ascii="Sylfaen" w:hAnsi="Sylfaen"/>
                <w:sz w:val="24"/>
                <w:szCs w:val="24"/>
              </w:rPr>
            </w:pPr>
            <w:r w:rsidRPr="00EF0111">
              <w:rPr>
                <w:rFonts w:ascii="Sylfaen" w:hAnsi="Sylfaen"/>
                <w:sz w:val="24"/>
                <w:szCs w:val="24"/>
              </w:rPr>
              <w:t>6,21</w:t>
            </w:r>
          </w:p>
        </w:tc>
        <w:tc>
          <w:tcPr>
            <w:tcW w:w="4344"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6,54</w:t>
            </w:r>
          </w:p>
        </w:tc>
        <w:tc>
          <w:tcPr>
            <w:tcW w:w="4275" w:type="dxa"/>
          </w:tcPr>
          <w:p w:rsidR="006278CD" w:rsidRPr="00EF0111" w:rsidRDefault="006278CD" w:rsidP="009A5283">
            <w:pPr>
              <w:jc w:val="center"/>
              <w:rPr>
                <w:rFonts w:ascii="Sylfaen" w:hAnsi="Sylfaen"/>
                <w:sz w:val="24"/>
                <w:szCs w:val="24"/>
                <w:lang w:val="hy-AM"/>
              </w:rPr>
            </w:pPr>
            <w:r>
              <w:rPr>
                <w:rFonts w:ascii="Sylfaen" w:hAnsi="Sylfaen"/>
                <w:sz w:val="24"/>
                <w:szCs w:val="24"/>
                <w:lang w:val="hy-AM"/>
              </w:rPr>
              <w:t>6,45</w:t>
            </w:r>
          </w:p>
        </w:tc>
      </w:tr>
      <w:tr w:rsidR="006278CD" w:rsidRPr="00EF0111" w:rsidTr="009A5283">
        <w:trPr>
          <w:jc w:val="center"/>
        </w:trPr>
        <w:tc>
          <w:tcPr>
            <w:tcW w:w="3343" w:type="dxa"/>
          </w:tcPr>
          <w:p w:rsidR="006278CD" w:rsidRPr="00EF0111" w:rsidRDefault="006278CD" w:rsidP="009A5283">
            <w:pPr>
              <w:rPr>
                <w:rFonts w:ascii="Sylfaen" w:hAnsi="Sylfaen"/>
                <w:sz w:val="24"/>
                <w:szCs w:val="24"/>
                <w:lang w:val="hy-AM"/>
              </w:rPr>
            </w:pPr>
            <w:r w:rsidRPr="00EF0111">
              <w:rPr>
                <w:rFonts w:ascii="Sylfaen" w:hAnsi="Sylfaen"/>
                <w:sz w:val="24"/>
                <w:szCs w:val="24"/>
                <w:lang w:val="hy-AM"/>
              </w:rPr>
              <w:t>Գրականություն</w:t>
            </w:r>
          </w:p>
        </w:tc>
        <w:tc>
          <w:tcPr>
            <w:tcW w:w="2152" w:type="dxa"/>
          </w:tcPr>
          <w:p w:rsidR="006278CD" w:rsidRPr="00EF0111" w:rsidRDefault="006278CD" w:rsidP="009A5283">
            <w:pPr>
              <w:jc w:val="center"/>
              <w:rPr>
                <w:rFonts w:ascii="Sylfaen" w:hAnsi="Sylfaen"/>
                <w:sz w:val="24"/>
                <w:szCs w:val="24"/>
              </w:rPr>
            </w:pPr>
            <w:r w:rsidRPr="00EF0111">
              <w:rPr>
                <w:rFonts w:ascii="Sylfaen" w:hAnsi="Sylfaen"/>
                <w:sz w:val="24"/>
                <w:szCs w:val="24"/>
                <w:lang w:val="hy-AM"/>
              </w:rPr>
              <w:t>6,</w:t>
            </w:r>
            <w:r w:rsidRPr="00EF0111">
              <w:rPr>
                <w:rFonts w:ascii="Sylfaen" w:hAnsi="Sylfaen"/>
                <w:sz w:val="24"/>
                <w:szCs w:val="24"/>
              </w:rPr>
              <w:t>4</w:t>
            </w:r>
          </w:p>
        </w:tc>
        <w:tc>
          <w:tcPr>
            <w:tcW w:w="4344"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6,61</w:t>
            </w:r>
          </w:p>
        </w:tc>
        <w:tc>
          <w:tcPr>
            <w:tcW w:w="4275" w:type="dxa"/>
          </w:tcPr>
          <w:p w:rsidR="006278CD" w:rsidRPr="00EF0111" w:rsidRDefault="006278CD" w:rsidP="009A5283">
            <w:pPr>
              <w:jc w:val="center"/>
              <w:rPr>
                <w:rFonts w:ascii="Sylfaen" w:hAnsi="Sylfaen"/>
                <w:sz w:val="24"/>
                <w:szCs w:val="24"/>
                <w:lang w:val="hy-AM"/>
              </w:rPr>
            </w:pPr>
            <w:r>
              <w:rPr>
                <w:rFonts w:ascii="Sylfaen" w:hAnsi="Sylfaen"/>
                <w:sz w:val="24"/>
                <w:szCs w:val="24"/>
                <w:lang w:val="hy-AM"/>
              </w:rPr>
              <w:t>6,24</w:t>
            </w:r>
          </w:p>
        </w:tc>
      </w:tr>
      <w:tr w:rsidR="006278CD" w:rsidRPr="00EF0111" w:rsidTr="009A5283">
        <w:trPr>
          <w:jc w:val="center"/>
        </w:trPr>
        <w:tc>
          <w:tcPr>
            <w:tcW w:w="3343" w:type="dxa"/>
          </w:tcPr>
          <w:p w:rsidR="006278CD" w:rsidRPr="00EF0111" w:rsidRDefault="006278CD" w:rsidP="009A5283">
            <w:pPr>
              <w:rPr>
                <w:rFonts w:ascii="Sylfaen" w:hAnsi="Sylfaen"/>
                <w:sz w:val="24"/>
                <w:szCs w:val="24"/>
                <w:lang w:val="hy-AM"/>
              </w:rPr>
            </w:pPr>
            <w:r w:rsidRPr="00EF0111">
              <w:rPr>
                <w:rFonts w:ascii="Sylfaen" w:hAnsi="Sylfaen"/>
                <w:sz w:val="24"/>
                <w:szCs w:val="24"/>
                <w:lang w:val="hy-AM"/>
              </w:rPr>
              <w:t>Հանրահաշիվ</w:t>
            </w:r>
          </w:p>
        </w:tc>
        <w:tc>
          <w:tcPr>
            <w:tcW w:w="2152"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6,28</w:t>
            </w:r>
          </w:p>
        </w:tc>
        <w:tc>
          <w:tcPr>
            <w:tcW w:w="4344"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6,22</w:t>
            </w:r>
          </w:p>
        </w:tc>
        <w:tc>
          <w:tcPr>
            <w:tcW w:w="4275" w:type="dxa"/>
          </w:tcPr>
          <w:p w:rsidR="006278CD" w:rsidRPr="00EF0111" w:rsidRDefault="006278CD" w:rsidP="009A5283">
            <w:pPr>
              <w:jc w:val="center"/>
              <w:rPr>
                <w:rFonts w:ascii="Sylfaen" w:hAnsi="Sylfaen"/>
                <w:sz w:val="24"/>
                <w:szCs w:val="24"/>
                <w:lang w:val="hy-AM"/>
              </w:rPr>
            </w:pPr>
            <w:r>
              <w:rPr>
                <w:rFonts w:ascii="Sylfaen" w:hAnsi="Sylfaen"/>
                <w:sz w:val="24"/>
                <w:szCs w:val="24"/>
                <w:lang w:val="hy-AM"/>
              </w:rPr>
              <w:t>5,75</w:t>
            </w:r>
          </w:p>
        </w:tc>
      </w:tr>
      <w:tr w:rsidR="006278CD" w:rsidRPr="00EF0111" w:rsidTr="009A5283">
        <w:trPr>
          <w:jc w:val="center"/>
        </w:trPr>
        <w:tc>
          <w:tcPr>
            <w:tcW w:w="3343" w:type="dxa"/>
          </w:tcPr>
          <w:p w:rsidR="006278CD" w:rsidRPr="00EF0111" w:rsidRDefault="006278CD" w:rsidP="009A5283">
            <w:pPr>
              <w:rPr>
                <w:rFonts w:ascii="Sylfaen" w:hAnsi="Sylfaen"/>
                <w:sz w:val="24"/>
                <w:szCs w:val="24"/>
                <w:lang w:val="hy-AM"/>
              </w:rPr>
            </w:pPr>
            <w:r w:rsidRPr="00EF0111">
              <w:rPr>
                <w:rFonts w:ascii="Sylfaen" w:hAnsi="Sylfaen"/>
                <w:sz w:val="24"/>
                <w:szCs w:val="24"/>
                <w:lang w:val="hy-AM"/>
              </w:rPr>
              <w:t>Երկրաչափություն</w:t>
            </w:r>
          </w:p>
        </w:tc>
        <w:tc>
          <w:tcPr>
            <w:tcW w:w="2152" w:type="dxa"/>
          </w:tcPr>
          <w:p w:rsidR="006278CD" w:rsidRPr="00EF0111" w:rsidRDefault="006278CD" w:rsidP="009A5283">
            <w:pPr>
              <w:jc w:val="center"/>
              <w:rPr>
                <w:rFonts w:ascii="Sylfaen" w:hAnsi="Sylfaen"/>
                <w:sz w:val="24"/>
                <w:szCs w:val="24"/>
              </w:rPr>
            </w:pPr>
            <w:r w:rsidRPr="00EF0111">
              <w:rPr>
                <w:rFonts w:ascii="Sylfaen" w:hAnsi="Sylfaen"/>
                <w:sz w:val="24"/>
                <w:szCs w:val="24"/>
                <w:lang w:val="hy-AM"/>
              </w:rPr>
              <w:t>6,3</w:t>
            </w:r>
            <w:r w:rsidRPr="00EF0111">
              <w:rPr>
                <w:rFonts w:ascii="Sylfaen" w:hAnsi="Sylfaen"/>
                <w:sz w:val="24"/>
                <w:szCs w:val="24"/>
              </w:rPr>
              <w:t>5</w:t>
            </w:r>
          </w:p>
        </w:tc>
        <w:tc>
          <w:tcPr>
            <w:tcW w:w="4344"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6,32</w:t>
            </w:r>
          </w:p>
        </w:tc>
        <w:tc>
          <w:tcPr>
            <w:tcW w:w="4275" w:type="dxa"/>
          </w:tcPr>
          <w:p w:rsidR="006278CD" w:rsidRPr="00EF0111" w:rsidRDefault="006278CD" w:rsidP="009A5283">
            <w:pPr>
              <w:jc w:val="center"/>
              <w:rPr>
                <w:rFonts w:ascii="Sylfaen" w:hAnsi="Sylfaen"/>
                <w:sz w:val="24"/>
                <w:szCs w:val="24"/>
                <w:lang w:val="hy-AM"/>
              </w:rPr>
            </w:pPr>
            <w:r>
              <w:rPr>
                <w:rFonts w:ascii="Sylfaen" w:hAnsi="Sylfaen"/>
                <w:sz w:val="24"/>
                <w:szCs w:val="24"/>
                <w:lang w:val="hy-AM"/>
              </w:rPr>
              <w:t>5,9</w:t>
            </w:r>
          </w:p>
        </w:tc>
      </w:tr>
      <w:tr w:rsidR="006278CD" w:rsidRPr="00EF0111" w:rsidTr="009A5283">
        <w:trPr>
          <w:jc w:val="center"/>
        </w:trPr>
        <w:tc>
          <w:tcPr>
            <w:tcW w:w="3343" w:type="dxa"/>
          </w:tcPr>
          <w:p w:rsidR="006278CD" w:rsidRPr="00EF0111" w:rsidRDefault="006278CD" w:rsidP="009A5283">
            <w:pPr>
              <w:rPr>
                <w:rFonts w:ascii="Sylfaen" w:hAnsi="Sylfaen"/>
                <w:sz w:val="24"/>
                <w:szCs w:val="24"/>
                <w:lang w:val="hy-AM"/>
              </w:rPr>
            </w:pPr>
            <w:r w:rsidRPr="00EF0111">
              <w:rPr>
                <w:rFonts w:ascii="Sylfaen" w:hAnsi="Sylfaen"/>
                <w:sz w:val="24"/>
                <w:szCs w:val="24"/>
                <w:lang w:val="hy-AM"/>
              </w:rPr>
              <w:t>Ռուսաց լեզու</w:t>
            </w:r>
          </w:p>
        </w:tc>
        <w:tc>
          <w:tcPr>
            <w:tcW w:w="2152"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6,66</w:t>
            </w:r>
          </w:p>
        </w:tc>
        <w:tc>
          <w:tcPr>
            <w:tcW w:w="4344"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6,76</w:t>
            </w:r>
          </w:p>
        </w:tc>
        <w:tc>
          <w:tcPr>
            <w:tcW w:w="4275" w:type="dxa"/>
          </w:tcPr>
          <w:p w:rsidR="006278CD" w:rsidRPr="00EF0111" w:rsidRDefault="006278CD" w:rsidP="009A5283">
            <w:pPr>
              <w:jc w:val="center"/>
              <w:rPr>
                <w:rFonts w:ascii="Sylfaen" w:hAnsi="Sylfaen"/>
                <w:sz w:val="24"/>
                <w:szCs w:val="24"/>
                <w:lang w:val="hy-AM"/>
              </w:rPr>
            </w:pPr>
            <w:r>
              <w:rPr>
                <w:rFonts w:ascii="Sylfaen" w:hAnsi="Sylfaen"/>
                <w:sz w:val="24"/>
                <w:szCs w:val="24"/>
                <w:lang w:val="hy-AM"/>
              </w:rPr>
              <w:t>6,08</w:t>
            </w:r>
          </w:p>
        </w:tc>
      </w:tr>
      <w:tr w:rsidR="006278CD" w:rsidRPr="00EF0111" w:rsidTr="009A5283">
        <w:trPr>
          <w:jc w:val="center"/>
        </w:trPr>
        <w:tc>
          <w:tcPr>
            <w:tcW w:w="3343" w:type="dxa"/>
          </w:tcPr>
          <w:p w:rsidR="006278CD" w:rsidRPr="00EF0111" w:rsidRDefault="006278CD" w:rsidP="009A5283">
            <w:pPr>
              <w:rPr>
                <w:rFonts w:ascii="Sylfaen" w:hAnsi="Sylfaen"/>
                <w:sz w:val="24"/>
                <w:szCs w:val="24"/>
                <w:lang w:val="hy-AM"/>
              </w:rPr>
            </w:pPr>
            <w:r w:rsidRPr="00EF0111">
              <w:rPr>
                <w:rFonts w:ascii="Sylfaen" w:hAnsi="Sylfaen"/>
                <w:sz w:val="24"/>
                <w:szCs w:val="24"/>
                <w:lang w:val="hy-AM"/>
              </w:rPr>
              <w:t>Անգլերեն</w:t>
            </w:r>
          </w:p>
        </w:tc>
        <w:tc>
          <w:tcPr>
            <w:tcW w:w="2152"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6,9</w:t>
            </w:r>
          </w:p>
        </w:tc>
        <w:tc>
          <w:tcPr>
            <w:tcW w:w="4344"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7,09</w:t>
            </w:r>
          </w:p>
        </w:tc>
        <w:tc>
          <w:tcPr>
            <w:tcW w:w="4275" w:type="dxa"/>
          </w:tcPr>
          <w:p w:rsidR="006278CD" w:rsidRPr="00EF0111" w:rsidRDefault="006278CD" w:rsidP="009A5283">
            <w:pPr>
              <w:jc w:val="center"/>
              <w:rPr>
                <w:rFonts w:ascii="Sylfaen" w:hAnsi="Sylfaen"/>
                <w:sz w:val="24"/>
                <w:szCs w:val="24"/>
                <w:lang w:val="hy-AM"/>
              </w:rPr>
            </w:pPr>
            <w:r>
              <w:rPr>
                <w:rFonts w:ascii="Sylfaen" w:hAnsi="Sylfaen"/>
                <w:sz w:val="24"/>
                <w:szCs w:val="24"/>
                <w:lang w:val="hy-AM"/>
              </w:rPr>
              <w:t>6,5</w:t>
            </w:r>
          </w:p>
        </w:tc>
      </w:tr>
      <w:tr w:rsidR="006278CD" w:rsidRPr="00EF0111" w:rsidTr="009A5283">
        <w:trPr>
          <w:jc w:val="center"/>
        </w:trPr>
        <w:tc>
          <w:tcPr>
            <w:tcW w:w="3343" w:type="dxa"/>
          </w:tcPr>
          <w:p w:rsidR="006278CD" w:rsidRPr="00EF0111" w:rsidRDefault="006278CD" w:rsidP="009A5283">
            <w:pPr>
              <w:rPr>
                <w:rFonts w:ascii="Sylfaen" w:hAnsi="Sylfaen"/>
                <w:sz w:val="24"/>
                <w:szCs w:val="24"/>
                <w:lang w:val="hy-AM"/>
              </w:rPr>
            </w:pPr>
            <w:r w:rsidRPr="00EF0111">
              <w:rPr>
                <w:rFonts w:ascii="Sylfaen" w:hAnsi="Sylfaen"/>
                <w:sz w:val="24"/>
                <w:szCs w:val="24"/>
                <w:lang w:val="hy-AM"/>
              </w:rPr>
              <w:t xml:space="preserve">Հայոց պատմություն  </w:t>
            </w:r>
          </w:p>
        </w:tc>
        <w:tc>
          <w:tcPr>
            <w:tcW w:w="2152"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6,26</w:t>
            </w:r>
          </w:p>
        </w:tc>
        <w:tc>
          <w:tcPr>
            <w:tcW w:w="4344"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5,98</w:t>
            </w:r>
          </w:p>
        </w:tc>
        <w:tc>
          <w:tcPr>
            <w:tcW w:w="4275" w:type="dxa"/>
          </w:tcPr>
          <w:p w:rsidR="006278CD" w:rsidRPr="00EF0111" w:rsidRDefault="006278CD" w:rsidP="009A5283">
            <w:pPr>
              <w:jc w:val="center"/>
              <w:rPr>
                <w:rFonts w:ascii="Sylfaen" w:hAnsi="Sylfaen"/>
                <w:sz w:val="24"/>
                <w:szCs w:val="24"/>
                <w:lang w:val="hy-AM"/>
              </w:rPr>
            </w:pPr>
            <w:r>
              <w:rPr>
                <w:rFonts w:ascii="Sylfaen" w:hAnsi="Sylfaen"/>
                <w:sz w:val="24"/>
                <w:szCs w:val="24"/>
                <w:lang w:val="hy-AM"/>
              </w:rPr>
              <w:t>6,11</w:t>
            </w:r>
          </w:p>
        </w:tc>
      </w:tr>
      <w:tr w:rsidR="006278CD" w:rsidRPr="00EF0111" w:rsidTr="009A5283">
        <w:trPr>
          <w:jc w:val="center"/>
        </w:trPr>
        <w:tc>
          <w:tcPr>
            <w:tcW w:w="3343" w:type="dxa"/>
          </w:tcPr>
          <w:p w:rsidR="006278CD" w:rsidRPr="00EF0111" w:rsidRDefault="006278CD" w:rsidP="009A5283">
            <w:pPr>
              <w:rPr>
                <w:rFonts w:ascii="Sylfaen" w:hAnsi="Sylfaen"/>
                <w:sz w:val="24"/>
                <w:szCs w:val="24"/>
                <w:lang w:val="hy-AM"/>
              </w:rPr>
            </w:pPr>
            <w:r w:rsidRPr="00EF0111">
              <w:rPr>
                <w:rFonts w:ascii="Sylfaen" w:hAnsi="Sylfaen"/>
                <w:sz w:val="24"/>
                <w:szCs w:val="24"/>
                <w:lang w:val="hy-AM"/>
              </w:rPr>
              <w:t>Համաշխ</w:t>
            </w:r>
            <w:r w:rsidRPr="00EF0111">
              <w:rPr>
                <w:rFonts w:ascii="Times New Roman" w:hAnsi="Times New Roman"/>
                <w:sz w:val="24"/>
                <w:szCs w:val="24"/>
                <w:lang w:val="hy-AM"/>
              </w:rPr>
              <w:t>․</w:t>
            </w:r>
            <w:r w:rsidRPr="00EF0111">
              <w:rPr>
                <w:rFonts w:ascii="Sylfaen" w:hAnsi="Sylfaen"/>
                <w:sz w:val="24"/>
                <w:szCs w:val="24"/>
                <w:lang w:val="hy-AM"/>
              </w:rPr>
              <w:t xml:space="preserve"> պատմ</w:t>
            </w:r>
            <w:r w:rsidRPr="00EF0111">
              <w:rPr>
                <w:rFonts w:ascii="Times New Roman" w:hAnsi="Times New Roman"/>
                <w:sz w:val="24"/>
                <w:szCs w:val="24"/>
                <w:lang w:val="hy-AM"/>
              </w:rPr>
              <w:t>․</w:t>
            </w:r>
          </w:p>
        </w:tc>
        <w:tc>
          <w:tcPr>
            <w:tcW w:w="2152" w:type="dxa"/>
          </w:tcPr>
          <w:p w:rsidR="006278CD" w:rsidRPr="00EF0111" w:rsidRDefault="006278CD" w:rsidP="009A5283">
            <w:pPr>
              <w:jc w:val="center"/>
              <w:rPr>
                <w:rFonts w:ascii="Sylfaen" w:hAnsi="Sylfaen"/>
                <w:sz w:val="24"/>
                <w:szCs w:val="24"/>
              </w:rPr>
            </w:pPr>
            <w:r w:rsidRPr="00EF0111">
              <w:rPr>
                <w:rFonts w:ascii="Sylfaen" w:hAnsi="Sylfaen"/>
                <w:sz w:val="24"/>
                <w:szCs w:val="24"/>
              </w:rPr>
              <w:t>6,35</w:t>
            </w:r>
          </w:p>
        </w:tc>
        <w:tc>
          <w:tcPr>
            <w:tcW w:w="4344"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6,32</w:t>
            </w:r>
          </w:p>
        </w:tc>
        <w:tc>
          <w:tcPr>
            <w:tcW w:w="4275" w:type="dxa"/>
          </w:tcPr>
          <w:p w:rsidR="006278CD" w:rsidRPr="00EF0111" w:rsidRDefault="006278CD" w:rsidP="009A5283">
            <w:pPr>
              <w:jc w:val="center"/>
              <w:rPr>
                <w:rFonts w:ascii="Sylfaen" w:hAnsi="Sylfaen"/>
                <w:sz w:val="24"/>
                <w:szCs w:val="24"/>
                <w:lang w:val="hy-AM"/>
              </w:rPr>
            </w:pPr>
            <w:r>
              <w:rPr>
                <w:rFonts w:ascii="Sylfaen" w:hAnsi="Sylfaen"/>
                <w:sz w:val="24"/>
                <w:szCs w:val="24"/>
                <w:lang w:val="hy-AM"/>
              </w:rPr>
              <w:t>6,77</w:t>
            </w:r>
          </w:p>
        </w:tc>
      </w:tr>
      <w:tr w:rsidR="006278CD" w:rsidRPr="00EF0111" w:rsidTr="009A5283">
        <w:trPr>
          <w:jc w:val="center"/>
        </w:trPr>
        <w:tc>
          <w:tcPr>
            <w:tcW w:w="3343" w:type="dxa"/>
          </w:tcPr>
          <w:p w:rsidR="006278CD" w:rsidRPr="00EF0111" w:rsidRDefault="006278CD" w:rsidP="009A5283">
            <w:pPr>
              <w:rPr>
                <w:rFonts w:ascii="Sylfaen" w:hAnsi="Sylfaen"/>
                <w:sz w:val="24"/>
                <w:szCs w:val="24"/>
                <w:lang w:val="hy-AM"/>
              </w:rPr>
            </w:pPr>
            <w:r w:rsidRPr="00EF0111">
              <w:rPr>
                <w:rFonts w:ascii="Sylfaen" w:hAnsi="Sylfaen"/>
                <w:sz w:val="24"/>
                <w:szCs w:val="24"/>
                <w:lang w:val="hy-AM"/>
              </w:rPr>
              <w:t>Հասարակագիտություն</w:t>
            </w:r>
          </w:p>
        </w:tc>
        <w:tc>
          <w:tcPr>
            <w:tcW w:w="2152" w:type="dxa"/>
          </w:tcPr>
          <w:p w:rsidR="006278CD" w:rsidRPr="00EF0111" w:rsidRDefault="006278CD" w:rsidP="009A5283">
            <w:pPr>
              <w:jc w:val="center"/>
              <w:rPr>
                <w:rFonts w:ascii="Sylfaen" w:hAnsi="Sylfaen"/>
                <w:sz w:val="24"/>
                <w:szCs w:val="24"/>
              </w:rPr>
            </w:pPr>
            <w:r w:rsidRPr="00EF0111">
              <w:rPr>
                <w:rFonts w:ascii="Sylfaen" w:hAnsi="Sylfaen"/>
                <w:sz w:val="24"/>
                <w:szCs w:val="24"/>
              </w:rPr>
              <w:t>5,85</w:t>
            </w:r>
          </w:p>
        </w:tc>
        <w:tc>
          <w:tcPr>
            <w:tcW w:w="4344"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6,97</w:t>
            </w:r>
          </w:p>
        </w:tc>
        <w:tc>
          <w:tcPr>
            <w:tcW w:w="4275" w:type="dxa"/>
          </w:tcPr>
          <w:p w:rsidR="006278CD" w:rsidRPr="00EF0111" w:rsidRDefault="006278CD" w:rsidP="009A5283">
            <w:pPr>
              <w:jc w:val="center"/>
              <w:rPr>
                <w:rFonts w:ascii="Sylfaen" w:hAnsi="Sylfaen"/>
                <w:sz w:val="24"/>
                <w:szCs w:val="24"/>
                <w:lang w:val="hy-AM"/>
              </w:rPr>
            </w:pPr>
            <w:r>
              <w:rPr>
                <w:rFonts w:ascii="Sylfaen" w:hAnsi="Sylfaen"/>
                <w:sz w:val="24"/>
                <w:szCs w:val="24"/>
                <w:lang w:val="hy-AM"/>
              </w:rPr>
              <w:t>6,68</w:t>
            </w:r>
          </w:p>
        </w:tc>
      </w:tr>
      <w:tr w:rsidR="006278CD" w:rsidRPr="00EF0111" w:rsidTr="009A5283">
        <w:trPr>
          <w:jc w:val="center"/>
        </w:trPr>
        <w:tc>
          <w:tcPr>
            <w:tcW w:w="3343" w:type="dxa"/>
          </w:tcPr>
          <w:p w:rsidR="006278CD" w:rsidRPr="00EF0111" w:rsidRDefault="006278CD" w:rsidP="009A5283">
            <w:pPr>
              <w:rPr>
                <w:rFonts w:ascii="Sylfaen" w:hAnsi="Sylfaen"/>
                <w:sz w:val="24"/>
                <w:szCs w:val="24"/>
                <w:lang w:val="hy-AM"/>
              </w:rPr>
            </w:pPr>
            <w:r w:rsidRPr="00EF0111">
              <w:rPr>
                <w:rFonts w:ascii="Sylfaen" w:hAnsi="Sylfaen"/>
                <w:sz w:val="24"/>
                <w:szCs w:val="24"/>
                <w:lang w:val="hy-AM"/>
              </w:rPr>
              <w:t>ՀԵՊ</w:t>
            </w:r>
          </w:p>
        </w:tc>
        <w:tc>
          <w:tcPr>
            <w:tcW w:w="2152" w:type="dxa"/>
          </w:tcPr>
          <w:p w:rsidR="006278CD" w:rsidRPr="00EF0111" w:rsidRDefault="006278CD" w:rsidP="009A5283">
            <w:pPr>
              <w:jc w:val="center"/>
              <w:rPr>
                <w:rFonts w:ascii="Sylfaen" w:hAnsi="Sylfaen"/>
                <w:sz w:val="24"/>
                <w:szCs w:val="24"/>
              </w:rPr>
            </w:pPr>
            <w:r w:rsidRPr="00EF0111">
              <w:rPr>
                <w:rFonts w:ascii="Sylfaen" w:hAnsi="Sylfaen"/>
                <w:sz w:val="24"/>
                <w:szCs w:val="24"/>
              </w:rPr>
              <w:t>7,38</w:t>
            </w:r>
          </w:p>
        </w:tc>
        <w:tc>
          <w:tcPr>
            <w:tcW w:w="4344"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6,10</w:t>
            </w:r>
          </w:p>
        </w:tc>
        <w:tc>
          <w:tcPr>
            <w:tcW w:w="4275" w:type="dxa"/>
          </w:tcPr>
          <w:p w:rsidR="006278CD" w:rsidRPr="00EF0111" w:rsidRDefault="006278CD" w:rsidP="009A5283">
            <w:pPr>
              <w:jc w:val="center"/>
              <w:rPr>
                <w:rFonts w:ascii="Sylfaen" w:hAnsi="Sylfaen"/>
                <w:sz w:val="24"/>
                <w:szCs w:val="24"/>
                <w:lang w:val="hy-AM"/>
              </w:rPr>
            </w:pPr>
            <w:r>
              <w:rPr>
                <w:rFonts w:ascii="Sylfaen" w:hAnsi="Sylfaen"/>
                <w:sz w:val="24"/>
                <w:szCs w:val="24"/>
                <w:lang w:val="hy-AM"/>
              </w:rPr>
              <w:t>6,29</w:t>
            </w:r>
          </w:p>
        </w:tc>
      </w:tr>
      <w:tr w:rsidR="006278CD" w:rsidRPr="00EF0111" w:rsidTr="009A5283">
        <w:trPr>
          <w:jc w:val="center"/>
        </w:trPr>
        <w:tc>
          <w:tcPr>
            <w:tcW w:w="3343" w:type="dxa"/>
          </w:tcPr>
          <w:p w:rsidR="006278CD" w:rsidRPr="00EF0111" w:rsidRDefault="006278CD" w:rsidP="009A5283">
            <w:pPr>
              <w:rPr>
                <w:rFonts w:ascii="Sylfaen" w:hAnsi="Sylfaen"/>
                <w:sz w:val="24"/>
                <w:szCs w:val="24"/>
                <w:lang w:val="hy-AM"/>
              </w:rPr>
            </w:pPr>
            <w:r w:rsidRPr="00EF0111">
              <w:rPr>
                <w:rFonts w:ascii="Sylfaen" w:hAnsi="Sylfaen"/>
                <w:sz w:val="24"/>
                <w:szCs w:val="24"/>
                <w:lang w:val="hy-AM"/>
              </w:rPr>
              <w:t>Ֆիզիկա</w:t>
            </w:r>
          </w:p>
        </w:tc>
        <w:tc>
          <w:tcPr>
            <w:tcW w:w="2152" w:type="dxa"/>
          </w:tcPr>
          <w:p w:rsidR="006278CD" w:rsidRPr="00EF0111" w:rsidRDefault="006278CD" w:rsidP="009A5283">
            <w:pPr>
              <w:jc w:val="center"/>
              <w:rPr>
                <w:rFonts w:ascii="Sylfaen" w:hAnsi="Sylfaen"/>
                <w:sz w:val="24"/>
                <w:szCs w:val="24"/>
              </w:rPr>
            </w:pPr>
            <w:r w:rsidRPr="00EF0111">
              <w:rPr>
                <w:rFonts w:ascii="Sylfaen" w:hAnsi="Sylfaen"/>
                <w:sz w:val="24"/>
                <w:szCs w:val="24"/>
              </w:rPr>
              <w:t>5,53</w:t>
            </w:r>
          </w:p>
        </w:tc>
        <w:tc>
          <w:tcPr>
            <w:tcW w:w="4344"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5,63</w:t>
            </w:r>
          </w:p>
        </w:tc>
        <w:tc>
          <w:tcPr>
            <w:tcW w:w="4275" w:type="dxa"/>
          </w:tcPr>
          <w:p w:rsidR="006278CD" w:rsidRPr="00EF0111" w:rsidRDefault="006278CD" w:rsidP="009A5283">
            <w:pPr>
              <w:jc w:val="center"/>
              <w:rPr>
                <w:rFonts w:ascii="Sylfaen" w:hAnsi="Sylfaen"/>
                <w:sz w:val="24"/>
                <w:szCs w:val="24"/>
                <w:lang w:val="hy-AM"/>
              </w:rPr>
            </w:pPr>
            <w:r>
              <w:rPr>
                <w:rFonts w:ascii="Sylfaen" w:hAnsi="Sylfaen"/>
                <w:sz w:val="24"/>
                <w:szCs w:val="24"/>
                <w:lang w:val="hy-AM"/>
              </w:rPr>
              <w:t>5,5</w:t>
            </w:r>
          </w:p>
        </w:tc>
      </w:tr>
      <w:tr w:rsidR="006278CD" w:rsidRPr="00EF0111" w:rsidTr="009A5283">
        <w:trPr>
          <w:jc w:val="center"/>
        </w:trPr>
        <w:tc>
          <w:tcPr>
            <w:tcW w:w="3343" w:type="dxa"/>
          </w:tcPr>
          <w:p w:rsidR="006278CD" w:rsidRPr="00EF0111" w:rsidRDefault="006278CD" w:rsidP="009A5283">
            <w:pPr>
              <w:rPr>
                <w:rFonts w:ascii="Sylfaen" w:hAnsi="Sylfaen"/>
                <w:sz w:val="24"/>
                <w:szCs w:val="24"/>
                <w:lang w:val="hy-AM"/>
              </w:rPr>
            </w:pPr>
            <w:r w:rsidRPr="00EF0111">
              <w:rPr>
                <w:rFonts w:ascii="Sylfaen" w:hAnsi="Sylfaen"/>
                <w:sz w:val="24"/>
                <w:szCs w:val="24"/>
                <w:lang w:val="hy-AM"/>
              </w:rPr>
              <w:t>Քիմիա</w:t>
            </w:r>
          </w:p>
        </w:tc>
        <w:tc>
          <w:tcPr>
            <w:tcW w:w="2152" w:type="dxa"/>
          </w:tcPr>
          <w:p w:rsidR="006278CD" w:rsidRPr="00EF0111" w:rsidRDefault="006278CD" w:rsidP="009A5283">
            <w:pPr>
              <w:jc w:val="center"/>
              <w:rPr>
                <w:rFonts w:ascii="Sylfaen" w:hAnsi="Sylfaen"/>
                <w:sz w:val="24"/>
                <w:szCs w:val="24"/>
              </w:rPr>
            </w:pPr>
            <w:r w:rsidRPr="00EF0111">
              <w:rPr>
                <w:rFonts w:ascii="Sylfaen" w:hAnsi="Sylfaen"/>
                <w:sz w:val="24"/>
                <w:szCs w:val="24"/>
              </w:rPr>
              <w:t>6,58</w:t>
            </w:r>
          </w:p>
        </w:tc>
        <w:tc>
          <w:tcPr>
            <w:tcW w:w="4344"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7,02</w:t>
            </w:r>
          </w:p>
        </w:tc>
        <w:tc>
          <w:tcPr>
            <w:tcW w:w="4275" w:type="dxa"/>
          </w:tcPr>
          <w:p w:rsidR="006278CD" w:rsidRPr="00EF0111" w:rsidRDefault="006278CD" w:rsidP="009A5283">
            <w:pPr>
              <w:jc w:val="center"/>
              <w:rPr>
                <w:rFonts w:ascii="Sylfaen" w:hAnsi="Sylfaen"/>
                <w:sz w:val="24"/>
                <w:szCs w:val="24"/>
                <w:lang w:val="hy-AM"/>
              </w:rPr>
            </w:pPr>
            <w:r>
              <w:rPr>
                <w:rFonts w:ascii="Sylfaen" w:hAnsi="Sylfaen"/>
                <w:sz w:val="24"/>
                <w:szCs w:val="24"/>
                <w:lang w:val="hy-AM"/>
              </w:rPr>
              <w:t>5,92</w:t>
            </w:r>
          </w:p>
        </w:tc>
      </w:tr>
      <w:tr w:rsidR="006278CD" w:rsidRPr="00EF0111" w:rsidTr="009A5283">
        <w:trPr>
          <w:jc w:val="center"/>
        </w:trPr>
        <w:tc>
          <w:tcPr>
            <w:tcW w:w="3343" w:type="dxa"/>
          </w:tcPr>
          <w:p w:rsidR="006278CD" w:rsidRPr="00EF0111" w:rsidRDefault="006278CD" w:rsidP="009A5283">
            <w:pPr>
              <w:rPr>
                <w:rFonts w:ascii="Sylfaen" w:hAnsi="Sylfaen"/>
                <w:sz w:val="24"/>
                <w:szCs w:val="24"/>
                <w:lang w:val="hy-AM"/>
              </w:rPr>
            </w:pPr>
            <w:r w:rsidRPr="00EF0111">
              <w:rPr>
                <w:rFonts w:ascii="Sylfaen" w:hAnsi="Sylfaen"/>
                <w:sz w:val="24"/>
                <w:szCs w:val="24"/>
                <w:lang w:val="hy-AM"/>
              </w:rPr>
              <w:t>Կենսաբանություն</w:t>
            </w:r>
          </w:p>
        </w:tc>
        <w:tc>
          <w:tcPr>
            <w:tcW w:w="2152" w:type="dxa"/>
          </w:tcPr>
          <w:p w:rsidR="006278CD" w:rsidRPr="00EF0111" w:rsidRDefault="006278CD" w:rsidP="009A5283">
            <w:pPr>
              <w:jc w:val="center"/>
              <w:rPr>
                <w:rFonts w:ascii="Sylfaen" w:hAnsi="Sylfaen"/>
                <w:sz w:val="24"/>
                <w:szCs w:val="24"/>
              </w:rPr>
            </w:pPr>
            <w:r w:rsidRPr="00EF0111">
              <w:rPr>
                <w:rFonts w:ascii="Sylfaen" w:hAnsi="Sylfaen"/>
                <w:sz w:val="24"/>
                <w:szCs w:val="24"/>
              </w:rPr>
              <w:t>6,05</w:t>
            </w:r>
          </w:p>
        </w:tc>
        <w:tc>
          <w:tcPr>
            <w:tcW w:w="4344"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6,07</w:t>
            </w:r>
          </w:p>
        </w:tc>
        <w:tc>
          <w:tcPr>
            <w:tcW w:w="4275" w:type="dxa"/>
          </w:tcPr>
          <w:p w:rsidR="006278CD" w:rsidRPr="00EF0111" w:rsidRDefault="006278CD" w:rsidP="009A5283">
            <w:pPr>
              <w:jc w:val="center"/>
              <w:rPr>
                <w:rFonts w:ascii="Sylfaen" w:hAnsi="Sylfaen"/>
                <w:sz w:val="24"/>
                <w:szCs w:val="24"/>
                <w:lang w:val="hy-AM"/>
              </w:rPr>
            </w:pPr>
            <w:r>
              <w:rPr>
                <w:rFonts w:ascii="Sylfaen" w:hAnsi="Sylfaen"/>
                <w:sz w:val="24"/>
                <w:szCs w:val="24"/>
                <w:lang w:val="hy-AM"/>
              </w:rPr>
              <w:t>5,62</w:t>
            </w:r>
          </w:p>
        </w:tc>
      </w:tr>
      <w:tr w:rsidR="006278CD" w:rsidRPr="00EF0111" w:rsidTr="009A5283">
        <w:trPr>
          <w:jc w:val="center"/>
        </w:trPr>
        <w:tc>
          <w:tcPr>
            <w:tcW w:w="3343" w:type="dxa"/>
          </w:tcPr>
          <w:p w:rsidR="006278CD" w:rsidRPr="00EF0111" w:rsidRDefault="006278CD" w:rsidP="009A5283">
            <w:pPr>
              <w:rPr>
                <w:rFonts w:ascii="Sylfaen" w:hAnsi="Sylfaen"/>
                <w:sz w:val="24"/>
                <w:szCs w:val="24"/>
                <w:lang w:val="hy-AM"/>
              </w:rPr>
            </w:pPr>
            <w:r w:rsidRPr="00EF0111">
              <w:rPr>
                <w:rFonts w:ascii="Sylfaen" w:hAnsi="Sylfaen"/>
                <w:sz w:val="24"/>
                <w:szCs w:val="24"/>
                <w:lang w:val="hy-AM"/>
              </w:rPr>
              <w:t>Աշխարհագրություն</w:t>
            </w:r>
          </w:p>
        </w:tc>
        <w:tc>
          <w:tcPr>
            <w:tcW w:w="2152" w:type="dxa"/>
          </w:tcPr>
          <w:p w:rsidR="006278CD" w:rsidRPr="00EF0111" w:rsidRDefault="006278CD" w:rsidP="009A5283">
            <w:pPr>
              <w:jc w:val="center"/>
              <w:rPr>
                <w:rFonts w:ascii="Sylfaen" w:hAnsi="Sylfaen"/>
                <w:sz w:val="24"/>
                <w:szCs w:val="24"/>
              </w:rPr>
            </w:pPr>
            <w:r w:rsidRPr="00EF0111">
              <w:rPr>
                <w:rFonts w:ascii="Sylfaen" w:hAnsi="Sylfaen"/>
                <w:sz w:val="24"/>
                <w:szCs w:val="24"/>
              </w:rPr>
              <w:t>7,36</w:t>
            </w:r>
          </w:p>
        </w:tc>
        <w:tc>
          <w:tcPr>
            <w:tcW w:w="4344"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6,90</w:t>
            </w:r>
          </w:p>
        </w:tc>
        <w:tc>
          <w:tcPr>
            <w:tcW w:w="4275" w:type="dxa"/>
          </w:tcPr>
          <w:p w:rsidR="006278CD" w:rsidRPr="00EF0111" w:rsidRDefault="006278CD" w:rsidP="009A5283">
            <w:pPr>
              <w:jc w:val="center"/>
              <w:rPr>
                <w:rFonts w:ascii="Sylfaen" w:hAnsi="Sylfaen"/>
                <w:sz w:val="24"/>
                <w:szCs w:val="24"/>
                <w:lang w:val="hy-AM"/>
              </w:rPr>
            </w:pPr>
            <w:r>
              <w:rPr>
                <w:rFonts w:ascii="Sylfaen" w:hAnsi="Sylfaen"/>
                <w:sz w:val="24"/>
                <w:szCs w:val="24"/>
                <w:lang w:val="hy-AM"/>
              </w:rPr>
              <w:t>6,22</w:t>
            </w:r>
          </w:p>
        </w:tc>
      </w:tr>
      <w:tr w:rsidR="006278CD" w:rsidRPr="00EF0111" w:rsidTr="009A5283">
        <w:trPr>
          <w:jc w:val="center"/>
        </w:trPr>
        <w:tc>
          <w:tcPr>
            <w:tcW w:w="3343" w:type="dxa"/>
          </w:tcPr>
          <w:p w:rsidR="006278CD" w:rsidRPr="00EF0111" w:rsidRDefault="006278CD" w:rsidP="009A5283">
            <w:pPr>
              <w:rPr>
                <w:rFonts w:ascii="Sylfaen" w:hAnsi="Sylfaen"/>
                <w:sz w:val="24"/>
                <w:szCs w:val="24"/>
                <w:lang w:val="hy-AM"/>
              </w:rPr>
            </w:pPr>
            <w:r w:rsidRPr="00EF0111">
              <w:rPr>
                <w:rFonts w:ascii="Sylfaen" w:hAnsi="Sylfaen"/>
                <w:sz w:val="24"/>
                <w:szCs w:val="24"/>
                <w:lang w:val="hy-AM"/>
              </w:rPr>
              <w:t>Ինֆորմատիկա</w:t>
            </w:r>
          </w:p>
        </w:tc>
        <w:tc>
          <w:tcPr>
            <w:tcW w:w="2152" w:type="dxa"/>
          </w:tcPr>
          <w:p w:rsidR="006278CD" w:rsidRPr="00EF0111" w:rsidRDefault="006278CD" w:rsidP="009A5283">
            <w:pPr>
              <w:jc w:val="center"/>
              <w:rPr>
                <w:rFonts w:ascii="Sylfaen" w:hAnsi="Sylfaen"/>
                <w:sz w:val="24"/>
                <w:szCs w:val="24"/>
              </w:rPr>
            </w:pPr>
            <w:r w:rsidRPr="00EF0111">
              <w:rPr>
                <w:rFonts w:ascii="Sylfaen" w:hAnsi="Sylfaen"/>
                <w:sz w:val="24"/>
                <w:szCs w:val="24"/>
              </w:rPr>
              <w:t>6,21</w:t>
            </w:r>
          </w:p>
        </w:tc>
        <w:tc>
          <w:tcPr>
            <w:tcW w:w="4344"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6,17</w:t>
            </w:r>
          </w:p>
        </w:tc>
        <w:tc>
          <w:tcPr>
            <w:tcW w:w="4275" w:type="dxa"/>
          </w:tcPr>
          <w:p w:rsidR="006278CD" w:rsidRPr="00EF0111" w:rsidRDefault="006278CD" w:rsidP="009A5283">
            <w:pPr>
              <w:jc w:val="center"/>
              <w:rPr>
                <w:rFonts w:ascii="Sylfaen" w:hAnsi="Sylfaen"/>
                <w:sz w:val="24"/>
                <w:szCs w:val="24"/>
                <w:lang w:val="hy-AM"/>
              </w:rPr>
            </w:pPr>
            <w:r>
              <w:rPr>
                <w:rFonts w:ascii="Sylfaen" w:hAnsi="Sylfaen"/>
                <w:sz w:val="24"/>
                <w:szCs w:val="24"/>
                <w:lang w:val="hy-AM"/>
              </w:rPr>
              <w:t>6,11</w:t>
            </w:r>
          </w:p>
        </w:tc>
      </w:tr>
      <w:tr w:rsidR="006278CD" w:rsidRPr="00EF0111" w:rsidTr="009A5283">
        <w:trPr>
          <w:jc w:val="center"/>
        </w:trPr>
        <w:tc>
          <w:tcPr>
            <w:tcW w:w="3343" w:type="dxa"/>
          </w:tcPr>
          <w:p w:rsidR="006278CD" w:rsidRPr="00EF0111" w:rsidRDefault="006278CD" w:rsidP="009A5283">
            <w:pPr>
              <w:rPr>
                <w:rFonts w:ascii="Sylfaen" w:hAnsi="Sylfaen"/>
                <w:sz w:val="24"/>
                <w:szCs w:val="24"/>
                <w:lang w:val="hy-AM"/>
              </w:rPr>
            </w:pPr>
            <w:r w:rsidRPr="00EF0111">
              <w:rPr>
                <w:rFonts w:ascii="Sylfaen" w:hAnsi="Sylfaen"/>
                <w:sz w:val="24"/>
                <w:szCs w:val="24"/>
                <w:lang w:val="hy-AM"/>
              </w:rPr>
              <w:t>ՆԶՊ</w:t>
            </w:r>
          </w:p>
        </w:tc>
        <w:tc>
          <w:tcPr>
            <w:tcW w:w="2152" w:type="dxa"/>
          </w:tcPr>
          <w:p w:rsidR="006278CD" w:rsidRPr="00EF0111" w:rsidRDefault="006278CD" w:rsidP="009A5283">
            <w:pPr>
              <w:jc w:val="center"/>
              <w:rPr>
                <w:rFonts w:ascii="Sylfaen" w:hAnsi="Sylfaen"/>
                <w:sz w:val="24"/>
                <w:szCs w:val="24"/>
              </w:rPr>
            </w:pPr>
            <w:r w:rsidRPr="00EF0111">
              <w:rPr>
                <w:rFonts w:ascii="Sylfaen" w:hAnsi="Sylfaen"/>
                <w:sz w:val="24"/>
                <w:szCs w:val="24"/>
              </w:rPr>
              <w:t>8,5</w:t>
            </w:r>
          </w:p>
        </w:tc>
        <w:tc>
          <w:tcPr>
            <w:tcW w:w="4344"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8,62</w:t>
            </w:r>
          </w:p>
        </w:tc>
        <w:tc>
          <w:tcPr>
            <w:tcW w:w="4275" w:type="dxa"/>
          </w:tcPr>
          <w:p w:rsidR="006278CD" w:rsidRPr="00EF0111" w:rsidRDefault="006278CD" w:rsidP="009A5283">
            <w:pPr>
              <w:jc w:val="center"/>
              <w:rPr>
                <w:rFonts w:ascii="Sylfaen" w:hAnsi="Sylfaen"/>
                <w:sz w:val="24"/>
                <w:szCs w:val="24"/>
                <w:lang w:val="hy-AM"/>
              </w:rPr>
            </w:pPr>
            <w:r>
              <w:rPr>
                <w:rFonts w:ascii="Sylfaen" w:hAnsi="Sylfaen"/>
                <w:sz w:val="24"/>
                <w:szCs w:val="24"/>
                <w:lang w:val="hy-AM"/>
              </w:rPr>
              <w:t>7,76</w:t>
            </w:r>
          </w:p>
        </w:tc>
      </w:tr>
      <w:tr w:rsidR="006278CD" w:rsidRPr="00EF0111" w:rsidTr="009A5283">
        <w:trPr>
          <w:jc w:val="center"/>
        </w:trPr>
        <w:tc>
          <w:tcPr>
            <w:tcW w:w="3343" w:type="dxa"/>
          </w:tcPr>
          <w:p w:rsidR="006278CD" w:rsidRPr="00EF0111" w:rsidRDefault="006278CD" w:rsidP="009A5283">
            <w:pPr>
              <w:rPr>
                <w:rFonts w:ascii="Sylfaen" w:hAnsi="Sylfaen"/>
                <w:sz w:val="24"/>
                <w:szCs w:val="24"/>
                <w:lang w:val="hy-AM"/>
              </w:rPr>
            </w:pPr>
            <w:r w:rsidRPr="00EF0111">
              <w:rPr>
                <w:rFonts w:ascii="Sylfaen" w:hAnsi="Sylfaen"/>
                <w:sz w:val="24"/>
                <w:szCs w:val="24"/>
                <w:lang w:val="hy-AM"/>
              </w:rPr>
              <w:t>Ֆիզկուլտուրա</w:t>
            </w:r>
          </w:p>
        </w:tc>
        <w:tc>
          <w:tcPr>
            <w:tcW w:w="2152" w:type="dxa"/>
          </w:tcPr>
          <w:p w:rsidR="006278CD" w:rsidRPr="00EF0111" w:rsidRDefault="006278CD" w:rsidP="009A5283">
            <w:pPr>
              <w:jc w:val="center"/>
              <w:rPr>
                <w:rFonts w:ascii="Sylfaen" w:hAnsi="Sylfaen"/>
                <w:sz w:val="24"/>
                <w:szCs w:val="24"/>
              </w:rPr>
            </w:pPr>
            <w:r w:rsidRPr="00EF0111">
              <w:rPr>
                <w:rFonts w:ascii="Sylfaen" w:hAnsi="Sylfaen"/>
                <w:sz w:val="24"/>
                <w:szCs w:val="24"/>
              </w:rPr>
              <w:t>8,81</w:t>
            </w:r>
          </w:p>
        </w:tc>
        <w:tc>
          <w:tcPr>
            <w:tcW w:w="4344"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8,98</w:t>
            </w:r>
          </w:p>
        </w:tc>
        <w:tc>
          <w:tcPr>
            <w:tcW w:w="4275" w:type="dxa"/>
          </w:tcPr>
          <w:p w:rsidR="006278CD" w:rsidRPr="00EF0111" w:rsidRDefault="006278CD" w:rsidP="009A5283">
            <w:pPr>
              <w:jc w:val="center"/>
              <w:rPr>
                <w:rFonts w:ascii="Sylfaen" w:hAnsi="Sylfaen"/>
                <w:sz w:val="24"/>
                <w:szCs w:val="24"/>
                <w:lang w:val="hy-AM"/>
              </w:rPr>
            </w:pPr>
            <w:r>
              <w:rPr>
                <w:rFonts w:ascii="Sylfaen" w:hAnsi="Sylfaen"/>
                <w:sz w:val="24"/>
                <w:szCs w:val="24"/>
                <w:lang w:val="hy-AM"/>
              </w:rPr>
              <w:t>8,84</w:t>
            </w:r>
          </w:p>
        </w:tc>
      </w:tr>
      <w:bookmarkEnd w:id="4"/>
    </w:tbl>
    <w:p w:rsidR="006278CD" w:rsidRDefault="006278CD" w:rsidP="006278CD">
      <w:pPr>
        <w:rPr>
          <w:sz w:val="24"/>
          <w:szCs w:val="24"/>
          <w:lang w:val="hy-AM" w:eastAsia="ru-RU"/>
        </w:rPr>
      </w:pPr>
    </w:p>
    <w:p w:rsidR="006278CD" w:rsidRPr="00EF0111" w:rsidRDefault="006278CD" w:rsidP="006278CD">
      <w:pPr>
        <w:spacing w:after="0" w:line="360" w:lineRule="auto"/>
        <w:ind w:firstLine="567"/>
        <w:jc w:val="both"/>
        <w:rPr>
          <w:rFonts w:ascii="Sylfaen" w:hAnsi="Sylfaen"/>
          <w:sz w:val="24"/>
          <w:szCs w:val="24"/>
          <w:lang w:val="hy-AM" w:eastAsia="ru-RU"/>
        </w:rPr>
      </w:pPr>
      <w:r w:rsidRPr="00EF0111">
        <w:rPr>
          <w:rFonts w:ascii="Sylfaen" w:hAnsi="Sylfaen"/>
          <w:sz w:val="24"/>
          <w:szCs w:val="24"/>
          <w:lang w:val="hy-AM" w:eastAsia="ru-RU"/>
        </w:rPr>
        <w:t>Ինչպես նկատում ենք, ընդհանուր առմամբ սովորողների առաջադիմությունը բարձրացել է։</w:t>
      </w:r>
      <w:r>
        <w:rPr>
          <w:rFonts w:ascii="Sylfaen" w:hAnsi="Sylfaen"/>
          <w:sz w:val="24"/>
          <w:szCs w:val="24"/>
          <w:lang w:val="hy-AM" w:eastAsia="ru-RU"/>
        </w:rPr>
        <w:t xml:space="preserve"> </w:t>
      </w:r>
      <w:r w:rsidRPr="00EF0111">
        <w:rPr>
          <w:rFonts w:ascii="Sylfaen" w:hAnsi="Sylfaen"/>
          <w:sz w:val="24"/>
          <w:szCs w:val="24"/>
          <w:lang w:val="hy-AM" w:eastAsia="ru-RU"/>
        </w:rPr>
        <w:t xml:space="preserve">Աշխարհագրության առաջադիմությունը իջել է, քանի որ կարճ ժամանակահատվածում ուսուցիչներ են փոխվել։ Երկու առարկայից էլ՝ Հայոց </w:t>
      </w:r>
      <w:r w:rsidRPr="00EF0111">
        <w:rPr>
          <w:rFonts w:ascii="Sylfaen" w:hAnsi="Sylfaen"/>
          <w:sz w:val="24"/>
          <w:szCs w:val="24"/>
          <w:lang w:val="hy-AM" w:eastAsia="ru-RU"/>
        </w:rPr>
        <w:lastRenderedPageBreak/>
        <w:t>պատմություն և Հայոց եկեղեցու պատմություն, առաջադիմությունը կաղում է, քանզի ուսուցիչը պարբերաբար բացակայել է (հիվանդության պատճառով)։</w:t>
      </w:r>
    </w:p>
    <w:p w:rsidR="006278CD" w:rsidRPr="00EF0111" w:rsidRDefault="006278CD" w:rsidP="006278CD">
      <w:pPr>
        <w:spacing w:after="0" w:line="360" w:lineRule="auto"/>
        <w:ind w:firstLine="567"/>
        <w:jc w:val="both"/>
        <w:rPr>
          <w:rFonts w:ascii="Sylfaen" w:hAnsi="Sylfaen"/>
          <w:sz w:val="24"/>
          <w:szCs w:val="24"/>
          <w:lang w:val="hy-AM" w:eastAsia="ru-RU"/>
        </w:rPr>
      </w:pPr>
      <w:r w:rsidRPr="00EF0111">
        <w:rPr>
          <w:rFonts w:ascii="Sylfaen" w:hAnsi="Sylfaen"/>
          <w:sz w:val="24"/>
          <w:szCs w:val="24"/>
          <w:lang w:val="hy-AM" w:eastAsia="ru-RU"/>
        </w:rPr>
        <w:t>Առաջիկա հինգ տարիների ընթացքում ակնկալում ենք, որ  նախատեսված աշխատանքները կբերեն առաջադիմության բարձրացման ոչ միայն այդ առարկաների գծով։</w:t>
      </w:r>
    </w:p>
    <w:p w:rsidR="006278CD" w:rsidRDefault="006278CD" w:rsidP="006278CD">
      <w:pPr>
        <w:spacing w:after="0" w:line="360" w:lineRule="auto"/>
        <w:ind w:left="5040" w:firstLine="720"/>
        <w:rPr>
          <w:rFonts w:ascii="Sylfaen" w:eastAsiaTheme="minorEastAsia" w:hAnsi="Sylfaen" w:cstheme="minorHAnsi"/>
          <w:caps/>
          <w:noProof/>
          <w:color w:val="002060"/>
          <w:sz w:val="28"/>
          <w:szCs w:val="28"/>
          <w:lang w:val="hy-AM"/>
        </w:rPr>
      </w:pPr>
      <w:bookmarkStart w:id="5" w:name="_Hlk198120366"/>
    </w:p>
    <w:p w:rsidR="006278CD" w:rsidRDefault="006278CD" w:rsidP="006278CD">
      <w:pPr>
        <w:spacing w:after="0" w:line="360" w:lineRule="auto"/>
        <w:ind w:left="5040" w:firstLine="720"/>
        <w:rPr>
          <w:rFonts w:ascii="Sylfaen" w:eastAsiaTheme="minorEastAsia" w:hAnsi="Sylfaen" w:cstheme="minorHAnsi"/>
          <w:caps/>
          <w:noProof/>
          <w:color w:val="002060"/>
          <w:sz w:val="28"/>
          <w:szCs w:val="28"/>
          <w:lang w:val="hy-AM"/>
        </w:rPr>
      </w:pPr>
      <w:r w:rsidRPr="00235A41">
        <w:rPr>
          <w:rFonts w:ascii="Sylfaen" w:eastAsiaTheme="minorEastAsia" w:hAnsi="Sylfaen" w:cstheme="minorHAnsi"/>
          <w:caps/>
          <w:noProof/>
          <w:color w:val="002060"/>
          <w:sz w:val="28"/>
          <w:szCs w:val="28"/>
          <w:lang w:val="hy-AM"/>
        </w:rPr>
        <w:t>2022-2023 ուՍտարի</w:t>
      </w:r>
      <w:r>
        <w:rPr>
          <w:rFonts w:ascii="Sylfaen" w:eastAsiaTheme="minorEastAsia" w:hAnsi="Sylfaen" w:cstheme="minorHAnsi"/>
          <w:caps/>
          <w:noProof/>
          <w:color w:val="002060"/>
          <w:sz w:val="28"/>
          <w:szCs w:val="28"/>
          <w:lang w:val="hy-AM"/>
        </w:rPr>
        <w:t xml:space="preserve"> </w:t>
      </w:r>
      <w:r w:rsidRPr="00235A41">
        <w:rPr>
          <w:rFonts w:ascii="Sylfaen" w:eastAsiaTheme="minorEastAsia" w:hAnsi="Sylfaen" w:cstheme="minorHAnsi"/>
          <w:caps/>
          <w:noProof/>
          <w:color w:val="002060"/>
          <w:sz w:val="28"/>
          <w:szCs w:val="28"/>
          <w:lang w:val="hy-AM"/>
        </w:rPr>
        <w:t xml:space="preserve"> </w:t>
      </w:r>
      <w:r>
        <w:rPr>
          <w:rFonts w:ascii="Sylfaen" w:eastAsiaTheme="minorEastAsia" w:hAnsi="Sylfaen" w:cstheme="minorHAnsi"/>
          <w:caps/>
          <w:noProof/>
          <w:color w:val="002060"/>
          <w:sz w:val="28"/>
          <w:szCs w:val="28"/>
          <w:lang w:val="hy-AM"/>
        </w:rPr>
        <w:tab/>
      </w:r>
    </w:p>
    <w:p w:rsidR="006278CD" w:rsidRPr="00985E78" w:rsidRDefault="006278CD" w:rsidP="006278CD">
      <w:pPr>
        <w:spacing w:after="0" w:line="360" w:lineRule="auto"/>
        <w:ind w:left="2880" w:firstLine="720"/>
        <w:rPr>
          <w:rFonts w:ascii="Sylfaen" w:eastAsiaTheme="minorEastAsia" w:hAnsi="Sylfaen" w:cstheme="minorHAnsi"/>
          <w:caps/>
          <w:noProof/>
          <w:color w:val="002060"/>
          <w:sz w:val="28"/>
          <w:szCs w:val="28"/>
          <w:lang w:val="hy-AM"/>
        </w:rPr>
      </w:pPr>
      <w:r>
        <w:rPr>
          <w:rFonts w:ascii="Sylfaen" w:eastAsiaTheme="minorEastAsia" w:hAnsi="Sylfaen" w:cstheme="minorHAnsi"/>
          <w:caps/>
          <w:noProof/>
          <w:color w:val="002060"/>
          <w:sz w:val="28"/>
          <w:szCs w:val="28"/>
          <w:lang w:val="hy-AM"/>
        </w:rPr>
        <w:t xml:space="preserve">ՔՆՆԱԿԱՆ ՄԻՋԻՆ ԱՌԱՋԱԴԻՄՈՒԹՅՈՒԸ / </w:t>
      </w:r>
      <w:r w:rsidRPr="00235A41">
        <w:rPr>
          <w:caps/>
          <w:color w:val="002060"/>
          <w:sz w:val="28"/>
          <w:szCs w:val="28"/>
          <w:lang w:val="hy-AM"/>
        </w:rPr>
        <w:t xml:space="preserve">60 շրջաավարտ </w:t>
      </w:r>
    </w:p>
    <w:tbl>
      <w:tblPr>
        <w:tblStyle w:val="TableGrid"/>
        <w:tblW w:w="0" w:type="auto"/>
        <w:jc w:val="center"/>
        <w:tblLook w:val="04A0" w:firstRow="1" w:lastRow="0" w:firstColumn="1" w:lastColumn="0" w:noHBand="0" w:noVBand="1"/>
      </w:tblPr>
      <w:tblGrid>
        <w:gridCol w:w="2435"/>
        <w:gridCol w:w="1374"/>
        <w:gridCol w:w="1559"/>
        <w:gridCol w:w="1560"/>
        <w:gridCol w:w="1559"/>
      </w:tblGrid>
      <w:tr w:rsidR="006278CD" w:rsidRPr="00EF0111" w:rsidTr="009A5283">
        <w:trPr>
          <w:jc w:val="center"/>
        </w:trPr>
        <w:tc>
          <w:tcPr>
            <w:tcW w:w="2342" w:type="dxa"/>
          </w:tcPr>
          <w:p w:rsidR="006278CD" w:rsidRPr="00EF0111" w:rsidRDefault="006278CD" w:rsidP="009A5283">
            <w:pPr>
              <w:rPr>
                <w:rFonts w:ascii="Sylfaen" w:hAnsi="Sylfaen"/>
                <w:sz w:val="24"/>
                <w:szCs w:val="24"/>
                <w:lang w:val="hy-AM"/>
              </w:rPr>
            </w:pPr>
            <w:r w:rsidRPr="00EF0111">
              <w:rPr>
                <w:rFonts w:ascii="Sylfaen" w:hAnsi="Sylfaen"/>
                <w:sz w:val="24"/>
                <w:szCs w:val="24"/>
                <w:lang w:val="hy-AM"/>
              </w:rPr>
              <w:t>Առարկա</w:t>
            </w:r>
          </w:p>
        </w:tc>
        <w:tc>
          <w:tcPr>
            <w:tcW w:w="1374"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20 միավոր</w:t>
            </w:r>
          </w:p>
        </w:tc>
        <w:tc>
          <w:tcPr>
            <w:tcW w:w="1559"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18-19 միավոր</w:t>
            </w:r>
          </w:p>
        </w:tc>
        <w:tc>
          <w:tcPr>
            <w:tcW w:w="1560"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14-17 միավոր</w:t>
            </w:r>
          </w:p>
        </w:tc>
        <w:tc>
          <w:tcPr>
            <w:tcW w:w="1559"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8-13 միավոր</w:t>
            </w:r>
          </w:p>
        </w:tc>
      </w:tr>
      <w:tr w:rsidR="006278CD" w:rsidRPr="00EF0111" w:rsidTr="009A5283">
        <w:trPr>
          <w:jc w:val="center"/>
        </w:trPr>
        <w:tc>
          <w:tcPr>
            <w:tcW w:w="2342" w:type="dxa"/>
          </w:tcPr>
          <w:p w:rsidR="006278CD" w:rsidRPr="00EF0111" w:rsidRDefault="006278CD" w:rsidP="009A5283">
            <w:pPr>
              <w:rPr>
                <w:rFonts w:ascii="Sylfaen" w:hAnsi="Sylfaen"/>
                <w:sz w:val="24"/>
                <w:szCs w:val="24"/>
                <w:lang w:val="hy-AM"/>
              </w:rPr>
            </w:pPr>
            <w:r w:rsidRPr="00EF0111">
              <w:rPr>
                <w:rFonts w:ascii="Sylfaen" w:hAnsi="Sylfaen"/>
                <w:sz w:val="24"/>
                <w:szCs w:val="24"/>
                <w:lang w:val="hy-AM"/>
              </w:rPr>
              <w:t>Հայոց լեզու</w:t>
            </w:r>
          </w:p>
        </w:tc>
        <w:tc>
          <w:tcPr>
            <w:tcW w:w="1374"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1</w:t>
            </w:r>
          </w:p>
        </w:tc>
        <w:tc>
          <w:tcPr>
            <w:tcW w:w="1559"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13</w:t>
            </w:r>
          </w:p>
        </w:tc>
        <w:tc>
          <w:tcPr>
            <w:tcW w:w="1560"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13</w:t>
            </w:r>
          </w:p>
        </w:tc>
        <w:tc>
          <w:tcPr>
            <w:tcW w:w="1559"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31</w:t>
            </w:r>
          </w:p>
        </w:tc>
      </w:tr>
      <w:tr w:rsidR="006278CD" w:rsidRPr="00EF0111" w:rsidTr="009A5283">
        <w:trPr>
          <w:jc w:val="center"/>
        </w:trPr>
        <w:tc>
          <w:tcPr>
            <w:tcW w:w="2342" w:type="dxa"/>
          </w:tcPr>
          <w:p w:rsidR="006278CD" w:rsidRPr="00EF0111" w:rsidRDefault="006278CD" w:rsidP="009A5283">
            <w:pPr>
              <w:rPr>
                <w:rFonts w:ascii="Sylfaen" w:hAnsi="Sylfaen"/>
                <w:sz w:val="24"/>
                <w:szCs w:val="24"/>
                <w:lang w:val="hy-AM"/>
              </w:rPr>
            </w:pPr>
            <w:r w:rsidRPr="00EF0111">
              <w:rPr>
                <w:rFonts w:ascii="Sylfaen" w:hAnsi="Sylfaen"/>
                <w:sz w:val="24"/>
                <w:szCs w:val="24"/>
                <w:lang w:val="hy-AM"/>
              </w:rPr>
              <w:t>Գրականություն</w:t>
            </w:r>
          </w:p>
        </w:tc>
        <w:tc>
          <w:tcPr>
            <w:tcW w:w="1374"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7</w:t>
            </w:r>
          </w:p>
        </w:tc>
        <w:tc>
          <w:tcPr>
            <w:tcW w:w="1559"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7</w:t>
            </w:r>
          </w:p>
        </w:tc>
        <w:tc>
          <w:tcPr>
            <w:tcW w:w="1560"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9</w:t>
            </w:r>
          </w:p>
        </w:tc>
        <w:tc>
          <w:tcPr>
            <w:tcW w:w="1559"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36</w:t>
            </w:r>
          </w:p>
        </w:tc>
      </w:tr>
      <w:tr w:rsidR="006278CD" w:rsidRPr="00EF0111" w:rsidTr="009A5283">
        <w:trPr>
          <w:jc w:val="center"/>
        </w:trPr>
        <w:tc>
          <w:tcPr>
            <w:tcW w:w="2342" w:type="dxa"/>
          </w:tcPr>
          <w:p w:rsidR="006278CD" w:rsidRPr="00EF0111" w:rsidRDefault="006278CD" w:rsidP="009A5283">
            <w:pPr>
              <w:rPr>
                <w:rFonts w:ascii="Sylfaen" w:hAnsi="Sylfaen"/>
                <w:sz w:val="24"/>
                <w:szCs w:val="24"/>
                <w:lang w:val="hy-AM"/>
              </w:rPr>
            </w:pPr>
            <w:r w:rsidRPr="00EF0111">
              <w:rPr>
                <w:rFonts w:ascii="Sylfaen" w:hAnsi="Sylfaen"/>
                <w:sz w:val="24"/>
                <w:szCs w:val="24"/>
                <w:lang w:val="hy-AM"/>
              </w:rPr>
              <w:t>Մաթեմատիկա</w:t>
            </w:r>
          </w:p>
        </w:tc>
        <w:tc>
          <w:tcPr>
            <w:tcW w:w="1374"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2</w:t>
            </w:r>
          </w:p>
        </w:tc>
        <w:tc>
          <w:tcPr>
            <w:tcW w:w="1559"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5</w:t>
            </w:r>
          </w:p>
        </w:tc>
        <w:tc>
          <w:tcPr>
            <w:tcW w:w="1560"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17</w:t>
            </w:r>
          </w:p>
        </w:tc>
        <w:tc>
          <w:tcPr>
            <w:tcW w:w="1559"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34</w:t>
            </w:r>
          </w:p>
        </w:tc>
      </w:tr>
      <w:tr w:rsidR="006278CD" w:rsidRPr="00EF0111" w:rsidTr="009A5283">
        <w:trPr>
          <w:jc w:val="center"/>
        </w:trPr>
        <w:tc>
          <w:tcPr>
            <w:tcW w:w="2342" w:type="dxa"/>
          </w:tcPr>
          <w:p w:rsidR="006278CD" w:rsidRPr="00EF0111" w:rsidRDefault="006278CD" w:rsidP="009A5283">
            <w:pPr>
              <w:rPr>
                <w:rFonts w:ascii="Sylfaen" w:hAnsi="Sylfaen"/>
                <w:sz w:val="24"/>
                <w:szCs w:val="24"/>
                <w:lang w:val="hy-AM"/>
              </w:rPr>
            </w:pPr>
            <w:r w:rsidRPr="00EF0111">
              <w:rPr>
                <w:rFonts w:ascii="Sylfaen" w:hAnsi="Sylfaen"/>
                <w:sz w:val="24"/>
                <w:szCs w:val="24"/>
                <w:lang w:val="hy-AM"/>
              </w:rPr>
              <w:t>Ռուսաց լեզու</w:t>
            </w:r>
          </w:p>
        </w:tc>
        <w:tc>
          <w:tcPr>
            <w:tcW w:w="1374"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2</w:t>
            </w:r>
          </w:p>
        </w:tc>
        <w:tc>
          <w:tcPr>
            <w:tcW w:w="1559"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6</w:t>
            </w:r>
          </w:p>
        </w:tc>
        <w:tc>
          <w:tcPr>
            <w:tcW w:w="1560"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3</w:t>
            </w:r>
          </w:p>
        </w:tc>
        <w:tc>
          <w:tcPr>
            <w:tcW w:w="1559"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12</w:t>
            </w:r>
          </w:p>
        </w:tc>
      </w:tr>
      <w:tr w:rsidR="006278CD" w:rsidRPr="00EF0111" w:rsidTr="009A5283">
        <w:trPr>
          <w:jc w:val="center"/>
        </w:trPr>
        <w:tc>
          <w:tcPr>
            <w:tcW w:w="2342" w:type="dxa"/>
          </w:tcPr>
          <w:p w:rsidR="006278CD" w:rsidRPr="00EF0111" w:rsidRDefault="006278CD" w:rsidP="009A5283">
            <w:pPr>
              <w:rPr>
                <w:rFonts w:ascii="Sylfaen" w:hAnsi="Sylfaen"/>
                <w:sz w:val="24"/>
                <w:szCs w:val="24"/>
                <w:lang w:val="hy-AM"/>
              </w:rPr>
            </w:pPr>
            <w:r w:rsidRPr="00EF0111">
              <w:rPr>
                <w:rFonts w:ascii="Sylfaen" w:hAnsi="Sylfaen"/>
                <w:sz w:val="24"/>
                <w:szCs w:val="24"/>
                <w:lang w:val="hy-AM"/>
              </w:rPr>
              <w:t>Անգլերեն</w:t>
            </w:r>
          </w:p>
        </w:tc>
        <w:tc>
          <w:tcPr>
            <w:tcW w:w="1374"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3</w:t>
            </w:r>
          </w:p>
        </w:tc>
        <w:tc>
          <w:tcPr>
            <w:tcW w:w="1559"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6</w:t>
            </w:r>
          </w:p>
        </w:tc>
        <w:tc>
          <w:tcPr>
            <w:tcW w:w="1560"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10</w:t>
            </w:r>
          </w:p>
        </w:tc>
        <w:tc>
          <w:tcPr>
            <w:tcW w:w="1559"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18</w:t>
            </w:r>
          </w:p>
        </w:tc>
      </w:tr>
      <w:tr w:rsidR="006278CD" w:rsidRPr="00EF0111" w:rsidTr="009A5283">
        <w:trPr>
          <w:jc w:val="center"/>
        </w:trPr>
        <w:tc>
          <w:tcPr>
            <w:tcW w:w="2342" w:type="dxa"/>
          </w:tcPr>
          <w:p w:rsidR="006278CD" w:rsidRPr="00EF0111" w:rsidRDefault="006278CD" w:rsidP="009A5283">
            <w:pPr>
              <w:rPr>
                <w:rFonts w:ascii="Sylfaen" w:hAnsi="Sylfaen"/>
                <w:sz w:val="24"/>
                <w:szCs w:val="24"/>
                <w:lang w:val="hy-AM"/>
              </w:rPr>
            </w:pPr>
            <w:r w:rsidRPr="00EF0111">
              <w:rPr>
                <w:rFonts w:ascii="Sylfaen" w:hAnsi="Sylfaen"/>
                <w:sz w:val="24"/>
                <w:szCs w:val="24"/>
                <w:lang w:val="hy-AM"/>
              </w:rPr>
              <w:t xml:space="preserve">Հայոց պատմություն  </w:t>
            </w:r>
          </w:p>
        </w:tc>
        <w:tc>
          <w:tcPr>
            <w:tcW w:w="1374"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2</w:t>
            </w:r>
          </w:p>
        </w:tc>
        <w:tc>
          <w:tcPr>
            <w:tcW w:w="1559"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10</w:t>
            </w:r>
          </w:p>
        </w:tc>
        <w:tc>
          <w:tcPr>
            <w:tcW w:w="1560"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8</w:t>
            </w:r>
          </w:p>
        </w:tc>
        <w:tc>
          <w:tcPr>
            <w:tcW w:w="1559"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38</w:t>
            </w:r>
          </w:p>
        </w:tc>
      </w:tr>
      <w:tr w:rsidR="006278CD" w:rsidRPr="00EF0111" w:rsidTr="009A5283">
        <w:trPr>
          <w:jc w:val="center"/>
        </w:trPr>
        <w:tc>
          <w:tcPr>
            <w:tcW w:w="2342" w:type="dxa"/>
          </w:tcPr>
          <w:p w:rsidR="006278CD" w:rsidRPr="00EF0111" w:rsidRDefault="006278CD" w:rsidP="009A5283">
            <w:pPr>
              <w:rPr>
                <w:rFonts w:ascii="Sylfaen" w:hAnsi="Sylfaen"/>
                <w:sz w:val="24"/>
                <w:szCs w:val="24"/>
                <w:lang w:val="hy-AM"/>
              </w:rPr>
            </w:pPr>
            <w:r w:rsidRPr="00EF0111">
              <w:rPr>
                <w:rFonts w:ascii="Sylfaen" w:hAnsi="Sylfaen"/>
                <w:sz w:val="24"/>
                <w:szCs w:val="24"/>
                <w:lang w:val="hy-AM"/>
              </w:rPr>
              <w:t>Ֆիզիկա</w:t>
            </w:r>
          </w:p>
        </w:tc>
        <w:tc>
          <w:tcPr>
            <w:tcW w:w="1374"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0</w:t>
            </w:r>
          </w:p>
        </w:tc>
        <w:tc>
          <w:tcPr>
            <w:tcW w:w="1559"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3</w:t>
            </w:r>
          </w:p>
        </w:tc>
        <w:tc>
          <w:tcPr>
            <w:tcW w:w="1560"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0</w:t>
            </w:r>
          </w:p>
        </w:tc>
        <w:tc>
          <w:tcPr>
            <w:tcW w:w="1559"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0</w:t>
            </w:r>
          </w:p>
        </w:tc>
      </w:tr>
      <w:tr w:rsidR="006278CD" w:rsidRPr="00EF0111" w:rsidTr="009A5283">
        <w:trPr>
          <w:jc w:val="center"/>
        </w:trPr>
        <w:tc>
          <w:tcPr>
            <w:tcW w:w="2342" w:type="dxa"/>
          </w:tcPr>
          <w:p w:rsidR="006278CD" w:rsidRPr="00EF0111" w:rsidRDefault="006278CD" w:rsidP="009A5283">
            <w:pPr>
              <w:rPr>
                <w:rFonts w:ascii="Sylfaen" w:hAnsi="Sylfaen"/>
                <w:sz w:val="24"/>
                <w:szCs w:val="24"/>
                <w:lang w:val="hy-AM"/>
              </w:rPr>
            </w:pPr>
            <w:r w:rsidRPr="00EF0111">
              <w:rPr>
                <w:rFonts w:ascii="Sylfaen" w:hAnsi="Sylfaen"/>
                <w:sz w:val="24"/>
                <w:szCs w:val="24"/>
                <w:lang w:val="hy-AM"/>
              </w:rPr>
              <w:t>Քիմիա</w:t>
            </w:r>
          </w:p>
        </w:tc>
        <w:tc>
          <w:tcPr>
            <w:tcW w:w="1374"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0</w:t>
            </w:r>
          </w:p>
        </w:tc>
        <w:tc>
          <w:tcPr>
            <w:tcW w:w="1559"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1</w:t>
            </w:r>
          </w:p>
        </w:tc>
        <w:tc>
          <w:tcPr>
            <w:tcW w:w="1560"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0</w:t>
            </w:r>
          </w:p>
        </w:tc>
        <w:tc>
          <w:tcPr>
            <w:tcW w:w="1559"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0</w:t>
            </w:r>
          </w:p>
        </w:tc>
      </w:tr>
      <w:tr w:rsidR="006278CD" w:rsidRPr="00EF0111" w:rsidTr="009A5283">
        <w:trPr>
          <w:jc w:val="center"/>
        </w:trPr>
        <w:tc>
          <w:tcPr>
            <w:tcW w:w="2342" w:type="dxa"/>
          </w:tcPr>
          <w:p w:rsidR="006278CD" w:rsidRPr="00EF0111" w:rsidRDefault="006278CD" w:rsidP="009A5283">
            <w:pPr>
              <w:rPr>
                <w:rFonts w:ascii="Sylfaen" w:hAnsi="Sylfaen"/>
                <w:sz w:val="24"/>
                <w:szCs w:val="24"/>
                <w:lang w:val="hy-AM"/>
              </w:rPr>
            </w:pPr>
            <w:r w:rsidRPr="00EF0111">
              <w:rPr>
                <w:rFonts w:ascii="Sylfaen" w:hAnsi="Sylfaen"/>
                <w:sz w:val="24"/>
                <w:szCs w:val="24"/>
                <w:lang w:val="hy-AM"/>
              </w:rPr>
              <w:t>Կենսաբանություն</w:t>
            </w:r>
          </w:p>
        </w:tc>
        <w:tc>
          <w:tcPr>
            <w:tcW w:w="1374"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2</w:t>
            </w:r>
          </w:p>
        </w:tc>
        <w:tc>
          <w:tcPr>
            <w:tcW w:w="1559"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2</w:t>
            </w:r>
          </w:p>
        </w:tc>
        <w:tc>
          <w:tcPr>
            <w:tcW w:w="1560"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12</w:t>
            </w:r>
          </w:p>
        </w:tc>
        <w:tc>
          <w:tcPr>
            <w:tcW w:w="1559"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8</w:t>
            </w:r>
          </w:p>
        </w:tc>
      </w:tr>
      <w:tr w:rsidR="006278CD" w:rsidRPr="00EF0111" w:rsidTr="009A5283">
        <w:trPr>
          <w:jc w:val="center"/>
        </w:trPr>
        <w:tc>
          <w:tcPr>
            <w:tcW w:w="2342" w:type="dxa"/>
          </w:tcPr>
          <w:p w:rsidR="006278CD" w:rsidRPr="00EF0111" w:rsidRDefault="006278CD" w:rsidP="009A5283">
            <w:pPr>
              <w:rPr>
                <w:rFonts w:ascii="Sylfaen" w:hAnsi="Sylfaen"/>
                <w:sz w:val="24"/>
                <w:szCs w:val="24"/>
                <w:lang w:val="hy-AM"/>
              </w:rPr>
            </w:pPr>
            <w:r w:rsidRPr="00EF0111">
              <w:rPr>
                <w:rFonts w:ascii="Sylfaen" w:hAnsi="Sylfaen"/>
                <w:sz w:val="24"/>
                <w:szCs w:val="24"/>
                <w:lang w:val="hy-AM"/>
              </w:rPr>
              <w:t>Աշխարհագրություն</w:t>
            </w:r>
          </w:p>
        </w:tc>
        <w:tc>
          <w:tcPr>
            <w:tcW w:w="1374"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2</w:t>
            </w:r>
          </w:p>
        </w:tc>
        <w:tc>
          <w:tcPr>
            <w:tcW w:w="1559"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5</w:t>
            </w:r>
          </w:p>
        </w:tc>
        <w:tc>
          <w:tcPr>
            <w:tcW w:w="1560"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7</w:t>
            </w:r>
          </w:p>
        </w:tc>
        <w:tc>
          <w:tcPr>
            <w:tcW w:w="1559"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16</w:t>
            </w:r>
          </w:p>
        </w:tc>
      </w:tr>
      <w:tr w:rsidR="006278CD" w:rsidRPr="00EF0111" w:rsidTr="009A5283">
        <w:trPr>
          <w:jc w:val="center"/>
        </w:trPr>
        <w:tc>
          <w:tcPr>
            <w:tcW w:w="2342" w:type="dxa"/>
          </w:tcPr>
          <w:p w:rsidR="006278CD" w:rsidRPr="00EF0111" w:rsidRDefault="006278CD" w:rsidP="009A5283">
            <w:pPr>
              <w:rPr>
                <w:rFonts w:ascii="Sylfaen" w:hAnsi="Sylfaen"/>
                <w:sz w:val="24"/>
                <w:szCs w:val="24"/>
                <w:lang w:val="hy-AM"/>
              </w:rPr>
            </w:pPr>
          </w:p>
        </w:tc>
        <w:tc>
          <w:tcPr>
            <w:tcW w:w="1374"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10 միավոր</w:t>
            </w:r>
          </w:p>
        </w:tc>
        <w:tc>
          <w:tcPr>
            <w:tcW w:w="1559"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8-9 միավոր</w:t>
            </w:r>
          </w:p>
        </w:tc>
        <w:tc>
          <w:tcPr>
            <w:tcW w:w="1560"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6-7 միավոր</w:t>
            </w:r>
          </w:p>
        </w:tc>
        <w:tc>
          <w:tcPr>
            <w:tcW w:w="1559"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4-5 միավոր</w:t>
            </w:r>
          </w:p>
        </w:tc>
      </w:tr>
      <w:tr w:rsidR="006278CD" w:rsidRPr="00EF0111" w:rsidTr="009A5283">
        <w:trPr>
          <w:jc w:val="center"/>
        </w:trPr>
        <w:tc>
          <w:tcPr>
            <w:tcW w:w="2342" w:type="dxa"/>
          </w:tcPr>
          <w:p w:rsidR="006278CD" w:rsidRPr="00EF0111" w:rsidRDefault="006278CD" w:rsidP="009A5283">
            <w:pPr>
              <w:rPr>
                <w:rFonts w:ascii="Sylfaen" w:hAnsi="Sylfaen"/>
                <w:sz w:val="24"/>
                <w:szCs w:val="24"/>
                <w:lang w:val="hy-AM"/>
              </w:rPr>
            </w:pPr>
            <w:r w:rsidRPr="00EF0111">
              <w:rPr>
                <w:rFonts w:ascii="Sylfaen" w:hAnsi="Sylfaen"/>
                <w:sz w:val="24"/>
                <w:szCs w:val="24"/>
                <w:lang w:val="hy-AM"/>
              </w:rPr>
              <w:t>Ֆիզկուլտուրա</w:t>
            </w:r>
          </w:p>
        </w:tc>
        <w:tc>
          <w:tcPr>
            <w:tcW w:w="1374"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25</w:t>
            </w:r>
          </w:p>
        </w:tc>
        <w:tc>
          <w:tcPr>
            <w:tcW w:w="1559"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29</w:t>
            </w:r>
          </w:p>
        </w:tc>
        <w:tc>
          <w:tcPr>
            <w:tcW w:w="1560"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4</w:t>
            </w:r>
          </w:p>
        </w:tc>
        <w:tc>
          <w:tcPr>
            <w:tcW w:w="1559" w:type="dxa"/>
          </w:tcPr>
          <w:p w:rsidR="006278CD" w:rsidRPr="00EF0111" w:rsidRDefault="006278CD" w:rsidP="009A5283">
            <w:pPr>
              <w:jc w:val="center"/>
              <w:rPr>
                <w:rFonts w:ascii="Sylfaen" w:hAnsi="Sylfaen"/>
                <w:sz w:val="24"/>
                <w:szCs w:val="24"/>
                <w:lang w:val="hy-AM"/>
              </w:rPr>
            </w:pPr>
            <w:r w:rsidRPr="00EF0111">
              <w:rPr>
                <w:rFonts w:ascii="Sylfaen" w:hAnsi="Sylfaen"/>
                <w:sz w:val="24"/>
                <w:szCs w:val="24"/>
                <w:lang w:val="hy-AM"/>
              </w:rPr>
              <w:t>0</w:t>
            </w:r>
          </w:p>
        </w:tc>
      </w:tr>
    </w:tbl>
    <w:p w:rsidR="006278CD" w:rsidRPr="00B91AC5" w:rsidRDefault="006278CD" w:rsidP="006278CD">
      <w:pPr>
        <w:ind w:left="2160" w:firstLine="720"/>
        <w:rPr>
          <w:rFonts w:ascii="Sylfaen" w:hAnsi="Sylfaen"/>
          <w:caps/>
          <w:color w:val="000000" w:themeColor="text1"/>
          <w:sz w:val="24"/>
          <w:szCs w:val="24"/>
          <w:lang w:val="hy-AM"/>
        </w:rPr>
      </w:pPr>
      <w:r w:rsidRPr="00B91AC5">
        <w:rPr>
          <w:rFonts w:ascii="Sylfaen" w:hAnsi="Sylfaen"/>
          <w:color w:val="000000" w:themeColor="text1"/>
          <w:sz w:val="24"/>
          <w:szCs w:val="24"/>
          <w:lang w:val="hy-AM"/>
        </w:rPr>
        <w:t>Կրթության</w:t>
      </w:r>
      <w:r w:rsidRPr="00B91AC5">
        <w:rPr>
          <w:rFonts w:ascii="Sylfaen" w:hAnsi="Sylfaen"/>
          <w:caps/>
          <w:color w:val="000000" w:themeColor="text1"/>
          <w:sz w:val="24"/>
          <w:szCs w:val="24"/>
          <w:lang w:val="hy-AM"/>
        </w:rPr>
        <w:t xml:space="preserve"> </w:t>
      </w:r>
      <w:r w:rsidRPr="00B91AC5">
        <w:rPr>
          <w:rFonts w:ascii="Sylfaen" w:hAnsi="Sylfaen"/>
          <w:color w:val="000000" w:themeColor="text1"/>
          <w:sz w:val="24"/>
          <w:szCs w:val="24"/>
          <w:lang w:val="hy-AM"/>
        </w:rPr>
        <w:t>առանձնահատուկ</w:t>
      </w:r>
      <w:r w:rsidRPr="00B91AC5">
        <w:rPr>
          <w:rFonts w:ascii="Sylfaen" w:hAnsi="Sylfaen"/>
          <w:caps/>
          <w:color w:val="000000" w:themeColor="text1"/>
          <w:sz w:val="24"/>
          <w:szCs w:val="24"/>
          <w:lang w:val="hy-AM"/>
        </w:rPr>
        <w:t xml:space="preserve"> </w:t>
      </w:r>
      <w:r w:rsidRPr="00B91AC5">
        <w:rPr>
          <w:rFonts w:ascii="Sylfaen" w:hAnsi="Sylfaen"/>
          <w:color w:val="000000" w:themeColor="text1"/>
          <w:sz w:val="24"/>
          <w:szCs w:val="24"/>
          <w:lang w:val="hy-AM"/>
        </w:rPr>
        <w:t>պայմանների</w:t>
      </w:r>
      <w:r w:rsidRPr="00B91AC5">
        <w:rPr>
          <w:rFonts w:ascii="Sylfaen" w:hAnsi="Sylfaen"/>
          <w:caps/>
          <w:color w:val="000000" w:themeColor="text1"/>
          <w:sz w:val="24"/>
          <w:szCs w:val="24"/>
          <w:lang w:val="hy-AM"/>
        </w:rPr>
        <w:t xml:space="preserve"> </w:t>
      </w:r>
      <w:r w:rsidRPr="00B91AC5">
        <w:rPr>
          <w:rFonts w:ascii="Sylfaen" w:hAnsi="Sylfaen"/>
          <w:color w:val="000000" w:themeColor="text1"/>
          <w:sz w:val="24"/>
          <w:szCs w:val="24"/>
          <w:lang w:val="hy-AM"/>
        </w:rPr>
        <w:t>կարիք</w:t>
      </w:r>
      <w:r w:rsidRPr="00B91AC5">
        <w:rPr>
          <w:rFonts w:ascii="Sylfaen" w:hAnsi="Sylfaen"/>
          <w:caps/>
          <w:color w:val="000000" w:themeColor="text1"/>
          <w:sz w:val="24"/>
          <w:szCs w:val="24"/>
          <w:lang w:val="hy-AM"/>
        </w:rPr>
        <w:t xml:space="preserve"> </w:t>
      </w:r>
      <w:r w:rsidRPr="00B91AC5">
        <w:rPr>
          <w:rFonts w:ascii="Sylfaen" w:hAnsi="Sylfaen"/>
          <w:color w:val="000000" w:themeColor="text1"/>
          <w:sz w:val="24"/>
          <w:szCs w:val="24"/>
          <w:lang w:val="hy-AM"/>
        </w:rPr>
        <w:t>ու</w:t>
      </w:r>
      <w:r>
        <w:rPr>
          <w:rFonts w:ascii="Sylfaen" w:hAnsi="Sylfaen"/>
          <w:color w:val="000000" w:themeColor="text1"/>
          <w:sz w:val="24"/>
          <w:szCs w:val="24"/>
          <w:lang w:val="hy-AM"/>
        </w:rPr>
        <w:t>նեցող</w:t>
      </w:r>
      <w:r w:rsidRPr="00B91AC5">
        <w:rPr>
          <w:rFonts w:ascii="Sylfaen" w:hAnsi="Sylfaen"/>
          <w:caps/>
          <w:color w:val="000000" w:themeColor="text1"/>
          <w:sz w:val="24"/>
          <w:szCs w:val="24"/>
          <w:lang w:val="hy-AM"/>
        </w:rPr>
        <w:t xml:space="preserve"> 2 </w:t>
      </w:r>
      <w:r w:rsidRPr="00B91AC5">
        <w:rPr>
          <w:rFonts w:ascii="Sylfaen" w:hAnsi="Sylfaen"/>
          <w:color w:val="000000" w:themeColor="text1"/>
          <w:sz w:val="24"/>
          <w:szCs w:val="24"/>
          <w:lang w:val="hy-AM"/>
        </w:rPr>
        <w:t>շրջանավարտ</w:t>
      </w:r>
    </w:p>
    <w:p w:rsidR="006278CD" w:rsidRDefault="006278CD" w:rsidP="006278CD">
      <w:pPr>
        <w:spacing w:after="0" w:line="276" w:lineRule="auto"/>
        <w:ind w:right="-1327"/>
        <w:jc w:val="center"/>
        <w:rPr>
          <w:rFonts w:ascii="Sylfaen" w:eastAsiaTheme="minorEastAsia" w:hAnsi="Sylfaen" w:cstheme="minorHAnsi"/>
          <w:caps/>
          <w:noProof/>
          <w:color w:val="002060"/>
          <w:sz w:val="28"/>
          <w:szCs w:val="28"/>
          <w:lang w:val="hy-AM"/>
        </w:rPr>
      </w:pPr>
      <w:r w:rsidRPr="00235A41">
        <w:rPr>
          <w:rFonts w:ascii="Sylfaen" w:eastAsiaTheme="minorEastAsia" w:hAnsi="Sylfaen" w:cstheme="minorHAnsi"/>
          <w:caps/>
          <w:noProof/>
          <w:color w:val="002060"/>
          <w:sz w:val="28"/>
          <w:szCs w:val="28"/>
          <w:lang w:val="hy-AM"/>
        </w:rPr>
        <w:lastRenderedPageBreak/>
        <w:t>202</w:t>
      </w:r>
      <w:r>
        <w:rPr>
          <w:rFonts w:ascii="Sylfaen" w:eastAsiaTheme="minorEastAsia" w:hAnsi="Sylfaen" w:cstheme="minorHAnsi"/>
          <w:caps/>
          <w:noProof/>
          <w:color w:val="002060"/>
          <w:sz w:val="28"/>
          <w:szCs w:val="28"/>
          <w:lang w:val="hy-AM"/>
        </w:rPr>
        <w:t>3</w:t>
      </w:r>
      <w:r w:rsidRPr="00235A41">
        <w:rPr>
          <w:rFonts w:ascii="Sylfaen" w:eastAsiaTheme="minorEastAsia" w:hAnsi="Sylfaen" w:cstheme="minorHAnsi"/>
          <w:caps/>
          <w:noProof/>
          <w:color w:val="002060"/>
          <w:sz w:val="28"/>
          <w:szCs w:val="28"/>
          <w:lang w:val="hy-AM"/>
        </w:rPr>
        <w:t>-202</w:t>
      </w:r>
      <w:r>
        <w:rPr>
          <w:rFonts w:ascii="Sylfaen" w:eastAsiaTheme="minorEastAsia" w:hAnsi="Sylfaen" w:cstheme="minorHAnsi"/>
          <w:caps/>
          <w:noProof/>
          <w:color w:val="002060"/>
          <w:sz w:val="28"/>
          <w:szCs w:val="28"/>
          <w:lang w:val="hy-AM"/>
        </w:rPr>
        <w:t>4</w:t>
      </w:r>
      <w:r w:rsidRPr="00235A41">
        <w:rPr>
          <w:rFonts w:ascii="Sylfaen" w:eastAsiaTheme="minorEastAsia" w:hAnsi="Sylfaen" w:cstheme="minorHAnsi"/>
          <w:caps/>
          <w:noProof/>
          <w:color w:val="002060"/>
          <w:sz w:val="28"/>
          <w:szCs w:val="28"/>
          <w:lang w:val="hy-AM"/>
        </w:rPr>
        <w:t xml:space="preserve"> ուՍտարի</w:t>
      </w:r>
    </w:p>
    <w:p w:rsidR="006278CD" w:rsidRPr="00985E78" w:rsidRDefault="006278CD" w:rsidP="006278CD">
      <w:pPr>
        <w:spacing w:after="0" w:line="276" w:lineRule="auto"/>
        <w:ind w:right="-1327"/>
        <w:jc w:val="center"/>
        <w:rPr>
          <w:rFonts w:ascii="Sylfaen" w:eastAsiaTheme="minorEastAsia" w:hAnsi="Sylfaen" w:cstheme="minorHAnsi"/>
          <w:caps/>
          <w:noProof/>
          <w:color w:val="002060"/>
          <w:sz w:val="28"/>
          <w:szCs w:val="28"/>
          <w:lang w:val="hy-AM"/>
        </w:rPr>
      </w:pPr>
      <w:r>
        <w:rPr>
          <w:rFonts w:ascii="Sylfaen" w:eastAsiaTheme="minorEastAsia" w:hAnsi="Sylfaen" w:cstheme="minorHAnsi"/>
          <w:caps/>
          <w:noProof/>
          <w:color w:val="002060"/>
          <w:sz w:val="28"/>
          <w:szCs w:val="28"/>
          <w:lang w:val="hy-AM"/>
        </w:rPr>
        <w:t xml:space="preserve">ՔՆՆԱԿԱՆ ՄԻՋԻՆ ԱՌԱՋԱԴԻՄՈՒԹՅՈՒԸ / </w:t>
      </w:r>
      <w:r w:rsidRPr="00B91AC5">
        <w:rPr>
          <w:rFonts w:ascii="Sylfaen" w:eastAsiaTheme="minorEastAsia" w:hAnsi="Sylfaen" w:cstheme="minorHAnsi"/>
          <w:caps/>
          <w:noProof/>
          <w:color w:val="002060"/>
          <w:sz w:val="28"/>
          <w:szCs w:val="28"/>
          <w:lang w:val="hy-AM"/>
        </w:rPr>
        <w:t>86 շրջաավարտ</w:t>
      </w:r>
    </w:p>
    <w:tbl>
      <w:tblPr>
        <w:tblStyle w:val="TableGrid"/>
        <w:tblW w:w="0" w:type="auto"/>
        <w:jc w:val="center"/>
        <w:tblLook w:val="04A0" w:firstRow="1" w:lastRow="0" w:firstColumn="1" w:lastColumn="0" w:noHBand="0" w:noVBand="1"/>
      </w:tblPr>
      <w:tblGrid>
        <w:gridCol w:w="2435"/>
        <w:gridCol w:w="1374"/>
        <w:gridCol w:w="1559"/>
        <w:gridCol w:w="1560"/>
        <w:gridCol w:w="1559"/>
      </w:tblGrid>
      <w:tr w:rsidR="006278CD" w:rsidRPr="00B91AC5" w:rsidTr="009A5283">
        <w:trPr>
          <w:jc w:val="center"/>
        </w:trPr>
        <w:tc>
          <w:tcPr>
            <w:tcW w:w="2342"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Առարկա</w:t>
            </w:r>
          </w:p>
        </w:tc>
        <w:tc>
          <w:tcPr>
            <w:tcW w:w="1374"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20 միավոր</w:t>
            </w:r>
          </w:p>
        </w:tc>
        <w:tc>
          <w:tcPr>
            <w:tcW w:w="1559"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18-19 միավոր</w:t>
            </w:r>
          </w:p>
        </w:tc>
        <w:tc>
          <w:tcPr>
            <w:tcW w:w="1560"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14-17 միավոր</w:t>
            </w:r>
          </w:p>
        </w:tc>
        <w:tc>
          <w:tcPr>
            <w:tcW w:w="1559"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8-13 միավոր</w:t>
            </w:r>
          </w:p>
        </w:tc>
      </w:tr>
      <w:tr w:rsidR="006278CD" w:rsidRPr="00B91AC5" w:rsidTr="009A5283">
        <w:trPr>
          <w:jc w:val="center"/>
        </w:trPr>
        <w:tc>
          <w:tcPr>
            <w:tcW w:w="2342"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Հայոց լեզու</w:t>
            </w:r>
          </w:p>
        </w:tc>
        <w:tc>
          <w:tcPr>
            <w:tcW w:w="1374"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0</w:t>
            </w:r>
          </w:p>
        </w:tc>
        <w:tc>
          <w:tcPr>
            <w:tcW w:w="1559"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16</w:t>
            </w:r>
          </w:p>
        </w:tc>
        <w:tc>
          <w:tcPr>
            <w:tcW w:w="1560"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27</w:t>
            </w:r>
          </w:p>
        </w:tc>
        <w:tc>
          <w:tcPr>
            <w:tcW w:w="1559"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42</w:t>
            </w:r>
          </w:p>
        </w:tc>
      </w:tr>
      <w:tr w:rsidR="006278CD" w:rsidRPr="00B91AC5" w:rsidTr="009A5283">
        <w:trPr>
          <w:jc w:val="center"/>
        </w:trPr>
        <w:tc>
          <w:tcPr>
            <w:tcW w:w="2342"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Գրականություն</w:t>
            </w:r>
          </w:p>
        </w:tc>
        <w:tc>
          <w:tcPr>
            <w:tcW w:w="1374"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1</w:t>
            </w:r>
          </w:p>
        </w:tc>
        <w:tc>
          <w:tcPr>
            <w:tcW w:w="1559"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18</w:t>
            </w:r>
          </w:p>
        </w:tc>
        <w:tc>
          <w:tcPr>
            <w:tcW w:w="1560"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19</w:t>
            </w:r>
          </w:p>
        </w:tc>
        <w:tc>
          <w:tcPr>
            <w:tcW w:w="1559"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47</w:t>
            </w:r>
          </w:p>
        </w:tc>
      </w:tr>
      <w:tr w:rsidR="006278CD" w:rsidRPr="00B91AC5" w:rsidTr="009A5283">
        <w:trPr>
          <w:jc w:val="center"/>
        </w:trPr>
        <w:tc>
          <w:tcPr>
            <w:tcW w:w="2342"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Մաթեմատիկա</w:t>
            </w:r>
          </w:p>
        </w:tc>
        <w:tc>
          <w:tcPr>
            <w:tcW w:w="1374" w:type="dxa"/>
          </w:tcPr>
          <w:p w:rsidR="006278CD" w:rsidRPr="00B91AC5" w:rsidRDefault="006278CD" w:rsidP="009A5283">
            <w:pPr>
              <w:rPr>
                <w:rFonts w:ascii="Sylfaen" w:hAnsi="Sylfaen"/>
                <w:sz w:val="24"/>
                <w:szCs w:val="24"/>
                <w:lang w:val="hy-AM"/>
              </w:rPr>
            </w:pPr>
          </w:p>
        </w:tc>
        <w:tc>
          <w:tcPr>
            <w:tcW w:w="1559" w:type="dxa"/>
          </w:tcPr>
          <w:p w:rsidR="006278CD" w:rsidRPr="00B91AC5" w:rsidRDefault="006278CD" w:rsidP="009A5283">
            <w:pPr>
              <w:rPr>
                <w:rFonts w:ascii="Sylfaen" w:hAnsi="Sylfaen"/>
                <w:sz w:val="24"/>
                <w:szCs w:val="24"/>
                <w:lang w:val="hy-AM"/>
              </w:rPr>
            </w:pPr>
          </w:p>
        </w:tc>
        <w:tc>
          <w:tcPr>
            <w:tcW w:w="1560" w:type="dxa"/>
          </w:tcPr>
          <w:p w:rsidR="006278CD" w:rsidRPr="00B91AC5" w:rsidRDefault="006278CD" w:rsidP="009A5283">
            <w:pPr>
              <w:rPr>
                <w:rFonts w:ascii="Sylfaen" w:hAnsi="Sylfaen"/>
                <w:sz w:val="24"/>
                <w:szCs w:val="24"/>
                <w:lang w:val="hy-AM"/>
              </w:rPr>
            </w:pPr>
          </w:p>
        </w:tc>
        <w:tc>
          <w:tcPr>
            <w:tcW w:w="1559" w:type="dxa"/>
          </w:tcPr>
          <w:p w:rsidR="006278CD" w:rsidRPr="00B91AC5" w:rsidRDefault="006278CD" w:rsidP="009A5283">
            <w:pPr>
              <w:rPr>
                <w:rFonts w:ascii="Sylfaen" w:hAnsi="Sylfaen"/>
                <w:sz w:val="24"/>
                <w:szCs w:val="24"/>
                <w:lang w:val="hy-AM"/>
              </w:rPr>
            </w:pPr>
          </w:p>
        </w:tc>
      </w:tr>
      <w:tr w:rsidR="006278CD" w:rsidRPr="00B91AC5" w:rsidTr="009A5283">
        <w:trPr>
          <w:jc w:val="center"/>
        </w:trPr>
        <w:tc>
          <w:tcPr>
            <w:tcW w:w="2342"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Ռուսաց լեզու</w:t>
            </w:r>
          </w:p>
        </w:tc>
        <w:tc>
          <w:tcPr>
            <w:tcW w:w="1374"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2</w:t>
            </w:r>
          </w:p>
        </w:tc>
        <w:tc>
          <w:tcPr>
            <w:tcW w:w="1559"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12</w:t>
            </w:r>
          </w:p>
        </w:tc>
        <w:tc>
          <w:tcPr>
            <w:tcW w:w="1560"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8</w:t>
            </w:r>
          </w:p>
        </w:tc>
        <w:tc>
          <w:tcPr>
            <w:tcW w:w="1559"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21</w:t>
            </w:r>
          </w:p>
        </w:tc>
      </w:tr>
      <w:tr w:rsidR="006278CD" w:rsidRPr="00B91AC5" w:rsidTr="009A5283">
        <w:trPr>
          <w:jc w:val="center"/>
        </w:trPr>
        <w:tc>
          <w:tcPr>
            <w:tcW w:w="2342"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Անգլերեն</w:t>
            </w:r>
          </w:p>
        </w:tc>
        <w:tc>
          <w:tcPr>
            <w:tcW w:w="1374"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0</w:t>
            </w:r>
          </w:p>
        </w:tc>
        <w:tc>
          <w:tcPr>
            <w:tcW w:w="1559"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25</w:t>
            </w:r>
          </w:p>
        </w:tc>
        <w:tc>
          <w:tcPr>
            <w:tcW w:w="1560"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9</w:t>
            </w:r>
          </w:p>
        </w:tc>
        <w:tc>
          <w:tcPr>
            <w:tcW w:w="1559"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8</w:t>
            </w:r>
          </w:p>
        </w:tc>
      </w:tr>
      <w:tr w:rsidR="006278CD" w:rsidRPr="00B91AC5" w:rsidTr="009A5283">
        <w:trPr>
          <w:jc w:val="center"/>
        </w:trPr>
        <w:tc>
          <w:tcPr>
            <w:tcW w:w="2342"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 xml:space="preserve">Հայոց պատմություն  </w:t>
            </w:r>
          </w:p>
        </w:tc>
        <w:tc>
          <w:tcPr>
            <w:tcW w:w="1374"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1</w:t>
            </w:r>
          </w:p>
        </w:tc>
        <w:tc>
          <w:tcPr>
            <w:tcW w:w="1559"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9</w:t>
            </w:r>
          </w:p>
        </w:tc>
        <w:tc>
          <w:tcPr>
            <w:tcW w:w="1560"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15</w:t>
            </w:r>
          </w:p>
        </w:tc>
        <w:tc>
          <w:tcPr>
            <w:tcW w:w="1559"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60</w:t>
            </w:r>
          </w:p>
        </w:tc>
      </w:tr>
      <w:tr w:rsidR="006278CD" w:rsidRPr="00B91AC5" w:rsidTr="009A5283">
        <w:trPr>
          <w:jc w:val="center"/>
        </w:trPr>
        <w:tc>
          <w:tcPr>
            <w:tcW w:w="2342"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Ֆիզիկա</w:t>
            </w:r>
          </w:p>
        </w:tc>
        <w:tc>
          <w:tcPr>
            <w:tcW w:w="1374"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0</w:t>
            </w:r>
          </w:p>
        </w:tc>
        <w:tc>
          <w:tcPr>
            <w:tcW w:w="1559"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2</w:t>
            </w:r>
          </w:p>
        </w:tc>
        <w:tc>
          <w:tcPr>
            <w:tcW w:w="1560"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5</w:t>
            </w:r>
          </w:p>
        </w:tc>
        <w:tc>
          <w:tcPr>
            <w:tcW w:w="1559"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0</w:t>
            </w:r>
          </w:p>
        </w:tc>
      </w:tr>
      <w:tr w:rsidR="006278CD" w:rsidRPr="00B91AC5" w:rsidTr="009A5283">
        <w:trPr>
          <w:jc w:val="center"/>
        </w:trPr>
        <w:tc>
          <w:tcPr>
            <w:tcW w:w="2342"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Քիմիա</w:t>
            </w:r>
          </w:p>
        </w:tc>
        <w:tc>
          <w:tcPr>
            <w:tcW w:w="1374"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0</w:t>
            </w:r>
          </w:p>
        </w:tc>
        <w:tc>
          <w:tcPr>
            <w:tcW w:w="1559"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0</w:t>
            </w:r>
          </w:p>
        </w:tc>
        <w:tc>
          <w:tcPr>
            <w:tcW w:w="1560"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2</w:t>
            </w:r>
          </w:p>
        </w:tc>
        <w:tc>
          <w:tcPr>
            <w:tcW w:w="1559"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2</w:t>
            </w:r>
          </w:p>
        </w:tc>
      </w:tr>
      <w:tr w:rsidR="006278CD" w:rsidRPr="00B91AC5" w:rsidTr="009A5283">
        <w:trPr>
          <w:jc w:val="center"/>
        </w:trPr>
        <w:tc>
          <w:tcPr>
            <w:tcW w:w="2342"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Կենսաբանություն</w:t>
            </w:r>
          </w:p>
        </w:tc>
        <w:tc>
          <w:tcPr>
            <w:tcW w:w="1374"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0</w:t>
            </w:r>
          </w:p>
        </w:tc>
        <w:tc>
          <w:tcPr>
            <w:tcW w:w="1559"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4</w:t>
            </w:r>
          </w:p>
        </w:tc>
        <w:tc>
          <w:tcPr>
            <w:tcW w:w="1560"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26</w:t>
            </w:r>
          </w:p>
        </w:tc>
        <w:tc>
          <w:tcPr>
            <w:tcW w:w="1559"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19</w:t>
            </w:r>
          </w:p>
        </w:tc>
      </w:tr>
      <w:tr w:rsidR="006278CD" w:rsidRPr="00B91AC5" w:rsidTr="009A5283">
        <w:trPr>
          <w:jc w:val="center"/>
        </w:trPr>
        <w:tc>
          <w:tcPr>
            <w:tcW w:w="2342"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Աշխարհագրություն</w:t>
            </w:r>
          </w:p>
        </w:tc>
        <w:tc>
          <w:tcPr>
            <w:tcW w:w="1374"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0</w:t>
            </w:r>
          </w:p>
        </w:tc>
        <w:tc>
          <w:tcPr>
            <w:tcW w:w="1559"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1</w:t>
            </w:r>
          </w:p>
        </w:tc>
        <w:tc>
          <w:tcPr>
            <w:tcW w:w="1560"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6</w:t>
            </w:r>
          </w:p>
        </w:tc>
        <w:tc>
          <w:tcPr>
            <w:tcW w:w="1559"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18</w:t>
            </w:r>
          </w:p>
        </w:tc>
      </w:tr>
      <w:tr w:rsidR="006278CD" w:rsidRPr="00B91AC5" w:rsidTr="009A5283">
        <w:trPr>
          <w:jc w:val="center"/>
        </w:trPr>
        <w:tc>
          <w:tcPr>
            <w:tcW w:w="2342"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Ֆիզկուլտուրա</w:t>
            </w:r>
          </w:p>
        </w:tc>
        <w:tc>
          <w:tcPr>
            <w:tcW w:w="1374" w:type="dxa"/>
          </w:tcPr>
          <w:p w:rsidR="006278CD" w:rsidRPr="00B91AC5" w:rsidRDefault="006278CD" w:rsidP="009A5283">
            <w:pPr>
              <w:rPr>
                <w:rFonts w:ascii="Sylfaen" w:hAnsi="Sylfaen"/>
                <w:sz w:val="24"/>
                <w:szCs w:val="24"/>
                <w:lang w:val="hy-AM"/>
              </w:rPr>
            </w:pPr>
            <w:r w:rsidRPr="00B91AC5">
              <w:rPr>
                <w:rFonts w:ascii="Sylfaen" w:hAnsi="Sylfaen"/>
                <w:sz w:val="24"/>
                <w:szCs w:val="24"/>
                <w:lang w:val="hy-AM"/>
              </w:rPr>
              <w:t>ստուգված</w:t>
            </w:r>
          </w:p>
        </w:tc>
        <w:tc>
          <w:tcPr>
            <w:tcW w:w="1559" w:type="dxa"/>
          </w:tcPr>
          <w:p w:rsidR="006278CD" w:rsidRPr="00B91AC5" w:rsidRDefault="006278CD" w:rsidP="009A5283">
            <w:pPr>
              <w:rPr>
                <w:rFonts w:ascii="Sylfaen" w:hAnsi="Sylfaen"/>
                <w:sz w:val="24"/>
                <w:szCs w:val="24"/>
                <w:lang w:val="hy-AM"/>
              </w:rPr>
            </w:pPr>
          </w:p>
        </w:tc>
        <w:tc>
          <w:tcPr>
            <w:tcW w:w="1560" w:type="dxa"/>
          </w:tcPr>
          <w:p w:rsidR="006278CD" w:rsidRPr="00B91AC5" w:rsidRDefault="006278CD" w:rsidP="009A5283">
            <w:pPr>
              <w:rPr>
                <w:rFonts w:ascii="Sylfaen" w:hAnsi="Sylfaen"/>
                <w:sz w:val="24"/>
                <w:szCs w:val="24"/>
                <w:lang w:val="hy-AM"/>
              </w:rPr>
            </w:pPr>
          </w:p>
        </w:tc>
        <w:tc>
          <w:tcPr>
            <w:tcW w:w="1559" w:type="dxa"/>
          </w:tcPr>
          <w:p w:rsidR="006278CD" w:rsidRPr="00B91AC5" w:rsidRDefault="006278CD" w:rsidP="009A5283">
            <w:pPr>
              <w:rPr>
                <w:rFonts w:ascii="Sylfaen" w:hAnsi="Sylfaen"/>
                <w:sz w:val="24"/>
                <w:szCs w:val="24"/>
                <w:lang w:val="hy-AM"/>
              </w:rPr>
            </w:pPr>
          </w:p>
        </w:tc>
      </w:tr>
    </w:tbl>
    <w:bookmarkEnd w:id="5"/>
    <w:p w:rsidR="006278CD" w:rsidRPr="00E465C7" w:rsidRDefault="006278CD" w:rsidP="006278CD">
      <w:pPr>
        <w:ind w:left="2160" w:firstLine="720"/>
        <w:rPr>
          <w:rFonts w:ascii="Sylfaen" w:eastAsiaTheme="minorEastAsia" w:hAnsi="Sylfaen" w:cstheme="minorHAnsi"/>
          <w:noProof/>
          <w:sz w:val="24"/>
          <w:szCs w:val="24"/>
          <w:lang w:val="hy-AM"/>
        </w:rPr>
      </w:pPr>
      <w:r>
        <w:rPr>
          <w:rFonts w:ascii="Sylfaen" w:eastAsiaTheme="minorEastAsia" w:hAnsi="Sylfaen" w:cstheme="minorHAnsi"/>
          <w:noProof/>
          <w:sz w:val="24"/>
          <w:szCs w:val="24"/>
          <w:lang w:val="hy-AM"/>
        </w:rPr>
        <w:t>Կ</w:t>
      </w:r>
      <w:r w:rsidRPr="00E465C7">
        <w:rPr>
          <w:rFonts w:ascii="Sylfaen" w:eastAsiaTheme="minorEastAsia" w:hAnsi="Sylfaen" w:cstheme="minorHAnsi"/>
          <w:noProof/>
          <w:sz w:val="24"/>
          <w:szCs w:val="24"/>
          <w:lang w:val="hy-AM"/>
        </w:rPr>
        <w:t>րթության առանձնահատուկ պայմանների</w:t>
      </w:r>
      <w:r>
        <w:rPr>
          <w:rFonts w:ascii="Sylfaen" w:eastAsiaTheme="minorEastAsia" w:hAnsi="Sylfaen" w:cstheme="minorHAnsi"/>
          <w:noProof/>
          <w:sz w:val="24"/>
          <w:szCs w:val="24"/>
          <w:lang w:val="hy-AM"/>
        </w:rPr>
        <w:t xml:space="preserve"> </w:t>
      </w:r>
      <w:r w:rsidRPr="00E465C7">
        <w:rPr>
          <w:rFonts w:ascii="Sylfaen" w:eastAsiaTheme="minorEastAsia" w:hAnsi="Sylfaen" w:cstheme="minorHAnsi"/>
          <w:noProof/>
          <w:sz w:val="24"/>
          <w:szCs w:val="24"/>
          <w:lang w:val="hy-AM"/>
        </w:rPr>
        <w:t>կարիք ունեցող 1 շրջանավարտ</w:t>
      </w:r>
    </w:p>
    <w:p w:rsidR="006278CD" w:rsidRPr="00B91AC5" w:rsidRDefault="006278CD" w:rsidP="006278CD">
      <w:pPr>
        <w:spacing w:after="0" w:line="360" w:lineRule="auto"/>
        <w:ind w:firstLine="567"/>
        <w:jc w:val="both"/>
        <w:rPr>
          <w:rFonts w:ascii="Sylfaen" w:hAnsi="Sylfaen"/>
          <w:sz w:val="24"/>
          <w:szCs w:val="24"/>
          <w:lang w:val="hy-AM" w:eastAsia="ru-RU"/>
        </w:rPr>
      </w:pPr>
      <w:r w:rsidRPr="00B91AC5">
        <w:rPr>
          <w:rFonts w:ascii="Sylfaen" w:hAnsi="Sylfaen"/>
          <w:sz w:val="24"/>
          <w:szCs w:val="24"/>
          <w:lang w:val="hy-AM" w:eastAsia="ru-RU"/>
        </w:rPr>
        <w:t>Հաջորդ հինգ տարիներին իրականացվող աշխատանքները նպատակաուղղված կլինեն ոչ միայն սովորողների ակադեմիական գիտելիքները բարելավելուն, այլև զարգացնելու և ամրապնդելու պետական չափորոշչով սահմանված բոլոր կարողունակությունները։</w:t>
      </w:r>
    </w:p>
    <w:p w:rsidR="006278CD" w:rsidRPr="00B91AC5" w:rsidRDefault="006278CD" w:rsidP="006278CD">
      <w:pPr>
        <w:spacing w:after="0" w:line="360" w:lineRule="auto"/>
        <w:ind w:firstLine="567"/>
        <w:jc w:val="both"/>
        <w:rPr>
          <w:rFonts w:ascii="Sylfaen" w:hAnsi="Sylfaen"/>
          <w:sz w:val="24"/>
          <w:szCs w:val="24"/>
          <w:lang w:val="hy-AM" w:eastAsia="ru-RU"/>
        </w:rPr>
      </w:pPr>
      <w:r w:rsidRPr="00B91AC5">
        <w:rPr>
          <w:rFonts w:ascii="Sylfaen" w:hAnsi="Sylfaen"/>
          <w:color w:val="404040" w:themeColor="text1" w:themeTint="BF"/>
          <w:sz w:val="24"/>
          <w:szCs w:val="24"/>
          <w:lang w:val="hy-AM" w:eastAsia="ru-RU"/>
        </w:rPr>
        <w:t xml:space="preserve">Խիստ կարևորելով սպորտի </w:t>
      </w:r>
      <w:r w:rsidRPr="00B91AC5">
        <w:rPr>
          <w:rFonts w:ascii="Sylfaen" w:hAnsi="Sylfaen"/>
          <w:sz w:val="24"/>
          <w:szCs w:val="24"/>
          <w:lang w:val="hy-AM" w:eastAsia="ru-RU"/>
        </w:rPr>
        <w:t xml:space="preserve">նշանակությունը՝ արդեն երեք տարի է, ինչ դպրոցում անցկացվում են </w:t>
      </w:r>
      <w:r w:rsidRPr="00B91AC5">
        <w:rPr>
          <w:rFonts w:ascii="Sylfaen" w:hAnsi="Sylfaen"/>
          <w:sz w:val="24"/>
          <w:szCs w:val="24"/>
          <w:lang w:val="hy-AM"/>
        </w:rPr>
        <w:t>«</w:t>
      </w:r>
      <w:r w:rsidRPr="00B91AC5">
        <w:rPr>
          <w:rFonts w:ascii="Sylfaen" w:hAnsi="Sylfaen"/>
          <w:sz w:val="24"/>
          <w:szCs w:val="24"/>
          <w:lang w:val="hy-AM" w:eastAsia="ru-RU"/>
        </w:rPr>
        <w:t>Ֆիզկուլտուրա</w:t>
      </w:r>
      <w:r w:rsidRPr="00B91AC5">
        <w:rPr>
          <w:rFonts w:ascii="Sylfaen" w:hAnsi="Sylfaen"/>
          <w:sz w:val="24"/>
          <w:szCs w:val="24"/>
          <w:lang w:val="hy-AM"/>
        </w:rPr>
        <w:t>»</w:t>
      </w:r>
      <w:r w:rsidRPr="00B91AC5">
        <w:rPr>
          <w:rFonts w:ascii="Sylfaen" w:hAnsi="Sylfaen"/>
          <w:sz w:val="24"/>
          <w:szCs w:val="24"/>
          <w:lang w:val="hy-AM" w:eastAsia="ru-RU"/>
        </w:rPr>
        <w:t xml:space="preserve"> առարկայի բաց դասեր՝ տարբեր թեմաներով և դասագրքի հեղինակ, ՖԴՏ ամբիոնի դասախոս Յուրի Գրիգորյանի մասնակցությամբ։ Դպրոցում ձևավորվել է բանավեճերի մշակույթ՝ </w:t>
      </w:r>
      <w:r w:rsidRPr="00B91AC5">
        <w:rPr>
          <w:rFonts w:ascii="Sylfaen" w:hAnsi="Sylfaen"/>
          <w:sz w:val="24"/>
          <w:szCs w:val="24"/>
          <w:lang w:val="hy-AM"/>
        </w:rPr>
        <w:t>«</w:t>
      </w:r>
      <w:r w:rsidRPr="00B91AC5">
        <w:rPr>
          <w:rFonts w:ascii="Sylfaen" w:hAnsi="Sylfaen"/>
          <w:sz w:val="24"/>
          <w:szCs w:val="24"/>
          <w:lang w:val="hy-AM" w:eastAsia="ru-RU"/>
        </w:rPr>
        <w:t>Սերունդների բախում</w:t>
      </w:r>
      <w:r w:rsidRPr="00B91AC5">
        <w:rPr>
          <w:rFonts w:ascii="Sylfaen" w:hAnsi="Sylfaen"/>
          <w:sz w:val="24"/>
          <w:szCs w:val="24"/>
          <w:lang w:val="hy-AM"/>
        </w:rPr>
        <w:t>»</w:t>
      </w:r>
      <w:r w:rsidRPr="00B91AC5">
        <w:rPr>
          <w:rFonts w:ascii="Sylfaen" w:hAnsi="Sylfaen"/>
          <w:sz w:val="24"/>
          <w:szCs w:val="24"/>
          <w:lang w:val="hy-AM" w:eastAsia="ru-RU"/>
        </w:rPr>
        <w:t xml:space="preserve">, </w:t>
      </w:r>
      <w:r w:rsidRPr="00B91AC5">
        <w:rPr>
          <w:rFonts w:ascii="Sylfaen" w:hAnsi="Sylfaen"/>
          <w:sz w:val="24"/>
          <w:szCs w:val="24"/>
          <w:lang w:val="hy-AM"/>
        </w:rPr>
        <w:t>«</w:t>
      </w:r>
      <w:r w:rsidRPr="00B91AC5">
        <w:rPr>
          <w:rFonts w:ascii="Sylfaen" w:hAnsi="Sylfaen"/>
          <w:sz w:val="24"/>
          <w:szCs w:val="24"/>
          <w:lang w:val="hy-AM" w:eastAsia="ru-RU"/>
        </w:rPr>
        <w:t>Գենդերային հավասարություն</w:t>
      </w:r>
      <w:r w:rsidRPr="00B91AC5">
        <w:rPr>
          <w:rFonts w:ascii="Sylfaen" w:hAnsi="Sylfaen"/>
          <w:sz w:val="24"/>
          <w:szCs w:val="24"/>
          <w:lang w:val="hy-AM"/>
        </w:rPr>
        <w:t>»</w:t>
      </w:r>
      <w:r w:rsidRPr="00B91AC5">
        <w:rPr>
          <w:rFonts w:ascii="Times New Roman" w:hAnsi="Times New Roman"/>
          <w:sz w:val="24"/>
          <w:szCs w:val="24"/>
          <w:lang w:val="hy-AM" w:eastAsia="ru-RU"/>
        </w:rPr>
        <w:t>․․․</w:t>
      </w:r>
    </w:p>
    <w:p w:rsidR="006278CD" w:rsidRPr="00B91AC5" w:rsidRDefault="006278CD" w:rsidP="006278CD">
      <w:pPr>
        <w:spacing w:after="0" w:line="360" w:lineRule="auto"/>
        <w:ind w:firstLine="567"/>
        <w:jc w:val="both"/>
        <w:rPr>
          <w:rFonts w:ascii="Sylfaen" w:hAnsi="Sylfaen"/>
          <w:sz w:val="24"/>
          <w:szCs w:val="24"/>
          <w:lang w:val="hy-AM" w:eastAsia="ru-RU"/>
        </w:rPr>
      </w:pPr>
      <w:r w:rsidRPr="00B91AC5">
        <w:rPr>
          <w:rFonts w:ascii="Sylfaen" w:hAnsi="Sylfaen"/>
          <w:sz w:val="24"/>
          <w:szCs w:val="24"/>
          <w:lang w:val="hy-AM" w:eastAsia="ru-RU"/>
        </w:rPr>
        <w:lastRenderedPageBreak/>
        <w:t xml:space="preserve">Արդեն չորրորդ տարին է, ինչ կազմակերպում ենք </w:t>
      </w:r>
      <w:r w:rsidRPr="00B91AC5">
        <w:rPr>
          <w:rFonts w:ascii="Sylfaen" w:hAnsi="Sylfaen"/>
          <w:sz w:val="24"/>
          <w:szCs w:val="24"/>
          <w:lang w:val="hy-AM"/>
        </w:rPr>
        <w:t>«</w:t>
      </w:r>
      <w:r w:rsidRPr="00B91AC5">
        <w:rPr>
          <w:rFonts w:ascii="Sylfaen" w:hAnsi="Sylfaen"/>
          <w:sz w:val="24"/>
          <w:szCs w:val="24"/>
          <w:lang w:val="hy-AM" w:eastAsia="ru-RU"/>
        </w:rPr>
        <w:t>Ամառային դպրոց-ճամբար</w:t>
      </w:r>
      <w:r w:rsidRPr="00B91AC5">
        <w:rPr>
          <w:rFonts w:ascii="Sylfaen" w:hAnsi="Sylfaen"/>
          <w:sz w:val="24"/>
          <w:szCs w:val="24"/>
          <w:lang w:val="hy-AM"/>
        </w:rPr>
        <w:t>»</w:t>
      </w:r>
      <w:r w:rsidRPr="00B91AC5">
        <w:rPr>
          <w:rFonts w:ascii="Sylfaen" w:hAnsi="Sylfaen"/>
          <w:sz w:val="24"/>
          <w:szCs w:val="24"/>
          <w:lang w:val="hy-AM" w:eastAsia="ru-RU"/>
        </w:rPr>
        <w:t xml:space="preserve"> 1-ին դասարան հաճախող երեխաների համար՝ նպաստելու նրանց հեշտ ներառմանը։</w:t>
      </w:r>
    </w:p>
    <w:p w:rsidR="006278CD" w:rsidRPr="00B91AC5" w:rsidRDefault="006278CD" w:rsidP="006278CD">
      <w:pPr>
        <w:spacing w:after="0" w:line="360" w:lineRule="auto"/>
        <w:ind w:firstLine="567"/>
        <w:jc w:val="both"/>
        <w:rPr>
          <w:rFonts w:ascii="Sylfaen" w:hAnsi="Sylfaen"/>
          <w:sz w:val="24"/>
          <w:szCs w:val="24"/>
          <w:lang w:val="hy-AM" w:eastAsia="ru-RU"/>
        </w:rPr>
      </w:pPr>
      <w:r w:rsidRPr="00B91AC5">
        <w:rPr>
          <w:rFonts w:ascii="Sylfaen" w:hAnsi="Sylfaen"/>
          <w:sz w:val="24"/>
          <w:szCs w:val="24"/>
          <w:lang w:val="hy-AM" w:eastAsia="ru-RU"/>
        </w:rPr>
        <w:t>Հաճախ ենք իրականացնում դասեր բնության գրկում (</w:t>
      </w:r>
      <w:r>
        <w:rPr>
          <w:rFonts w:ascii="Sylfaen" w:hAnsi="Sylfaen"/>
          <w:sz w:val="24"/>
          <w:szCs w:val="24"/>
          <w:lang w:val="hy-AM" w:eastAsia="ru-RU"/>
        </w:rPr>
        <w:t>դպրոցի</w:t>
      </w:r>
      <w:r w:rsidRPr="00B91AC5">
        <w:rPr>
          <w:rFonts w:ascii="Sylfaen" w:hAnsi="Sylfaen"/>
          <w:sz w:val="24"/>
          <w:szCs w:val="24"/>
          <w:lang w:val="hy-AM" w:eastAsia="ru-RU"/>
        </w:rPr>
        <w:t xml:space="preserve"> դիրքը լիովին տալիս է այդ առավելությունը)։</w:t>
      </w:r>
    </w:p>
    <w:p w:rsidR="006278CD" w:rsidRPr="00B91AC5" w:rsidRDefault="006278CD" w:rsidP="006278CD">
      <w:pPr>
        <w:spacing w:after="0" w:line="360" w:lineRule="auto"/>
        <w:ind w:firstLine="567"/>
        <w:jc w:val="both"/>
        <w:rPr>
          <w:rFonts w:ascii="Sylfaen" w:hAnsi="Sylfaen"/>
          <w:sz w:val="24"/>
          <w:szCs w:val="24"/>
          <w:lang w:val="hy-AM" w:eastAsia="ru-RU"/>
        </w:rPr>
      </w:pPr>
      <w:r w:rsidRPr="00B91AC5">
        <w:rPr>
          <w:rFonts w:ascii="Sylfaen" w:hAnsi="Sylfaen"/>
          <w:sz w:val="24"/>
          <w:szCs w:val="24"/>
          <w:lang w:val="hy-AM" w:eastAsia="ru-RU"/>
        </w:rPr>
        <w:t>Մեր խորին համոզմամբ՝ ուսումնադաստիարակչական աշխատանքներում շատ կարևոր է ընթերցանության դերը, և դպրոցում տարվում են բազմաթիվ աշխատանքներ՝ ընթերցանության որակի բարելավման ուղղությամբ։</w:t>
      </w:r>
    </w:p>
    <w:p w:rsidR="006278CD" w:rsidRPr="00B91AC5" w:rsidRDefault="006278CD" w:rsidP="006278CD">
      <w:pPr>
        <w:spacing w:after="0" w:line="360" w:lineRule="auto"/>
        <w:ind w:firstLine="567"/>
        <w:jc w:val="both"/>
        <w:rPr>
          <w:rFonts w:ascii="Sylfaen" w:hAnsi="Sylfaen"/>
          <w:sz w:val="24"/>
          <w:szCs w:val="24"/>
          <w:lang w:val="hy-AM" w:eastAsia="ru-RU"/>
        </w:rPr>
      </w:pPr>
      <w:r w:rsidRPr="00B91AC5">
        <w:rPr>
          <w:rFonts w:ascii="Sylfaen" w:eastAsiaTheme="minorEastAsia" w:hAnsi="Sylfaen" w:cstheme="minorHAnsi"/>
          <w:noProof/>
          <w:sz w:val="24"/>
          <w:szCs w:val="24"/>
          <w:lang w:val="hy-AM"/>
        </w:rPr>
        <w:t>2022թ. դպրոցն ընդգրկվել է ՀՀ ԿԳՄՍ նախարարության (ԿԶՆԱԿ հիմնադրամ)</w:t>
      </w:r>
      <w:r>
        <w:rPr>
          <w:rFonts w:ascii="Sylfaen" w:eastAsiaTheme="minorEastAsia" w:hAnsi="Sylfaen" w:cstheme="minorHAnsi"/>
          <w:noProof/>
          <w:sz w:val="24"/>
          <w:szCs w:val="24"/>
          <w:lang w:val="hy-AM"/>
        </w:rPr>
        <w:t xml:space="preserve"> </w:t>
      </w:r>
      <w:r w:rsidRPr="00B91AC5">
        <w:rPr>
          <w:rFonts w:ascii="Sylfaen" w:eastAsiaTheme="minorEastAsia" w:hAnsi="Sylfaen" w:cstheme="minorHAnsi"/>
          <w:noProof/>
          <w:sz w:val="24"/>
          <w:szCs w:val="24"/>
          <w:lang w:val="hy-AM"/>
        </w:rPr>
        <w:t xml:space="preserve">կողմից իրականացվող </w:t>
      </w:r>
      <w:r w:rsidRPr="00B6516F">
        <w:rPr>
          <w:rFonts w:ascii="Sylfaen" w:hAnsi="Sylfaen"/>
          <w:sz w:val="24"/>
          <w:szCs w:val="24"/>
          <w:lang w:val="hy-AM"/>
        </w:rPr>
        <w:t>«</w:t>
      </w:r>
      <w:r w:rsidRPr="00B91AC5">
        <w:rPr>
          <w:rFonts w:ascii="Sylfaen" w:eastAsiaTheme="minorEastAsia" w:hAnsi="Sylfaen" w:cstheme="minorHAnsi"/>
          <w:noProof/>
          <w:sz w:val="24"/>
          <w:szCs w:val="24"/>
          <w:lang w:val="hy-AM"/>
        </w:rPr>
        <w:t>Ընթերցանությունը տարրական դպրոցում</w:t>
      </w:r>
      <w:r w:rsidRPr="00B91AC5">
        <w:rPr>
          <w:rFonts w:ascii="Sylfaen" w:hAnsi="Sylfaen"/>
          <w:sz w:val="24"/>
          <w:szCs w:val="24"/>
          <w:lang w:val="hy-AM"/>
        </w:rPr>
        <w:t>»</w:t>
      </w:r>
      <w:r w:rsidRPr="00B91AC5">
        <w:rPr>
          <w:rFonts w:ascii="Sylfaen" w:eastAsiaTheme="minorEastAsia" w:hAnsi="Sylfaen" w:cstheme="minorHAnsi"/>
          <w:noProof/>
          <w:sz w:val="24"/>
          <w:szCs w:val="24"/>
          <w:lang w:val="hy-AM"/>
        </w:rPr>
        <w:t xml:space="preserve"> ծրագիրը իրականացնող հիմնական դպրոցների ցանկում: Ծրագրի շրջանակում իրականացվել են բազում դասարանական և արտադասարանական աշխատանքներ</w:t>
      </w:r>
      <w:r w:rsidRPr="00B91AC5">
        <w:rPr>
          <w:rFonts w:ascii="Times New Roman" w:eastAsiaTheme="minorEastAsia" w:hAnsi="Times New Roman"/>
          <w:noProof/>
          <w:sz w:val="24"/>
          <w:szCs w:val="24"/>
          <w:lang w:val="hy-AM"/>
        </w:rPr>
        <w:t>․</w:t>
      </w:r>
      <w:r w:rsidRPr="00B91AC5">
        <w:rPr>
          <w:rFonts w:ascii="Sylfaen" w:eastAsiaTheme="minorEastAsia" w:hAnsi="Sylfaen" w:cstheme="minorHAnsi"/>
          <w:noProof/>
          <w:sz w:val="24"/>
          <w:szCs w:val="24"/>
          <w:lang w:val="hy-AM"/>
        </w:rPr>
        <w:t xml:space="preserve"> պարբերաբար ստուգվել է ընթերցանության որակը տարրական դասարաններում, արդյունքները վերլուծվել են, դասվարները համագործակցել են գրադարանավարի և ԴԱԿ-ի, տնօրենի տեղակալների հետ,  (դասեր գրադարանում, հանդիպումներ, ներկայացումներ, ասմունքի ցերեկույթներ), ձևավորվել է</w:t>
      </w:r>
      <w:r w:rsidRPr="00B91AC5">
        <w:rPr>
          <w:rFonts w:ascii="Sylfaen" w:hAnsi="Sylfaen"/>
          <w:sz w:val="24"/>
          <w:szCs w:val="24"/>
          <w:lang w:val="hy-AM" w:eastAsia="ru-RU"/>
        </w:rPr>
        <w:t xml:space="preserve"> </w:t>
      </w:r>
      <w:r w:rsidRPr="00B6516F">
        <w:rPr>
          <w:rFonts w:ascii="Sylfaen" w:hAnsi="Sylfaen"/>
          <w:sz w:val="24"/>
          <w:szCs w:val="24"/>
          <w:lang w:val="hy-AM"/>
        </w:rPr>
        <w:t>«</w:t>
      </w:r>
      <w:r w:rsidRPr="00B91AC5">
        <w:rPr>
          <w:rFonts w:ascii="Sylfaen" w:hAnsi="Sylfaen"/>
          <w:sz w:val="24"/>
          <w:szCs w:val="24"/>
          <w:lang w:val="hy-AM" w:eastAsia="ru-RU"/>
        </w:rPr>
        <w:t>Ընթերցանություն</w:t>
      </w:r>
      <w:r w:rsidRPr="00B91AC5">
        <w:rPr>
          <w:rFonts w:ascii="Sylfaen" w:hAnsi="Sylfaen"/>
          <w:sz w:val="24"/>
          <w:szCs w:val="24"/>
          <w:lang w:val="hy-AM"/>
        </w:rPr>
        <w:t>»</w:t>
      </w:r>
      <w:r w:rsidRPr="00B91AC5">
        <w:rPr>
          <w:rFonts w:ascii="Sylfaen" w:hAnsi="Sylfaen"/>
          <w:sz w:val="24"/>
          <w:szCs w:val="24"/>
          <w:lang w:val="hy-AM" w:eastAsia="ru-RU"/>
        </w:rPr>
        <w:t xml:space="preserve"> խմբակ։ </w:t>
      </w:r>
    </w:p>
    <w:p w:rsidR="006278CD" w:rsidRPr="00B91AC5" w:rsidRDefault="006278CD" w:rsidP="006278CD">
      <w:pPr>
        <w:spacing w:after="0" w:line="360" w:lineRule="auto"/>
        <w:ind w:firstLine="567"/>
        <w:jc w:val="both"/>
        <w:rPr>
          <w:rFonts w:ascii="Sylfaen" w:hAnsi="Sylfaen"/>
          <w:sz w:val="24"/>
          <w:szCs w:val="24"/>
          <w:lang w:val="hy-AM"/>
        </w:rPr>
      </w:pPr>
      <w:r w:rsidRPr="00B91AC5">
        <w:rPr>
          <w:rFonts w:ascii="Sylfaen" w:hAnsi="Sylfaen"/>
          <w:sz w:val="24"/>
          <w:szCs w:val="24"/>
          <w:lang w:val="hy-AM"/>
        </w:rPr>
        <w:t>Իրականացրել ենք փոխկապակցված բազմ</w:t>
      </w:r>
      <w:r>
        <w:rPr>
          <w:rFonts w:ascii="Sylfaen" w:hAnsi="Sylfaen"/>
          <w:sz w:val="24"/>
          <w:szCs w:val="24"/>
          <w:lang w:val="hy-AM"/>
        </w:rPr>
        <w:t>ա</w:t>
      </w:r>
      <w:r w:rsidRPr="00B91AC5">
        <w:rPr>
          <w:rFonts w:ascii="Sylfaen" w:hAnsi="Sylfaen"/>
          <w:sz w:val="24"/>
          <w:szCs w:val="24"/>
          <w:lang w:val="hy-AM"/>
        </w:rPr>
        <w:t xml:space="preserve">թիվ գործողություններ, որոնք կնպաստեն երեխաների ընթերցասիրության ձևավորմանը։ </w:t>
      </w:r>
    </w:p>
    <w:p w:rsidR="006278CD" w:rsidRDefault="006278CD" w:rsidP="006278CD">
      <w:pPr>
        <w:jc w:val="center"/>
        <w:rPr>
          <w:rFonts w:ascii="Sylfaen" w:hAnsi="Sylfaen"/>
          <w:caps/>
          <w:color w:val="002060"/>
          <w:sz w:val="28"/>
          <w:szCs w:val="28"/>
          <w:lang w:val="hy-AM"/>
        </w:rPr>
      </w:pPr>
    </w:p>
    <w:p w:rsidR="006278CD" w:rsidRDefault="006278CD" w:rsidP="006278CD">
      <w:pPr>
        <w:jc w:val="center"/>
        <w:rPr>
          <w:rFonts w:ascii="Sylfaen" w:hAnsi="Sylfaen"/>
          <w:caps/>
          <w:color w:val="002060"/>
          <w:sz w:val="28"/>
          <w:szCs w:val="28"/>
          <w:lang w:val="hy-AM"/>
        </w:rPr>
      </w:pPr>
    </w:p>
    <w:p w:rsidR="006278CD" w:rsidRDefault="006278CD" w:rsidP="006278CD">
      <w:pPr>
        <w:jc w:val="center"/>
        <w:rPr>
          <w:rFonts w:ascii="Sylfaen" w:hAnsi="Sylfaen"/>
          <w:caps/>
          <w:color w:val="002060"/>
          <w:sz w:val="28"/>
          <w:szCs w:val="28"/>
          <w:lang w:val="hy-AM"/>
        </w:rPr>
      </w:pPr>
    </w:p>
    <w:p w:rsidR="006278CD" w:rsidRDefault="006278CD" w:rsidP="006278CD">
      <w:pPr>
        <w:jc w:val="center"/>
        <w:rPr>
          <w:rFonts w:ascii="Sylfaen" w:hAnsi="Sylfaen"/>
          <w:caps/>
          <w:color w:val="002060"/>
          <w:sz w:val="28"/>
          <w:szCs w:val="28"/>
          <w:lang w:val="hy-AM"/>
        </w:rPr>
      </w:pPr>
    </w:p>
    <w:p w:rsidR="006278CD" w:rsidRDefault="006278CD" w:rsidP="006278CD">
      <w:pPr>
        <w:jc w:val="center"/>
        <w:rPr>
          <w:rFonts w:ascii="Sylfaen" w:hAnsi="Sylfaen"/>
          <w:caps/>
          <w:color w:val="002060"/>
          <w:sz w:val="28"/>
          <w:szCs w:val="28"/>
          <w:lang w:val="hy-AM"/>
        </w:rPr>
      </w:pPr>
    </w:p>
    <w:p w:rsidR="006278CD" w:rsidRPr="00CF20B9" w:rsidRDefault="006278CD" w:rsidP="006278CD">
      <w:pPr>
        <w:jc w:val="center"/>
        <w:rPr>
          <w:rFonts w:ascii="Sylfaen" w:hAnsi="Sylfaen"/>
          <w:caps/>
          <w:color w:val="002060"/>
          <w:sz w:val="28"/>
          <w:szCs w:val="28"/>
          <w:lang w:val="hy-AM"/>
        </w:rPr>
      </w:pPr>
      <w:r w:rsidRPr="00CF20B9">
        <w:rPr>
          <w:rFonts w:ascii="Sylfaen" w:hAnsi="Sylfaen"/>
          <w:caps/>
          <w:color w:val="002060"/>
          <w:sz w:val="28"/>
          <w:szCs w:val="28"/>
          <w:lang w:val="hy-AM"/>
        </w:rPr>
        <w:lastRenderedPageBreak/>
        <w:t>դպրոցԻ ՈՒՍՈՒՄՆԱԴԱՍՏԻԱՐԱԿՉԱԿԱՆ ԱՇԽԱՏԱՆՔՆԵՐԻ ուժեղ և թույլ կողմերը</w:t>
      </w:r>
    </w:p>
    <w:p w:rsidR="006278CD" w:rsidRPr="001C5935" w:rsidRDefault="006278CD" w:rsidP="006278CD">
      <w:pPr>
        <w:rPr>
          <w:sz w:val="28"/>
          <w:szCs w:val="28"/>
          <w:lang w:val="hy-AM"/>
        </w:rPr>
      </w:pPr>
    </w:p>
    <w:tbl>
      <w:tblPr>
        <w:tblStyle w:val="TableGrid"/>
        <w:tblpPr w:leftFromText="180" w:rightFromText="180" w:vertAnchor="text" w:horzAnchor="margin" w:tblpXSpec="center" w:tblpY="4"/>
        <w:tblW w:w="0" w:type="auto"/>
        <w:tblLook w:val="04A0" w:firstRow="1" w:lastRow="0" w:firstColumn="1" w:lastColumn="0" w:noHBand="0" w:noVBand="1"/>
      </w:tblPr>
      <w:tblGrid>
        <w:gridCol w:w="6232"/>
        <w:gridCol w:w="6379"/>
      </w:tblGrid>
      <w:tr w:rsidR="006278CD" w:rsidRPr="00CF20B9" w:rsidTr="009A5283">
        <w:tc>
          <w:tcPr>
            <w:tcW w:w="6232" w:type="dxa"/>
            <w:shd w:val="clear" w:color="auto" w:fill="FFF2CC" w:themeFill="accent4" w:themeFillTint="33"/>
          </w:tcPr>
          <w:p w:rsidR="006278CD" w:rsidRPr="00CF20B9" w:rsidRDefault="006278CD" w:rsidP="009A5283">
            <w:pPr>
              <w:jc w:val="center"/>
              <w:rPr>
                <w:rFonts w:ascii="Sylfaen" w:eastAsiaTheme="minorHAnsi" w:hAnsi="Sylfaen" w:cstheme="minorHAnsi"/>
                <w:b/>
                <w:bCs/>
                <w:sz w:val="28"/>
                <w:szCs w:val="28"/>
                <w:lang w:val="hy-AM"/>
              </w:rPr>
            </w:pPr>
            <w:r w:rsidRPr="00CF20B9">
              <w:rPr>
                <w:rFonts w:ascii="Sylfaen" w:eastAsiaTheme="minorHAnsi" w:hAnsi="Sylfaen" w:cstheme="minorHAnsi"/>
                <w:b/>
                <w:bCs/>
                <w:sz w:val="28"/>
                <w:szCs w:val="28"/>
                <w:lang w:val="hy-AM"/>
              </w:rPr>
              <w:t>Ու</w:t>
            </w:r>
            <w:r w:rsidRPr="00CF20B9">
              <w:rPr>
                <w:rFonts w:ascii="Sylfaen" w:eastAsiaTheme="minorHAnsi" w:hAnsi="Sylfaen" w:cstheme="minorHAnsi"/>
                <w:b/>
                <w:bCs/>
                <w:sz w:val="28"/>
                <w:szCs w:val="28"/>
              </w:rPr>
              <w:t>ԺԵՂ ԿՈՂՄԵՐ</w:t>
            </w:r>
          </w:p>
          <w:p w:rsidR="006278CD" w:rsidRPr="00CF20B9" w:rsidRDefault="006278CD" w:rsidP="009A5283">
            <w:pPr>
              <w:tabs>
                <w:tab w:val="center" w:pos="7069"/>
                <w:tab w:val="left" w:pos="12225"/>
              </w:tabs>
              <w:spacing w:line="360" w:lineRule="auto"/>
              <w:contextualSpacing/>
              <w:jc w:val="both"/>
              <w:rPr>
                <w:rFonts w:ascii="Sylfaen" w:eastAsia="Times New Roman" w:hAnsi="Sylfaen" w:cstheme="minorHAnsi"/>
                <w:noProof/>
                <w:sz w:val="28"/>
                <w:szCs w:val="28"/>
              </w:rPr>
            </w:pPr>
          </w:p>
        </w:tc>
        <w:tc>
          <w:tcPr>
            <w:tcW w:w="6379" w:type="dxa"/>
            <w:shd w:val="clear" w:color="auto" w:fill="FFF2CC" w:themeFill="accent4" w:themeFillTint="33"/>
          </w:tcPr>
          <w:p w:rsidR="006278CD" w:rsidRPr="00CF20B9" w:rsidRDefault="006278CD" w:rsidP="009A5283">
            <w:pPr>
              <w:jc w:val="center"/>
              <w:rPr>
                <w:rFonts w:ascii="Sylfaen" w:eastAsia="Times New Roman" w:hAnsi="Sylfaen" w:cstheme="minorHAnsi"/>
                <w:noProof/>
                <w:sz w:val="28"/>
                <w:szCs w:val="28"/>
                <w:lang w:val="hy-AM"/>
              </w:rPr>
            </w:pPr>
            <w:r w:rsidRPr="00CF20B9">
              <w:rPr>
                <w:rFonts w:ascii="Sylfaen" w:eastAsiaTheme="minorHAnsi" w:hAnsi="Sylfaen" w:cstheme="minorHAnsi"/>
                <w:b/>
                <w:bCs/>
                <w:sz w:val="28"/>
                <w:szCs w:val="28"/>
                <w:lang w:val="hy-AM"/>
              </w:rPr>
              <w:t>Թ</w:t>
            </w:r>
            <w:r w:rsidRPr="00CF20B9">
              <w:rPr>
                <w:rFonts w:ascii="Sylfaen" w:eastAsiaTheme="minorHAnsi" w:hAnsi="Sylfaen" w:cstheme="minorHAnsi"/>
                <w:b/>
                <w:bCs/>
                <w:sz w:val="28"/>
                <w:szCs w:val="28"/>
              </w:rPr>
              <w:t>ՈՒՅԼ ԿՈՂՄԵՐ</w:t>
            </w:r>
          </w:p>
        </w:tc>
      </w:tr>
      <w:tr w:rsidR="006278CD" w:rsidRPr="00CF20B9" w:rsidTr="009A5283">
        <w:tc>
          <w:tcPr>
            <w:tcW w:w="6232" w:type="dxa"/>
          </w:tcPr>
          <w:p w:rsidR="006278CD" w:rsidRPr="00CF20B9" w:rsidRDefault="006278CD" w:rsidP="009A5283">
            <w:pPr>
              <w:jc w:val="both"/>
              <w:rPr>
                <w:rFonts w:ascii="Sylfaen" w:eastAsiaTheme="minorHAnsi" w:hAnsi="Sylfaen" w:cs="Tahoma"/>
                <w:bCs/>
                <w:color w:val="000000"/>
                <w:sz w:val="24"/>
                <w:szCs w:val="24"/>
                <w:lang w:val="hy-AM"/>
              </w:rPr>
            </w:pPr>
            <w:r w:rsidRPr="00CF20B9">
              <w:rPr>
                <w:rFonts w:ascii="Sylfaen" w:eastAsiaTheme="minorHAnsi" w:hAnsi="Sylfaen" w:cs="Tahoma"/>
                <w:bCs/>
                <w:color w:val="000000"/>
                <w:sz w:val="24"/>
                <w:szCs w:val="24"/>
                <w:lang w:val="hy-AM"/>
              </w:rPr>
              <w:t>1</w:t>
            </w:r>
            <w:r w:rsidRPr="00CF20B9">
              <w:rPr>
                <w:rFonts w:ascii="Times New Roman" w:eastAsiaTheme="minorHAnsi" w:hAnsi="Times New Roman"/>
                <w:bCs/>
                <w:color w:val="000000"/>
                <w:sz w:val="24"/>
                <w:szCs w:val="24"/>
                <w:lang w:val="hy-AM"/>
              </w:rPr>
              <w:t>․</w:t>
            </w:r>
            <w:r w:rsidRPr="00CF20B9">
              <w:rPr>
                <w:rFonts w:ascii="Sylfaen" w:eastAsiaTheme="minorHAnsi" w:hAnsi="Sylfaen" w:cs="Tahoma"/>
                <w:bCs/>
                <w:color w:val="000000"/>
                <w:sz w:val="24"/>
                <w:szCs w:val="24"/>
                <w:lang w:val="hy-AM"/>
              </w:rPr>
              <w:t xml:space="preserve">Կրթության որակի բարձրացման ուղղությամբ </w:t>
            </w:r>
            <w:r w:rsidRPr="00CF20B9">
              <w:rPr>
                <w:rFonts w:ascii="Sylfaen" w:eastAsiaTheme="minorHAnsi" w:hAnsi="Sylfaen" w:cs="Tahoma"/>
                <w:bCs/>
                <w:color w:val="000000"/>
                <w:sz w:val="24"/>
                <w:szCs w:val="24"/>
              </w:rPr>
              <w:t>h</w:t>
            </w:r>
            <w:r w:rsidRPr="00CF20B9">
              <w:rPr>
                <w:rFonts w:ascii="Sylfaen" w:eastAsiaTheme="minorHAnsi" w:hAnsi="Sylfaen" w:cs="Tahoma"/>
                <w:bCs/>
                <w:color w:val="000000"/>
                <w:sz w:val="24"/>
                <w:szCs w:val="24"/>
                <w:lang w:val="hy-AM"/>
              </w:rPr>
              <w:t>ետևողականության առկայություն</w:t>
            </w:r>
          </w:p>
          <w:p w:rsidR="006278CD" w:rsidRPr="002D7095" w:rsidRDefault="006278CD" w:rsidP="009A5283">
            <w:pPr>
              <w:jc w:val="both"/>
              <w:rPr>
                <w:rFonts w:ascii="Sylfaen" w:eastAsiaTheme="minorHAnsi" w:hAnsi="Sylfaen" w:cs="Tahoma"/>
                <w:bCs/>
                <w:color w:val="000000"/>
                <w:sz w:val="24"/>
                <w:szCs w:val="24"/>
                <w:lang w:val="hy-AM"/>
              </w:rPr>
            </w:pPr>
            <w:r w:rsidRPr="00CF20B9">
              <w:rPr>
                <w:rFonts w:ascii="Sylfaen" w:eastAsiaTheme="minorHAnsi" w:hAnsi="Sylfaen" w:cs="Tahoma"/>
                <w:bCs/>
                <w:color w:val="000000"/>
                <w:sz w:val="24"/>
                <w:szCs w:val="24"/>
                <w:lang w:val="hy-AM"/>
              </w:rPr>
              <w:t>2</w:t>
            </w:r>
            <w:r w:rsidRPr="002D7095">
              <w:rPr>
                <w:rFonts w:ascii="Times New Roman" w:eastAsiaTheme="minorHAnsi" w:hAnsi="Times New Roman"/>
                <w:bCs/>
                <w:color w:val="000000"/>
                <w:sz w:val="24"/>
                <w:szCs w:val="24"/>
                <w:lang w:val="hy-AM"/>
              </w:rPr>
              <w:t>․</w:t>
            </w:r>
            <w:r w:rsidRPr="00CF20B9">
              <w:rPr>
                <w:rFonts w:ascii="Sylfaen" w:eastAsiaTheme="minorHAnsi" w:hAnsi="Sylfaen" w:cs="Tahoma"/>
                <w:bCs/>
                <w:color w:val="000000"/>
                <w:sz w:val="24"/>
                <w:szCs w:val="24"/>
                <w:lang w:val="hy-AM"/>
              </w:rPr>
              <w:t>Ներդպրոցական վերաhսկողության տարբեր ձևերի կիրառում</w:t>
            </w:r>
          </w:p>
          <w:p w:rsidR="006278CD" w:rsidRPr="00CF20B9" w:rsidRDefault="006278CD" w:rsidP="009A5283">
            <w:pPr>
              <w:pStyle w:val="NormalWeb"/>
              <w:spacing w:before="0" w:beforeAutospacing="0" w:after="0" w:afterAutospacing="0" w:line="276" w:lineRule="auto"/>
              <w:jc w:val="both"/>
              <w:rPr>
                <w:rFonts w:ascii="Sylfaen" w:hAnsi="Sylfaen"/>
                <w:bCs/>
                <w:color w:val="595959" w:themeColor="text1" w:themeTint="A6"/>
                <w:lang w:val="hy-AM"/>
              </w:rPr>
            </w:pPr>
            <w:r w:rsidRPr="00CF20B9">
              <w:rPr>
                <w:rStyle w:val="Strong"/>
                <w:rFonts w:ascii="Sylfaen" w:hAnsi="Sylfaen"/>
                <w:b w:val="0"/>
                <w:color w:val="595959" w:themeColor="text1" w:themeTint="A6"/>
                <w:lang w:val="hy-AM"/>
              </w:rPr>
              <w:t>3</w:t>
            </w:r>
            <w:r w:rsidRPr="00CF20B9">
              <w:rPr>
                <w:rStyle w:val="Strong"/>
                <w:b w:val="0"/>
                <w:color w:val="595959" w:themeColor="text1" w:themeTint="A6"/>
                <w:lang w:val="hy-AM"/>
              </w:rPr>
              <w:t>․</w:t>
            </w:r>
            <w:r w:rsidRPr="00CF20B9">
              <w:rPr>
                <w:rStyle w:val="Strong"/>
                <w:rFonts w:ascii="Sylfaen" w:hAnsi="Sylfaen"/>
                <w:b w:val="0"/>
                <w:color w:val="595959" w:themeColor="text1" w:themeTint="A6"/>
                <w:lang w:val="hy-AM"/>
              </w:rPr>
              <w:t>Սովորողների առաջադիմության բարձր որակ և այն ապաhովելու ուղղությամբ տարվող աշխատանքներ</w:t>
            </w:r>
          </w:p>
          <w:p w:rsidR="006278CD" w:rsidRPr="00CF20B9" w:rsidRDefault="006278CD" w:rsidP="009A5283">
            <w:pPr>
              <w:pStyle w:val="NormalWeb"/>
              <w:spacing w:before="0" w:beforeAutospacing="0" w:after="0" w:afterAutospacing="0" w:line="276" w:lineRule="auto"/>
              <w:jc w:val="both"/>
              <w:rPr>
                <w:rFonts w:ascii="Sylfaen" w:hAnsi="Sylfaen"/>
                <w:bCs/>
                <w:lang w:val="hy-AM"/>
              </w:rPr>
            </w:pPr>
            <w:r w:rsidRPr="00CF20B9">
              <w:rPr>
                <w:rStyle w:val="Strong"/>
                <w:rFonts w:ascii="Sylfaen" w:hAnsi="Sylfaen"/>
                <w:b w:val="0"/>
                <w:lang w:val="hy-AM"/>
              </w:rPr>
              <w:t>4</w:t>
            </w:r>
            <w:r w:rsidRPr="00CF20B9">
              <w:rPr>
                <w:rStyle w:val="Strong"/>
                <w:b w:val="0"/>
                <w:lang w:val="hy-AM"/>
              </w:rPr>
              <w:t>․</w:t>
            </w:r>
            <w:r w:rsidRPr="00CF20B9">
              <w:rPr>
                <w:rStyle w:val="Strong"/>
                <w:rFonts w:ascii="Sylfaen" w:hAnsi="Sylfaen"/>
                <w:b w:val="0"/>
                <w:lang w:val="hy-AM"/>
              </w:rPr>
              <w:t>Փոխադրված և դպրոցն ավարտած սովորողների թվի բարձր ցուցանիշներ</w:t>
            </w:r>
          </w:p>
          <w:p w:rsidR="006278CD" w:rsidRPr="00CF20B9" w:rsidRDefault="006278CD" w:rsidP="009A5283">
            <w:pPr>
              <w:rPr>
                <w:rFonts w:ascii="Sylfaen" w:eastAsiaTheme="minorHAnsi" w:hAnsi="Sylfaen" w:cs="Tahoma"/>
                <w:bCs/>
                <w:color w:val="000000"/>
                <w:sz w:val="24"/>
                <w:szCs w:val="24"/>
                <w:lang w:val="hy-AM"/>
              </w:rPr>
            </w:pPr>
            <w:r w:rsidRPr="00CF20B9">
              <w:rPr>
                <w:rFonts w:ascii="Sylfaen" w:eastAsiaTheme="minorHAnsi" w:hAnsi="Sylfaen" w:cs="Tahoma"/>
                <w:bCs/>
                <w:color w:val="000000"/>
                <w:sz w:val="24"/>
                <w:szCs w:val="24"/>
                <w:lang w:val="hy-AM"/>
              </w:rPr>
              <w:t>5. Հանրակրթական նոր չափորոշչի ներդրման արդյունքների   մշտադիտարկան hամակարգի առկայություն</w:t>
            </w:r>
          </w:p>
          <w:p w:rsidR="006278CD" w:rsidRPr="00CF20B9" w:rsidRDefault="006278CD" w:rsidP="009A5283">
            <w:pPr>
              <w:rPr>
                <w:rFonts w:ascii="Sylfaen" w:eastAsiaTheme="minorHAnsi" w:hAnsi="Sylfaen" w:cs="Tahoma"/>
                <w:bCs/>
                <w:color w:val="000000"/>
                <w:sz w:val="24"/>
                <w:szCs w:val="24"/>
                <w:lang w:val="hy-AM"/>
              </w:rPr>
            </w:pPr>
            <w:r w:rsidRPr="00CF20B9">
              <w:rPr>
                <w:rFonts w:ascii="Sylfaen" w:eastAsiaTheme="minorHAnsi" w:hAnsi="Sylfaen" w:cs="Tahoma"/>
                <w:bCs/>
                <w:color w:val="000000"/>
                <w:sz w:val="24"/>
                <w:szCs w:val="24"/>
                <w:lang w:val="hy-AM"/>
              </w:rPr>
              <w:t>6. Սովորողների ուսումնառության արդյունքների ստուգման մեխանիզմների առկայություն</w:t>
            </w:r>
          </w:p>
          <w:p w:rsidR="006278CD" w:rsidRPr="00CF20B9" w:rsidRDefault="006278CD" w:rsidP="009A5283">
            <w:pPr>
              <w:rPr>
                <w:rFonts w:ascii="Sylfaen" w:eastAsiaTheme="minorHAnsi" w:hAnsi="Sylfaen" w:cs="Tahoma"/>
                <w:bCs/>
                <w:color w:val="000000"/>
                <w:sz w:val="24"/>
                <w:szCs w:val="24"/>
                <w:lang w:val="hy-AM"/>
              </w:rPr>
            </w:pPr>
            <w:r w:rsidRPr="00CF20B9">
              <w:rPr>
                <w:rFonts w:ascii="Sylfaen" w:eastAsiaTheme="minorHAnsi" w:hAnsi="Sylfaen" w:cs="Tahoma"/>
                <w:bCs/>
                <w:color w:val="000000"/>
                <w:sz w:val="24"/>
                <w:szCs w:val="24"/>
                <w:lang w:val="hy-AM"/>
              </w:rPr>
              <w:t>7. Սովորողների նախասիրություններին hամապատասխան արտադասարանական խմբակների առկայություն</w:t>
            </w:r>
          </w:p>
          <w:p w:rsidR="006278CD" w:rsidRPr="00CF20B9" w:rsidRDefault="006278CD" w:rsidP="009A5283">
            <w:pPr>
              <w:rPr>
                <w:rFonts w:ascii="Sylfaen" w:eastAsiaTheme="minorHAnsi" w:hAnsi="Sylfaen" w:cs="Tahoma"/>
                <w:bCs/>
                <w:color w:val="000000"/>
                <w:sz w:val="24"/>
                <w:szCs w:val="24"/>
                <w:lang w:val="hy-AM"/>
              </w:rPr>
            </w:pPr>
            <w:r w:rsidRPr="00CF20B9">
              <w:rPr>
                <w:rFonts w:ascii="Sylfaen" w:eastAsiaTheme="minorHAnsi" w:hAnsi="Sylfaen" w:cs="Tahoma"/>
                <w:bCs/>
                <w:color w:val="000000"/>
                <w:sz w:val="24"/>
                <w:szCs w:val="24"/>
                <w:lang w:val="hy-AM"/>
              </w:rPr>
              <w:t>8. Ցածր առաջադիմություն ունեցող սովորողների hամար երկարօրյա ուսուցման կազմակերպում</w:t>
            </w:r>
          </w:p>
          <w:p w:rsidR="006278CD" w:rsidRPr="00CF20B9" w:rsidRDefault="006278CD" w:rsidP="009A5283">
            <w:pPr>
              <w:rPr>
                <w:rFonts w:ascii="Sylfaen" w:eastAsiaTheme="minorHAnsi" w:hAnsi="Sylfaen" w:cs="Tahoma"/>
                <w:bCs/>
                <w:color w:val="000000"/>
                <w:sz w:val="24"/>
                <w:szCs w:val="24"/>
                <w:lang w:val="hy-AM"/>
              </w:rPr>
            </w:pPr>
            <w:r w:rsidRPr="00CF20B9">
              <w:rPr>
                <w:rFonts w:ascii="Sylfaen" w:eastAsiaTheme="minorHAnsi" w:hAnsi="Sylfaen" w:cs="Tahoma"/>
                <w:bCs/>
                <w:color w:val="000000"/>
                <w:sz w:val="24"/>
                <w:szCs w:val="24"/>
                <w:lang w:val="hy-AM"/>
              </w:rPr>
              <w:t>9</w:t>
            </w:r>
            <w:r w:rsidRPr="00CF20B9">
              <w:rPr>
                <w:rFonts w:ascii="Times New Roman" w:eastAsiaTheme="minorHAnsi" w:hAnsi="Times New Roman"/>
                <w:bCs/>
                <w:color w:val="000000"/>
                <w:sz w:val="24"/>
                <w:szCs w:val="24"/>
                <w:lang w:val="hy-AM"/>
              </w:rPr>
              <w:t>․</w:t>
            </w:r>
            <w:r w:rsidRPr="00CF20B9">
              <w:rPr>
                <w:rFonts w:ascii="Sylfaen" w:eastAsiaTheme="minorHAnsi" w:hAnsi="Sylfaen" w:cs="Tahoma"/>
                <w:bCs/>
                <w:color w:val="000000"/>
                <w:sz w:val="24"/>
                <w:szCs w:val="24"/>
                <w:lang w:val="hy-AM"/>
              </w:rPr>
              <w:t xml:space="preserve">Կրթության առանձնաhատուկ պայմանների կարիք ունեցող սովորողների </w:t>
            </w:r>
            <w:r w:rsidRPr="00CF20B9">
              <w:rPr>
                <w:rFonts w:ascii="Sylfaen" w:eastAsiaTheme="minorHAnsi" w:hAnsi="Sylfaen" w:cs="Sylfaen"/>
                <w:bCs/>
                <w:color w:val="000000"/>
                <w:sz w:val="24"/>
                <w:szCs w:val="24"/>
                <w:lang w:val="hy-AM"/>
              </w:rPr>
              <w:t>կարիքներին hամապատասխան պայմանների առկայություն, hարմարեցումներ</w:t>
            </w:r>
            <w:r w:rsidRPr="00CF20B9">
              <w:rPr>
                <w:rFonts w:ascii="Sylfaen" w:eastAsiaTheme="minorHAnsi" w:hAnsi="Sylfaen" w:cs="Tahoma"/>
                <w:bCs/>
                <w:color w:val="000000"/>
                <w:sz w:val="24"/>
                <w:szCs w:val="24"/>
                <w:lang w:val="hy-AM"/>
              </w:rPr>
              <w:t xml:space="preserve"> </w:t>
            </w:r>
          </w:p>
          <w:p w:rsidR="006278CD" w:rsidRPr="00CF20B9" w:rsidRDefault="006278CD" w:rsidP="009A5283">
            <w:pPr>
              <w:rPr>
                <w:rFonts w:ascii="Sylfaen" w:eastAsiaTheme="minorHAnsi" w:hAnsi="Sylfaen" w:cs="Tahoma"/>
                <w:bCs/>
                <w:color w:val="000000"/>
                <w:sz w:val="24"/>
                <w:szCs w:val="24"/>
                <w:lang w:val="hy-AM"/>
              </w:rPr>
            </w:pPr>
            <w:r w:rsidRPr="00CF20B9">
              <w:rPr>
                <w:rFonts w:ascii="Sylfaen" w:eastAsiaTheme="minorHAnsi" w:hAnsi="Sylfaen" w:cs="Sylfaen"/>
                <w:bCs/>
                <w:color w:val="000000"/>
                <w:sz w:val="24"/>
                <w:szCs w:val="24"/>
                <w:lang w:val="hy-AM"/>
              </w:rPr>
              <w:lastRenderedPageBreak/>
              <w:t>10.Մանկավարժների մասնագիտական զարգացմանն ուղղված ռազմավարությունների կիրառում</w:t>
            </w:r>
          </w:p>
          <w:p w:rsidR="006278CD" w:rsidRPr="00CF20B9" w:rsidRDefault="006278CD" w:rsidP="009A5283">
            <w:pPr>
              <w:pStyle w:val="NormalWeb"/>
              <w:spacing w:before="0" w:beforeAutospacing="0" w:after="0" w:afterAutospacing="0" w:line="276" w:lineRule="auto"/>
              <w:jc w:val="both"/>
              <w:rPr>
                <w:rFonts w:ascii="Sylfaen" w:hAnsi="Sylfaen"/>
                <w:bCs/>
                <w:lang w:val="hy-AM"/>
              </w:rPr>
            </w:pPr>
            <w:r w:rsidRPr="00CF20B9">
              <w:rPr>
                <w:rStyle w:val="Strong"/>
                <w:rFonts w:ascii="Sylfaen" w:hAnsi="Sylfaen"/>
                <w:b w:val="0"/>
                <w:lang w:val="hy-AM"/>
              </w:rPr>
              <w:t>11</w:t>
            </w:r>
            <w:r w:rsidRPr="00CF20B9">
              <w:rPr>
                <w:rStyle w:val="Strong"/>
                <w:b w:val="0"/>
                <w:lang w:val="hy-AM"/>
              </w:rPr>
              <w:t>․</w:t>
            </w:r>
            <w:r w:rsidRPr="00CF20B9">
              <w:rPr>
                <w:rStyle w:val="Strong"/>
                <w:rFonts w:ascii="Sylfaen" w:hAnsi="Sylfaen"/>
                <w:b w:val="0"/>
                <w:lang w:val="hy-AM"/>
              </w:rPr>
              <w:t>Ուսուցման մեթոդների բազմազանություն և արդիականություն</w:t>
            </w:r>
          </w:p>
          <w:p w:rsidR="006278CD" w:rsidRPr="00CF20B9" w:rsidRDefault="006278CD" w:rsidP="009A5283">
            <w:pPr>
              <w:rPr>
                <w:rFonts w:ascii="Sylfaen" w:eastAsiaTheme="minorHAnsi" w:hAnsi="Sylfaen" w:cs="Tahoma"/>
                <w:bCs/>
                <w:color w:val="000000"/>
                <w:sz w:val="24"/>
                <w:szCs w:val="24"/>
                <w:bdr w:val="none" w:sz="0" w:space="0" w:color="auto" w:frame="1"/>
                <w:lang w:val="hy-AM"/>
              </w:rPr>
            </w:pPr>
            <w:r w:rsidRPr="00CF20B9">
              <w:rPr>
                <w:rFonts w:ascii="Sylfaen" w:eastAsiaTheme="minorHAnsi" w:hAnsi="Sylfaen" w:cs="Tahoma"/>
                <w:bCs/>
                <w:color w:val="000000"/>
                <w:sz w:val="24"/>
                <w:szCs w:val="24"/>
                <w:bdr w:val="none" w:sz="0" w:space="0" w:color="auto" w:frame="1"/>
                <w:lang w:val="hy-AM"/>
              </w:rPr>
              <w:t>12.Փոխվստաhության միջավայրի առկայություն</w:t>
            </w:r>
          </w:p>
          <w:p w:rsidR="006278CD" w:rsidRPr="00CF20B9" w:rsidRDefault="006278CD" w:rsidP="009A5283">
            <w:pPr>
              <w:rPr>
                <w:rFonts w:ascii="Sylfaen" w:eastAsiaTheme="minorHAnsi" w:hAnsi="Sylfaen" w:cs="Tahoma"/>
                <w:bCs/>
                <w:color w:val="000000"/>
                <w:sz w:val="24"/>
                <w:szCs w:val="24"/>
                <w:bdr w:val="none" w:sz="0" w:space="0" w:color="auto" w:frame="1"/>
                <w:lang w:val="hy-AM"/>
              </w:rPr>
            </w:pPr>
            <w:r w:rsidRPr="00CF20B9">
              <w:rPr>
                <w:rFonts w:ascii="Sylfaen" w:eastAsiaTheme="minorHAnsi" w:hAnsi="Sylfaen" w:cs="Tahoma"/>
                <w:bCs/>
                <w:color w:val="000000"/>
                <w:sz w:val="24"/>
                <w:szCs w:val="24"/>
                <w:bdr w:val="none" w:sz="0" w:space="0" w:color="auto" w:frame="1"/>
                <w:lang w:val="hy-AM"/>
              </w:rPr>
              <w:t xml:space="preserve">13. Սովորողների ակտիվ մասնակցություն նախագծային և հետազոտական աշխատանքներին </w:t>
            </w:r>
          </w:p>
          <w:p w:rsidR="006278CD" w:rsidRPr="00CF20B9" w:rsidRDefault="006278CD" w:rsidP="009A5283">
            <w:pPr>
              <w:rPr>
                <w:rFonts w:ascii="Sylfaen" w:eastAsiaTheme="minorHAnsi" w:hAnsi="Sylfaen"/>
                <w:bCs/>
                <w:color w:val="000000"/>
                <w:sz w:val="24"/>
                <w:szCs w:val="24"/>
                <w:bdr w:val="none" w:sz="0" w:space="0" w:color="auto" w:frame="1"/>
                <w:lang w:val="hy-AM"/>
              </w:rPr>
            </w:pPr>
            <w:r w:rsidRPr="00CF20B9">
              <w:rPr>
                <w:rFonts w:ascii="Sylfaen" w:eastAsiaTheme="minorHAnsi" w:hAnsi="Sylfaen" w:cs="Tahoma"/>
                <w:bCs/>
                <w:color w:val="000000"/>
                <w:sz w:val="24"/>
                <w:szCs w:val="24"/>
                <w:bdr w:val="none" w:sz="0" w:space="0" w:color="auto" w:frame="1"/>
                <w:lang w:val="hy-AM"/>
              </w:rPr>
              <w:t>14</w:t>
            </w:r>
            <w:r w:rsidRPr="00CF20B9">
              <w:rPr>
                <w:rFonts w:ascii="Times New Roman" w:eastAsiaTheme="minorHAnsi" w:hAnsi="Times New Roman"/>
                <w:bCs/>
                <w:color w:val="000000"/>
                <w:sz w:val="24"/>
                <w:szCs w:val="24"/>
                <w:bdr w:val="none" w:sz="0" w:space="0" w:color="auto" w:frame="1"/>
                <w:lang w:val="hy-AM"/>
              </w:rPr>
              <w:t>․</w:t>
            </w:r>
            <w:r w:rsidRPr="00CF20B9">
              <w:rPr>
                <w:rFonts w:ascii="Sylfaen" w:eastAsiaTheme="minorHAnsi" w:hAnsi="Sylfaen"/>
                <w:bCs/>
                <w:color w:val="000000"/>
                <w:sz w:val="24"/>
                <w:szCs w:val="24"/>
                <w:bdr w:val="none" w:sz="0" w:space="0" w:color="auto" w:frame="1"/>
                <w:lang w:val="hy-AM"/>
              </w:rPr>
              <w:t xml:space="preserve"> Դպրոցական, արտադպրոցական, hանրապետական  կրթամշակութային միջոցառումների ակտիվ մասնակցություն</w:t>
            </w:r>
          </w:p>
          <w:p w:rsidR="006278CD" w:rsidRPr="00CF20B9" w:rsidRDefault="006278CD" w:rsidP="009A5283">
            <w:pPr>
              <w:rPr>
                <w:rFonts w:ascii="Sylfaen" w:eastAsiaTheme="minorEastAsia" w:hAnsi="Sylfaen" w:cstheme="minorHAnsi"/>
                <w:bCs/>
                <w:iCs/>
                <w:noProof/>
                <w:sz w:val="24"/>
                <w:szCs w:val="24"/>
                <w:lang w:val="hy-AM"/>
              </w:rPr>
            </w:pPr>
            <w:r w:rsidRPr="00CF20B9">
              <w:rPr>
                <w:rFonts w:ascii="Sylfaen" w:eastAsiaTheme="minorHAnsi" w:hAnsi="Sylfaen" w:cs="Tahoma"/>
                <w:bCs/>
                <w:color w:val="000000"/>
                <w:sz w:val="24"/>
                <w:szCs w:val="24"/>
                <w:bdr w:val="none" w:sz="0" w:space="0" w:color="auto" w:frame="1"/>
                <w:lang w:val="hy-AM"/>
              </w:rPr>
              <w:t xml:space="preserve">15. </w:t>
            </w:r>
            <w:r w:rsidRPr="00CF20B9">
              <w:rPr>
                <w:rFonts w:ascii="Sylfaen" w:eastAsiaTheme="minorEastAsia" w:hAnsi="Sylfaen" w:cstheme="minorHAnsi"/>
                <w:bCs/>
                <w:iCs/>
                <w:noProof/>
                <w:sz w:val="24"/>
                <w:szCs w:val="24"/>
                <w:lang w:val="hy-AM"/>
              </w:rPr>
              <w:t xml:space="preserve"> Տարրական աստիճանում սովորողների ընթերցանության որակի բարելավման, հիմնական դպրոցի երեխաների մեջ                                      ընթերցանության նկատմամբ սերը զարգցնելու և պաhպանելու  ծրագրի իրականացում  </w:t>
            </w:r>
          </w:p>
          <w:p w:rsidR="006278CD" w:rsidRPr="00CF20B9" w:rsidRDefault="006278CD" w:rsidP="009A5283">
            <w:pPr>
              <w:pStyle w:val="NormalWeb"/>
              <w:spacing w:before="0" w:beforeAutospacing="0" w:after="0" w:afterAutospacing="0" w:line="276" w:lineRule="auto"/>
              <w:jc w:val="both"/>
              <w:rPr>
                <w:rStyle w:val="Strong"/>
                <w:rFonts w:ascii="Sylfaen" w:hAnsi="Sylfaen"/>
                <w:b w:val="0"/>
                <w:lang w:val="hy-AM"/>
              </w:rPr>
            </w:pPr>
            <w:r w:rsidRPr="00CF20B9">
              <w:rPr>
                <w:rFonts w:ascii="Sylfaen" w:eastAsiaTheme="minorEastAsia" w:hAnsi="Sylfaen" w:cstheme="minorHAnsi"/>
                <w:bCs/>
                <w:iCs/>
                <w:noProof/>
                <w:lang w:val="hy-AM"/>
              </w:rPr>
              <w:t>15</w:t>
            </w:r>
            <w:r w:rsidRPr="00CF20B9">
              <w:rPr>
                <w:rFonts w:eastAsiaTheme="minorEastAsia"/>
                <w:bCs/>
                <w:iCs/>
                <w:noProof/>
                <w:lang w:val="hy-AM"/>
              </w:rPr>
              <w:t>․</w:t>
            </w:r>
            <w:r w:rsidRPr="00CF20B9">
              <w:rPr>
                <w:rStyle w:val="Strong"/>
                <w:rFonts w:ascii="Sylfaen" w:hAnsi="Sylfaen"/>
                <w:b w:val="0"/>
                <w:lang w:val="hy-AM"/>
              </w:rPr>
              <w:t>Ուսուցիչների վերապատրաստման բարձր մակարդակ</w:t>
            </w:r>
          </w:p>
          <w:p w:rsidR="006278CD" w:rsidRPr="00CF20B9" w:rsidRDefault="006278CD" w:rsidP="009A5283">
            <w:pPr>
              <w:pStyle w:val="NormalWeb"/>
              <w:spacing w:before="0" w:beforeAutospacing="0" w:after="0" w:afterAutospacing="0" w:line="276" w:lineRule="auto"/>
              <w:jc w:val="both"/>
              <w:rPr>
                <w:rFonts w:ascii="Sylfaen" w:hAnsi="Sylfaen"/>
                <w:bCs/>
                <w:lang w:val="hy-AM"/>
              </w:rPr>
            </w:pPr>
            <w:r w:rsidRPr="00CF20B9">
              <w:rPr>
                <w:rStyle w:val="Strong"/>
                <w:rFonts w:ascii="Sylfaen" w:hAnsi="Sylfaen"/>
                <w:b w:val="0"/>
                <w:lang w:val="hy-AM"/>
              </w:rPr>
              <w:t>16</w:t>
            </w:r>
            <w:r w:rsidRPr="00CF20B9">
              <w:rPr>
                <w:rStyle w:val="Strong"/>
                <w:b w:val="0"/>
                <w:lang w:val="hy-AM"/>
              </w:rPr>
              <w:t>․</w:t>
            </w:r>
            <w:r w:rsidRPr="00CF20B9">
              <w:rPr>
                <w:rStyle w:val="Strong"/>
                <w:rFonts w:ascii="Sylfaen" w:hAnsi="Sylfaen"/>
                <w:b w:val="0"/>
                <w:lang w:val="hy-AM"/>
              </w:rPr>
              <w:t>Ուսուցման մեթոդների բազմազանություն և արդիականություն</w:t>
            </w:r>
          </w:p>
          <w:p w:rsidR="006278CD" w:rsidRPr="00CF20B9" w:rsidRDefault="006278CD" w:rsidP="009A5283">
            <w:pPr>
              <w:pStyle w:val="NormalWeb"/>
              <w:spacing w:before="0" w:beforeAutospacing="0" w:after="0" w:afterAutospacing="0" w:line="276" w:lineRule="auto"/>
              <w:jc w:val="both"/>
              <w:rPr>
                <w:rFonts w:ascii="Sylfaen" w:hAnsi="Sylfaen"/>
                <w:bCs/>
                <w:lang w:val="hy-AM"/>
              </w:rPr>
            </w:pPr>
            <w:r w:rsidRPr="00CF20B9">
              <w:rPr>
                <w:rStyle w:val="Strong"/>
                <w:rFonts w:ascii="Sylfaen" w:hAnsi="Sylfaen"/>
                <w:b w:val="0"/>
                <w:lang w:val="hy-AM"/>
              </w:rPr>
              <w:t>17</w:t>
            </w:r>
            <w:r w:rsidRPr="00CF20B9">
              <w:rPr>
                <w:rStyle w:val="Strong"/>
                <w:b w:val="0"/>
                <w:lang w:val="hy-AM"/>
              </w:rPr>
              <w:t>․</w:t>
            </w:r>
            <w:r w:rsidRPr="00CF20B9">
              <w:rPr>
                <w:rStyle w:val="Strong"/>
                <w:rFonts w:ascii="Sylfaen" w:hAnsi="Sylfaen" w:cs="Sylfaen"/>
                <w:b w:val="0"/>
                <w:lang w:val="hy-AM"/>
              </w:rPr>
              <w:t>Սերտ</w:t>
            </w:r>
            <w:r w:rsidRPr="00CF20B9">
              <w:rPr>
                <w:rStyle w:val="Strong"/>
                <w:rFonts w:ascii="Sylfaen" w:hAnsi="Sylfaen"/>
                <w:b w:val="0"/>
                <w:lang w:val="hy-AM"/>
              </w:rPr>
              <w:t xml:space="preserve"> hամագործակցություն ծնողների, hամայնքի, hանրապետության տարբեր դպրոցների և hասարակական կազմակերպությունների  հետ</w:t>
            </w:r>
          </w:p>
          <w:p w:rsidR="006278CD" w:rsidRPr="00CF20B9" w:rsidRDefault="006278CD" w:rsidP="009A5283">
            <w:pPr>
              <w:rPr>
                <w:rFonts w:ascii="Sylfaen" w:eastAsiaTheme="minorHAnsi" w:hAnsi="Sylfaen"/>
                <w:bCs/>
                <w:sz w:val="24"/>
                <w:szCs w:val="24"/>
                <w:lang w:val="hy-AM"/>
              </w:rPr>
            </w:pPr>
          </w:p>
          <w:p w:rsidR="006278CD" w:rsidRPr="00CF20B9" w:rsidRDefault="006278CD" w:rsidP="009A5283">
            <w:pPr>
              <w:rPr>
                <w:rFonts w:ascii="Sylfaen" w:eastAsiaTheme="minorHAnsi" w:hAnsi="Sylfaen" w:cstheme="minorHAnsi"/>
                <w:bCs/>
                <w:sz w:val="24"/>
                <w:szCs w:val="24"/>
                <w:lang w:val="hy-AM"/>
              </w:rPr>
            </w:pPr>
          </w:p>
        </w:tc>
        <w:tc>
          <w:tcPr>
            <w:tcW w:w="6379" w:type="dxa"/>
          </w:tcPr>
          <w:p w:rsidR="006278CD" w:rsidRPr="00CF20B9" w:rsidRDefault="006278CD" w:rsidP="009A5283">
            <w:pPr>
              <w:pBdr>
                <w:top w:val="nil"/>
                <w:left w:val="nil"/>
                <w:bottom w:val="nil"/>
                <w:right w:val="nil"/>
                <w:between w:val="nil"/>
              </w:pBdr>
              <w:autoSpaceDE w:val="0"/>
              <w:autoSpaceDN w:val="0"/>
              <w:adjustRightInd w:val="0"/>
              <w:rPr>
                <w:rFonts w:ascii="Sylfaen" w:eastAsiaTheme="minorHAnsi" w:hAnsi="Sylfaen" w:cstheme="minorHAnsi"/>
                <w:bCs/>
                <w:color w:val="000000"/>
                <w:sz w:val="24"/>
                <w:szCs w:val="24"/>
                <w:lang w:val="hy-AM"/>
              </w:rPr>
            </w:pPr>
            <w:r w:rsidRPr="00CF20B9">
              <w:rPr>
                <w:rFonts w:ascii="Sylfaen" w:eastAsiaTheme="minorHAnsi" w:hAnsi="Sylfaen" w:cstheme="minorHAnsi"/>
                <w:bCs/>
                <w:color w:val="000000"/>
                <w:sz w:val="24"/>
                <w:szCs w:val="24"/>
                <w:lang w:val="hy-AM"/>
              </w:rPr>
              <w:lastRenderedPageBreak/>
              <w:t xml:space="preserve">1.Ուսուցիչների դասավանդման </w:t>
            </w:r>
          </w:p>
          <w:p w:rsidR="006278CD" w:rsidRPr="00CF20B9" w:rsidRDefault="006278CD" w:rsidP="009A5283">
            <w:pPr>
              <w:pBdr>
                <w:top w:val="nil"/>
                <w:left w:val="nil"/>
                <w:bottom w:val="nil"/>
                <w:right w:val="nil"/>
                <w:between w:val="nil"/>
              </w:pBdr>
              <w:autoSpaceDE w:val="0"/>
              <w:autoSpaceDN w:val="0"/>
              <w:adjustRightInd w:val="0"/>
              <w:rPr>
                <w:rFonts w:ascii="Sylfaen" w:eastAsiaTheme="minorHAnsi" w:hAnsi="Sylfaen" w:cstheme="minorHAnsi"/>
                <w:bCs/>
                <w:color w:val="000000"/>
                <w:sz w:val="24"/>
                <w:szCs w:val="24"/>
                <w:lang w:val="hy-AM"/>
              </w:rPr>
            </w:pPr>
            <w:r w:rsidRPr="00CF20B9">
              <w:rPr>
                <w:rFonts w:ascii="Sylfaen" w:eastAsiaTheme="minorHAnsi" w:hAnsi="Sylfaen" w:cstheme="minorHAnsi"/>
                <w:bCs/>
                <w:color w:val="000000"/>
                <w:sz w:val="24"/>
                <w:szCs w:val="24"/>
                <w:lang w:val="hy-AM"/>
              </w:rPr>
              <w:t>hմտությունների բարելավման անհրաժեշտություն</w:t>
            </w:r>
          </w:p>
          <w:p w:rsidR="006278CD" w:rsidRPr="00CF20B9" w:rsidRDefault="006278CD" w:rsidP="009A5283">
            <w:pPr>
              <w:pBdr>
                <w:top w:val="nil"/>
                <w:left w:val="nil"/>
                <w:bottom w:val="nil"/>
                <w:right w:val="nil"/>
                <w:between w:val="nil"/>
              </w:pBdr>
              <w:autoSpaceDE w:val="0"/>
              <w:autoSpaceDN w:val="0"/>
              <w:adjustRightInd w:val="0"/>
              <w:rPr>
                <w:rFonts w:ascii="Sylfaen" w:eastAsia="Tahoma" w:hAnsi="Sylfaen" w:cs="Sylfaen"/>
                <w:bCs/>
                <w:color w:val="000000"/>
                <w:sz w:val="24"/>
                <w:szCs w:val="24"/>
                <w:lang w:val="hy-AM"/>
              </w:rPr>
            </w:pPr>
            <w:r w:rsidRPr="00CF20B9">
              <w:rPr>
                <w:rFonts w:ascii="Sylfaen" w:eastAsia="Tahoma" w:hAnsi="Sylfaen" w:cs="Sylfaen"/>
                <w:bCs/>
                <w:color w:val="000000"/>
                <w:sz w:val="24"/>
                <w:szCs w:val="24"/>
                <w:lang w:val="hy-AM"/>
              </w:rPr>
              <w:t xml:space="preserve">2.Ուսուցիչների կարիքներին hամապատասխան վերապատրաստումների ռազմավարության անկատարություն և հետադարձ կապի բացակայություն </w:t>
            </w:r>
          </w:p>
          <w:p w:rsidR="006278CD" w:rsidRPr="00CF20B9" w:rsidRDefault="006278CD" w:rsidP="009A5283">
            <w:pPr>
              <w:pBdr>
                <w:top w:val="nil"/>
                <w:left w:val="nil"/>
                <w:bottom w:val="nil"/>
                <w:right w:val="nil"/>
                <w:between w:val="nil"/>
              </w:pBdr>
              <w:autoSpaceDE w:val="0"/>
              <w:autoSpaceDN w:val="0"/>
              <w:adjustRightInd w:val="0"/>
              <w:rPr>
                <w:rFonts w:ascii="Sylfaen" w:eastAsia="Tahoma" w:hAnsi="Sylfaen" w:cs="Sylfaen"/>
                <w:bCs/>
                <w:color w:val="000000"/>
                <w:sz w:val="24"/>
                <w:szCs w:val="24"/>
                <w:lang w:val="hy-AM"/>
              </w:rPr>
            </w:pPr>
            <w:r w:rsidRPr="00CF20B9">
              <w:rPr>
                <w:rFonts w:ascii="Sylfaen" w:hAnsi="Sylfaen"/>
                <w:bCs/>
                <w:sz w:val="24"/>
                <w:szCs w:val="24"/>
                <w:lang w:val="hy-AM"/>
              </w:rPr>
              <w:t>3</w:t>
            </w:r>
            <w:r w:rsidRPr="00CF20B9">
              <w:rPr>
                <w:rFonts w:ascii="Times New Roman" w:hAnsi="Times New Roman"/>
                <w:bCs/>
                <w:sz w:val="24"/>
                <w:szCs w:val="24"/>
                <w:lang w:val="hy-AM"/>
              </w:rPr>
              <w:t>․</w:t>
            </w:r>
            <w:r w:rsidRPr="00CF20B9">
              <w:rPr>
                <w:rFonts w:ascii="Sylfaen" w:hAnsi="Sylfaen"/>
                <w:bCs/>
                <w:sz w:val="24"/>
                <w:szCs w:val="24"/>
                <w:lang w:val="hy-AM"/>
              </w:rPr>
              <w:t>Որոշ սովորողների առաջադիմության նվազում</w:t>
            </w:r>
          </w:p>
          <w:p w:rsidR="006278CD" w:rsidRPr="00CF20B9" w:rsidRDefault="006278CD" w:rsidP="009A5283">
            <w:pPr>
              <w:pBdr>
                <w:top w:val="nil"/>
                <w:left w:val="nil"/>
                <w:bottom w:val="nil"/>
                <w:right w:val="nil"/>
                <w:between w:val="nil"/>
              </w:pBdr>
              <w:autoSpaceDE w:val="0"/>
              <w:autoSpaceDN w:val="0"/>
              <w:adjustRightInd w:val="0"/>
              <w:rPr>
                <w:rFonts w:ascii="Sylfaen" w:eastAsia="Tahoma" w:hAnsi="Sylfaen" w:cs="Sylfaen"/>
                <w:bCs/>
                <w:color w:val="000000"/>
                <w:sz w:val="24"/>
                <w:szCs w:val="24"/>
                <w:lang w:val="hy-AM"/>
              </w:rPr>
            </w:pPr>
            <w:r w:rsidRPr="00CF20B9">
              <w:rPr>
                <w:rFonts w:ascii="Sylfaen" w:eastAsia="Tahoma" w:hAnsi="Sylfaen" w:cs="Sylfaen"/>
                <w:bCs/>
                <w:color w:val="000000"/>
                <w:sz w:val="24"/>
                <w:szCs w:val="24"/>
                <w:lang w:val="hy-AM"/>
              </w:rPr>
              <w:t>4. Առարկայական օլիմպիադաներին մասնակցության մոտիվացիայի պակաս</w:t>
            </w:r>
          </w:p>
          <w:p w:rsidR="006278CD" w:rsidRPr="00CF20B9" w:rsidRDefault="006278CD" w:rsidP="009A5283">
            <w:pPr>
              <w:pBdr>
                <w:top w:val="nil"/>
                <w:left w:val="nil"/>
                <w:bottom w:val="nil"/>
                <w:right w:val="nil"/>
                <w:between w:val="nil"/>
              </w:pBdr>
              <w:autoSpaceDE w:val="0"/>
              <w:autoSpaceDN w:val="0"/>
              <w:adjustRightInd w:val="0"/>
              <w:rPr>
                <w:rFonts w:ascii="Sylfaen" w:eastAsia="Tahoma" w:hAnsi="Sylfaen" w:cs="Tahoma"/>
                <w:bCs/>
                <w:color w:val="000000"/>
                <w:sz w:val="24"/>
                <w:szCs w:val="24"/>
                <w:lang w:val="hy-AM"/>
              </w:rPr>
            </w:pPr>
            <w:r w:rsidRPr="00CF20B9">
              <w:rPr>
                <w:rFonts w:ascii="Sylfaen" w:eastAsia="Tahoma" w:hAnsi="Sylfaen" w:cs="Sylfaen"/>
                <w:bCs/>
                <w:color w:val="000000"/>
                <w:sz w:val="24"/>
                <w:szCs w:val="24"/>
                <w:lang w:val="hy-AM"/>
              </w:rPr>
              <w:t>5.ԿԱՊԿ ունեցող սովորողների կարիքներին hամապատասխան ուսումնառության կազմակերպման մեխանիզմների ոչ լիարժեք լինելը</w:t>
            </w:r>
            <w:r w:rsidRPr="00CF20B9">
              <w:rPr>
                <w:rFonts w:ascii="Sylfaen" w:eastAsia="Tahoma" w:hAnsi="Sylfaen" w:cs="Tahoma"/>
                <w:bCs/>
                <w:color w:val="000000"/>
                <w:sz w:val="24"/>
                <w:szCs w:val="24"/>
                <w:lang w:val="hy-AM"/>
              </w:rPr>
              <w:t xml:space="preserve"> </w:t>
            </w:r>
          </w:p>
          <w:p w:rsidR="006278CD" w:rsidRPr="00CF20B9" w:rsidRDefault="006278CD" w:rsidP="009A5283">
            <w:pPr>
              <w:pBdr>
                <w:top w:val="nil"/>
                <w:left w:val="nil"/>
                <w:bottom w:val="nil"/>
                <w:right w:val="nil"/>
                <w:between w:val="nil"/>
              </w:pBdr>
              <w:autoSpaceDE w:val="0"/>
              <w:autoSpaceDN w:val="0"/>
              <w:adjustRightInd w:val="0"/>
              <w:rPr>
                <w:rFonts w:ascii="Sylfaen" w:eastAsia="Tahoma" w:hAnsi="Sylfaen" w:cstheme="minorHAnsi"/>
                <w:bCs/>
                <w:color w:val="000000"/>
                <w:sz w:val="24"/>
                <w:szCs w:val="24"/>
                <w:lang w:val="hy-AM"/>
              </w:rPr>
            </w:pPr>
            <w:r w:rsidRPr="00CF20B9">
              <w:rPr>
                <w:rFonts w:ascii="Sylfaen" w:eastAsia="Tahoma" w:hAnsi="Sylfaen" w:cs="Tahoma"/>
                <w:bCs/>
                <w:color w:val="000000"/>
                <w:sz w:val="24"/>
                <w:szCs w:val="24"/>
                <w:lang w:val="hy-AM"/>
              </w:rPr>
              <w:t xml:space="preserve">6.Ներդպրոցական վերաhսկողության արդյունավետության </w:t>
            </w:r>
          </w:p>
          <w:tbl>
            <w:tblPr>
              <w:tblW w:w="0" w:type="auto"/>
              <w:tblBorders>
                <w:top w:val="nil"/>
                <w:left w:val="nil"/>
                <w:bottom w:val="nil"/>
                <w:right w:val="nil"/>
              </w:tblBorders>
              <w:tblLook w:val="0000" w:firstRow="0" w:lastRow="0" w:firstColumn="0" w:lastColumn="0" w:noHBand="0" w:noVBand="0"/>
            </w:tblPr>
            <w:tblGrid>
              <w:gridCol w:w="5246"/>
            </w:tblGrid>
            <w:tr w:rsidR="006278CD" w:rsidRPr="00D849C9" w:rsidTr="009A5283">
              <w:trPr>
                <w:trHeight w:val="367"/>
              </w:trPr>
              <w:tc>
                <w:tcPr>
                  <w:tcW w:w="5246" w:type="dxa"/>
                  <w:shd w:val="clear" w:color="auto" w:fill="auto"/>
                </w:tcPr>
                <w:p w:rsidR="006278CD" w:rsidRPr="00CF20B9" w:rsidRDefault="006278CD" w:rsidP="00D849C9">
                  <w:pPr>
                    <w:framePr w:hSpace="180" w:wrap="around" w:vAnchor="text" w:hAnchor="margin" w:xAlign="center" w:y="4"/>
                    <w:autoSpaceDE w:val="0"/>
                    <w:autoSpaceDN w:val="0"/>
                    <w:adjustRightInd w:val="0"/>
                    <w:spacing w:after="0" w:line="240" w:lineRule="auto"/>
                    <w:contextualSpacing/>
                    <w:rPr>
                      <w:rFonts w:ascii="Sylfaen" w:eastAsiaTheme="minorHAnsi" w:hAnsi="Sylfaen"/>
                      <w:bCs/>
                      <w:noProof/>
                      <w:color w:val="000000"/>
                      <w:sz w:val="24"/>
                      <w:szCs w:val="24"/>
                      <w:lang w:val="hy-AM"/>
                    </w:rPr>
                  </w:pPr>
                  <w:r w:rsidRPr="00CF20B9">
                    <w:rPr>
                      <w:rFonts w:ascii="Sylfaen" w:eastAsiaTheme="minorHAnsi" w:hAnsi="Sylfaen"/>
                      <w:bCs/>
                      <w:noProof/>
                      <w:color w:val="000000"/>
                      <w:sz w:val="24"/>
                      <w:szCs w:val="24"/>
                      <w:lang w:val="hy-AM"/>
                    </w:rPr>
                    <w:t>բարձրացման անhրաժեշտություն</w:t>
                  </w:r>
                </w:p>
              </w:tc>
            </w:tr>
          </w:tbl>
          <w:p w:rsidR="006278CD" w:rsidRPr="00CF20B9" w:rsidRDefault="006278CD" w:rsidP="009A5283">
            <w:pPr>
              <w:rPr>
                <w:rStyle w:val="Strong"/>
                <w:rFonts w:ascii="Sylfaen" w:hAnsi="Sylfaen"/>
                <w:b w:val="0"/>
                <w:sz w:val="24"/>
                <w:szCs w:val="24"/>
                <w:lang w:val="hy-AM"/>
              </w:rPr>
            </w:pPr>
            <w:r w:rsidRPr="00CF20B9">
              <w:rPr>
                <w:rStyle w:val="Strong"/>
                <w:rFonts w:ascii="Sylfaen" w:hAnsi="Sylfaen"/>
                <w:b w:val="0"/>
                <w:sz w:val="24"/>
                <w:szCs w:val="24"/>
                <w:lang w:val="hy-AM"/>
              </w:rPr>
              <w:t>7</w:t>
            </w:r>
            <w:r w:rsidRPr="00CF20B9">
              <w:rPr>
                <w:rStyle w:val="Strong"/>
                <w:rFonts w:ascii="Times New Roman" w:hAnsi="Times New Roman"/>
                <w:b w:val="0"/>
                <w:sz w:val="24"/>
                <w:szCs w:val="24"/>
                <w:lang w:val="hy-AM"/>
              </w:rPr>
              <w:t>․</w:t>
            </w:r>
            <w:r w:rsidRPr="00CF20B9">
              <w:rPr>
                <w:rStyle w:val="Strong"/>
                <w:rFonts w:ascii="Sylfaen" w:hAnsi="Sylfaen"/>
                <w:b w:val="0"/>
                <w:sz w:val="24"/>
                <w:szCs w:val="24"/>
                <w:lang w:val="hy-AM"/>
              </w:rPr>
              <w:t>Անhատականացման պակաս որոշ ուսուցչական մեթոդներում</w:t>
            </w:r>
          </w:p>
          <w:p w:rsidR="006278CD" w:rsidRPr="00CF20B9" w:rsidRDefault="006278CD" w:rsidP="009A5283">
            <w:pPr>
              <w:rPr>
                <w:rStyle w:val="Strong"/>
                <w:rFonts w:ascii="Sylfaen" w:hAnsi="Sylfaen"/>
                <w:b w:val="0"/>
                <w:sz w:val="24"/>
                <w:szCs w:val="24"/>
                <w:lang w:val="hy-AM"/>
              </w:rPr>
            </w:pPr>
            <w:r w:rsidRPr="00CF20B9">
              <w:rPr>
                <w:rStyle w:val="Strong"/>
                <w:rFonts w:ascii="Sylfaen" w:hAnsi="Sylfaen"/>
                <w:b w:val="0"/>
                <w:sz w:val="24"/>
                <w:szCs w:val="24"/>
                <w:lang w:val="hy-AM"/>
              </w:rPr>
              <w:t>8</w:t>
            </w:r>
            <w:r w:rsidRPr="00CF20B9">
              <w:rPr>
                <w:rStyle w:val="Strong"/>
                <w:rFonts w:ascii="Times New Roman" w:hAnsi="Times New Roman"/>
                <w:b w:val="0"/>
                <w:sz w:val="24"/>
                <w:szCs w:val="24"/>
                <w:lang w:val="hy-AM"/>
              </w:rPr>
              <w:t>․</w:t>
            </w:r>
            <w:r w:rsidRPr="00CF20B9">
              <w:rPr>
                <w:rStyle w:val="Strong"/>
                <w:rFonts w:ascii="Sylfaen" w:hAnsi="Sylfaen"/>
                <w:b w:val="0"/>
                <w:sz w:val="24"/>
                <w:szCs w:val="24"/>
                <w:lang w:val="hy-AM"/>
              </w:rPr>
              <w:t>Դասարաններում սովորողների մեծ խտություն</w:t>
            </w:r>
          </w:p>
          <w:p w:rsidR="006278CD" w:rsidRPr="00CF20B9" w:rsidRDefault="006278CD" w:rsidP="009A5283">
            <w:pPr>
              <w:rPr>
                <w:rFonts w:ascii="Sylfaen" w:eastAsiaTheme="minorHAnsi" w:hAnsi="Sylfaen"/>
                <w:bCs/>
                <w:sz w:val="24"/>
                <w:szCs w:val="24"/>
                <w:lang w:val="hy-AM"/>
              </w:rPr>
            </w:pPr>
            <w:r w:rsidRPr="00CF20B9">
              <w:rPr>
                <w:rFonts w:ascii="Sylfaen" w:eastAsiaTheme="minorHAnsi" w:hAnsi="Sylfaen" w:cstheme="minorHAnsi"/>
                <w:bCs/>
                <w:sz w:val="24"/>
                <w:szCs w:val="24"/>
                <w:lang w:val="hy-AM"/>
              </w:rPr>
              <w:t>9</w:t>
            </w:r>
            <w:r w:rsidRPr="00CF20B9">
              <w:rPr>
                <w:rFonts w:ascii="Times New Roman" w:eastAsiaTheme="minorHAnsi" w:hAnsi="Times New Roman"/>
                <w:bCs/>
                <w:sz w:val="24"/>
                <w:szCs w:val="24"/>
                <w:lang w:val="hy-AM"/>
              </w:rPr>
              <w:t>․</w:t>
            </w:r>
            <w:r w:rsidRPr="00CF20B9">
              <w:rPr>
                <w:rFonts w:ascii="Sylfaen" w:eastAsiaTheme="minorHAnsi" w:hAnsi="Sylfaen"/>
                <w:bCs/>
                <w:sz w:val="24"/>
                <w:szCs w:val="24"/>
                <w:lang w:val="hy-AM"/>
              </w:rPr>
              <w:t>Դպրոցում ոչ բավարար ենթակառուցվածքներ / մարզադահլիճ, լաբորատորիաներ, հանդիսությունների դահլիճ /</w:t>
            </w:r>
          </w:p>
          <w:p w:rsidR="006278CD" w:rsidRPr="00CF20B9" w:rsidRDefault="006278CD" w:rsidP="009A5283">
            <w:pPr>
              <w:rPr>
                <w:rFonts w:ascii="Sylfaen" w:eastAsiaTheme="minorHAnsi" w:hAnsi="Sylfaen"/>
                <w:bCs/>
                <w:sz w:val="24"/>
                <w:szCs w:val="24"/>
                <w:lang w:val="hy-AM"/>
              </w:rPr>
            </w:pPr>
            <w:r w:rsidRPr="00CF20B9">
              <w:rPr>
                <w:rFonts w:ascii="Sylfaen" w:eastAsiaTheme="minorHAnsi" w:hAnsi="Sylfaen"/>
                <w:bCs/>
                <w:sz w:val="24"/>
                <w:szCs w:val="24"/>
                <w:lang w:val="hy-AM"/>
              </w:rPr>
              <w:t>10</w:t>
            </w:r>
            <w:r w:rsidRPr="00CF20B9">
              <w:rPr>
                <w:rFonts w:ascii="Times New Roman" w:eastAsiaTheme="minorHAnsi" w:hAnsi="Times New Roman"/>
                <w:bCs/>
                <w:sz w:val="24"/>
                <w:szCs w:val="24"/>
                <w:lang w:val="hy-AM"/>
              </w:rPr>
              <w:t>․</w:t>
            </w:r>
            <w:r w:rsidRPr="00CF20B9">
              <w:rPr>
                <w:rFonts w:ascii="Sylfaen" w:eastAsiaTheme="minorHAnsi" w:hAnsi="Sylfaen"/>
                <w:bCs/>
                <w:sz w:val="24"/>
                <w:szCs w:val="24"/>
                <w:lang w:val="hy-AM"/>
              </w:rPr>
              <w:t xml:space="preserve"> Պատասխանատվության, ակադեմիական ազնվության պակաս բարձր դասարաններում</w:t>
            </w:r>
          </w:p>
          <w:p w:rsidR="006278CD" w:rsidRPr="00CF20B9" w:rsidRDefault="006278CD" w:rsidP="009A5283">
            <w:pPr>
              <w:rPr>
                <w:rFonts w:ascii="Sylfaen" w:eastAsiaTheme="minorHAnsi" w:hAnsi="Sylfaen"/>
                <w:bCs/>
                <w:sz w:val="24"/>
                <w:szCs w:val="24"/>
                <w:lang w:val="hy-AM"/>
              </w:rPr>
            </w:pPr>
            <w:r w:rsidRPr="00CF20B9">
              <w:rPr>
                <w:rFonts w:ascii="Sylfaen" w:eastAsiaTheme="minorHAnsi" w:hAnsi="Sylfaen"/>
                <w:bCs/>
                <w:sz w:val="24"/>
                <w:szCs w:val="24"/>
                <w:lang w:val="hy-AM"/>
              </w:rPr>
              <w:lastRenderedPageBreak/>
              <w:t>11</w:t>
            </w:r>
            <w:r w:rsidRPr="00CF20B9">
              <w:rPr>
                <w:rFonts w:ascii="Times New Roman" w:eastAsiaTheme="minorHAnsi" w:hAnsi="Times New Roman"/>
                <w:bCs/>
                <w:sz w:val="24"/>
                <w:szCs w:val="24"/>
                <w:lang w:val="hy-AM"/>
              </w:rPr>
              <w:t>․</w:t>
            </w:r>
            <w:r w:rsidRPr="00CF20B9">
              <w:rPr>
                <w:rFonts w:ascii="Sylfaen" w:eastAsiaTheme="minorHAnsi" w:hAnsi="Sylfaen"/>
                <w:bCs/>
                <w:sz w:val="24"/>
                <w:szCs w:val="24"/>
                <w:lang w:val="hy-AM"/>
              </w:rPr>
              <w:t>Անառողջ կախվածություն համացանցից</w:t>
            </w:r>
          </w:p>
        </w:tc>
      </w:tr>
    </w:tbl>
    <w:p w:rsidR="006278CD" w:rsidRPr="00FC1009" w:rsidRDefault="006278CD" w:rsidP="006278CD">
      <w:pPr>
        <w:rPr>
          <w:lang w:val="hy-AM"/>
        </w:rPr>
      </w:pPr>
    </w:p>
    <w:p w:rsidR="006278CD" w:rsidRDefault="006278CD" w:rsidP="006278CD">
      <w:pPr>
        <w:rPr>
          <w:sz w:val="24"/>
          <w:szCs w:val="24"/>
          <w:lang w:val="hy-AM"/>
        </w:rPr>
      </w:pPr>
    </w:p>
    <w:p w:rsidR="006278CD" w:rsidRPr="00756E65" w:rsidRDefault="006278CD" w:rsidP="006278CD">
      <w:pPr>
        <w:rPr>
          <w:sz w:val="24"/>
          <w:szCs w:val="24"/>
          <w:lang w:val="hy-AM"/>
        </w:rPr>
      </w:pPr>
    </w:p>
    <w:p w:rsidR="006278CD" w:rsidRDefault="006278CD" w:rsidP="006278CD">
      <w:pPr>
        <w:pStyle w:val="Title"/>
        <w:rPr>
          <w:lang w:val="hy-AM"/>
        </w:rPr>
      </w:pPr>
    </w:p>
    <w:p w:rsidR="006278CD" w:rsidRDefault="006278CD" w:rsidP="006278CD">
      <w:pPr>
        <w:rPr>
          <w:rFonts w:ascii="Sylfaen" w:hAnsi="Sylfaen"/>
          <w:sz w:val="24"/>
          <w:szCs w:val="24"/>
          <w:lang w:val="hy-AM"/>
        </w:rPr>
      </w:pPr>
    </w:p>
    <w:p w:rsidR="006278CD" w:rsidRDefault="006278CD" w:rsidP="006278CD">
      <w:pPr>
        <w:rPr>
          <w:rFonts w:ascii="Sylfaen" w:hAnsi="Sylfaen"/>
          <w:sz w:val="24"/>
          <w:szCs w:val="24"/>
          <w:lang w:val="hy-AM"/>
        </w:rPr>
      </w:pPr>
    </w:p>
    <w:p w:rsidR="006278CD" w:rsidRDefault="006278CD" w:rsidP="006278CD">
      <w:pPr>
        <w:rPr>
          <w:rFonts w:ascii="Sylfaen" w:hAnsi="Sylfaen"/>
          <w:sz w:val="24"/>
          <w:szCs w:val="24"/>
          <w:lang w:val="hy-AM"/>
        </w:rPr>
      </w:pPr>
    </w:p>
    <w:p w:rsidR="006278CD" w:rsidRDefault="006278CD" w:rsidP="006278CD">
      <w:pPr>
        <w:rPr>
          <w:rFonts w:ascii="Sylfaen" w:hAnsi="Sylfaen"/>
          <w:sz w:val="24"/>
          <w:szCs w:val="24"/>
          <w:lang w:val="hy-AM"/>
        </w:rPr>
      </w:pPr>
    </w:p>
    <w:p w:rsidR="006278CD" w:rsidRPr="00E465C7" w:rsidRDefault="006278CD" w:rsidP="006278CD">
      <w:pPr>
        <w:rPr>
          <w:sz w:val="24"/>
          <w:szCs w:val="24"/>
          <w:lang w:val="hy-AM" w:eastAsia="ru-RU"/>
        </w:rPr>
      </w:pPr>
    </w:p>
    <w:p w:rsidR="006278CD" w:rsidRPr="00655DAC" w:rsidRDefault="006278CD" w:rsidP="006278CD">
      <w:pPr>
        <w:rPr>
          <w:lang w:val="hy-AM" w:eastAsia="ru-RU"/>
        </w:rPr>
      </w:pPr>
    </w:p>
    <w:p w:rsidR="006278CD" w:rsidRDefault="006278CD" w:rsidP="006278CD">
      <w:pPr>
        <w:jc w:val="center"/>
        <w:rPr>
          <w:rFonts w:ascii="Sylfaen" w:hAnsi="Sylfaen"/>
          <w:caps/>
          <w:color w:val="002060"/>
          <w:sz w:val="28"/>
          <w:szCs w:val="28"/>
          <w:lang w:val="hy-AM"/>
        </w:rPr>
      </w:pPr>
    </w:p>
    <w:p w:rsidR="006278CD" w:rsidRDefault="006278CD" w:rsidP="006278CD">
      <w:pPr>
        <w:jc w:val="center"/>
        <w:rPr>
          <w:rFonts w:ascii="Sylfaen" w:hAnsi="Sylfaen"/>
          <w:caps/>
          <w:color w:val="002060"/>
          <w:sz w:val="28"/>
          <w:szCs w:val="28"/>
          <w:lang w:val="hy-AM"/>
        </w:rPr>
      </w:pPr>
    </w:p>
    <w:p w:rsidR="006278CD" w:rsidRDefault="006278CD" w:rsidP="006278CD">
      <w:pPr>
        <w:jc w:val="center"/>
        <w:rPr>
          <w:rFonts w:ascii="Sylfaen" w:hAnsi="Sylfaen"/>
          <w:caps/>
          <w:color w:val="002060"/>
          <w:sz w:val="28"/>
          <w:szCs w:val="28"/>
          <w:lang w:val="hy-AM"/>
        </w:rPr>
      </w:pPr>
    </w:p>
    <w:p w:rsidR="006278CD" w:rsidRDefault="006278CD" w:rsidP="006278CD">
      <w:pPr>
        <w:jc w:val="center"/>
        <w:rPr>
          <w:rFonts w:ascii="Sylfaen" w:hAnsi="Sylfaen"/>
          <w:caps/>
          <w:color w:val="002060"/>
          <w:sz w:val="28"/>
          <w:szCs w:val="28"/>
          <w:lang w:val="hy-AM"/>
        </w:rPr>
      </w:pPr>
    </w:p>
    <w:p w:rsidR="006278CD" w:rsidRDefault="006278CD" w:rsidP="006278CD">
      <w:pPr>
        <w:jc w:val="center"/>
        <w:rPr>
          <w:rFonts w:ascii="Sylfaen" w:hAnsi="Sylfaen"/>
          <w:caps/>
          <w:color w:val="002060"/>
          <w:sz w:val="28"/>
          <w:szCs w:val="28"/>
          <w:lang w:val="hy-AM"/>
        </w:rPr>
      </w:pPr>
    </w:p>
    <w:p w:rsidR="006278CD" w:rsidRDefault="006278CD" w:rsidP="006278CD">
      <w:pPr>
        <w:jc w:val="center"/>
        <w:rPr>
          <w:rFonts w:ascii="Sylfaen" w:hAnsi="Sylfaen"/>
          <w:caps/>
          <w:color w:val="002060"/>
          <w:sz w:val="28"/>
          <w:szCs w:val="28"/>
          <w:lang w:val="hy-AM"/>
        </w:rPr>
      </w:pPr>
    </w:p>
    <w:p w:rsidR="006278CD" w:rsidRDefault="006278CD" w:rsidP="006278CD">
      <w:pPr>
        <w:jc w:val="center"/>
        <w:rPr>
          <w:rFonts w:ascii="Sylfaen" w:hAnsi="Sylfaen"/>
          <w:caps/>
          <w:color w:val="002060"/>
          <w:sz w:val="28"/>
          <w:szCs w:val="28"/>
          <w:lang w:val="hy-AM"/>
        </w:rPr>
      </w:pPr>
    </w:p>
    <w:p w:rsidR="006278CD" w:rsidRDefault="006278CD" w:rsidP="006278CD">
      <w:pPr>
        <w:jc w:val="center"/>
        <w:rPr>
          <w:rFonts w:ascii="Sylfaen" w:hAnsi="Sylfaen"/>
          <w:caps/>
          <w:color w:val="002060"/>
          <w:sz w:val="28"/>
          <w:szCs w:val="28"/>
          <w:lang w:val="hy-AM"/>
        </w:rPr>
      </w:pPr>
    </w:p>
    <w:p w:rsidR="006278CD" w:rsidRDefault="006278CD" w:rsidP="006278CD">
      <w:pPr>
        <w:jc w:val="center"/>
        <w:rPr>
          <w:rFonts w:ascii="Sylfaen" w:hAnsi="Sylfaen"/>
          <w:caps/>
          <w:color w:val="002060"/>
          <w:sz w:val="28"/>
          <w:szCs w:val="28"/>
          <w:lang w:val="hy-AM"/>
        </w:rPr>
      </w:pPr>
    </w:p>
    <w:p w:rsidR="006278CD" w:rsidRDefault="006278CD" w:rsidP="006278CD">
      <w:pPr>
        <w:jc w:val="center"/>
        <w:rPr>
          <w:rFonts w:ascii="Sylfaen" w:hAnsi="Sylfaen"/>
          <w:caps/>
          <w:color w:val="002060"/>
          <w:sz w:val="28"/>
          <w:szCs w:val="28"/>
          <w:lang w:val="hy-AM"/>
        </w:rPr>
      </w:pPr>
    </w:p>
    <w:p w:rsidR="006278CD" w:rsidRDefault="006278CD" w:rsidP="006278CD">
      <w:pPr>
        <w:jc w:val="center"/>
        <w:rPr>
          <w:rFonts w:ascii="Sylfaen" w:hAnsi="Sylfaen"/>
          <w:caps/>
          <w:color w:val="002060"/>
          <w:sz w:val="28"/>
          <w:szCs w:val="28"/>
          <w:lang w:val="hy-AM"/>
        </w:rPr>
      </w:pPr>
    </w:p>
    <w:p w:rsidR="006278CD" w:rsidRDefault="006278CD" w:rsidP="006278CD">
      <w:pPr>
        <w:jc w:val="center"/>
        <w:rPr>
          <w:rFonts w:ascii="Sylfaen" w:hAnsi="Sylfaen"/>
          <w:caps/>
          <w:color w:val="002060"/>
          <w:sz w:val="28"/>
          <w:szCs w:val="28"/>
          <w:lang w:val="hy-AM"/>
        </w:rPr>
      </w:pPr>
    </w:p>
    <w:p w:rsidR="006278CD" w:rsidRDefault="006278CD" w:rsidP="006278CD">
      <w:pPr>
        <w:jc w:val="center"/>
        <w:rPr>
          <w:rFonts w:ascii="Sylfaen" w:hAnsi="Sylfaen"/>
          <w:caps/>
          <w:color w:val="002060"/>
          <w:sz w:val="28"/>
          <w:szCs w:val="28"/>
          <w:lang w:val="hy-AM"/>
        </w:rPr>
      </w:pPr>
    </w:p>
    <w:p w:rsidR="006278CD" w:rsidRDefault="006278CD" w:rsidP="006278CD">
      <w:pPr>
        <w:jc w:val="center"/>
        <w:rPr>
          <w:rFonts w:ascii="Sylfaen" w:hAnsi="Sylfaen"/>
          <w:caps/>
          <w:color w:val="002060"/>
          <w:sz w:val="28"/>
          <w:szCs w:val="28"/>
          <w:lang w:val="hy-AM"/>
        </w:rPr>
      </w:pPr>
    </w:p>
    <w:p w:rsidR="006278CD" w:rsidRDefault="006278CD" w:rsidP="006278CD">
      <w:pPr>
        <w:spacing w:after="0" w:line="360" w:lineRule="auto"/>
        <w:ind w:firstLine="567"/>
        <w:jc w:val="both"/>
        <w:rPr>
          <w:rFonts w:ascii="Sylfaen" w:hAnsi="Sylfaen"/>
          <w:sz w:val="24"/>
          <w:szCs w:val="24"/>
          <w:lang w:val="hy-AM"/>
        </w:rPr>
      </w:pPr>
    </w:p>
    <w:p w:rsidR="006278CD" w:rsidRDefault="006278CD" w:rsidP="006278CD">
      <w:pPr>
        <w:spacing w:after="0" w:line="360" w:lineRule="auto"/>
        <w:ind w:firstLine="567"/>
        <w:jc w:val="both"/>
        <w:rPr>
          <w:rFonts w:ascii="Sylfaen" w:hAnsi="Sylfaen"/>
          <w:sz w:val="24"/>
          <w:szCs w:val="24"/>
          <w:lang w:val="hy-AM"/>
        </w:rPr>
      </w:pPr>
    </w:p>
    <w:p w:rsidR="006278CD" w:rsidRDefault="006278CD" w:rsidP="006278CD">
      <w:pPr>
        <w:spacing w:after="0" w:line="360" w:lineRule="auto"/>
        <w:ind w:firstLine="567"/>
        <w:jc w:val="both"/>
        <w:rPr>
          <w:rFonts w:ascii="Sylfaen" w:hAnsi="Sylfaen"/>
          <w:sz w:val="24"/>
          <w:szCs w:val="24"/>
          <w:lang w:val="hy-AM"/>
        </w:rPr>
      </w:pPr>
    </w:p>
    <w:p w:rsidR="006278CD" w:rsidRDefault="006278CD" w:rsidP="006278CD">
      <w:pPr>
        <w:spacing w:after="0" w:line="360" w:lineRule="auto"/>
        <w:ind w:firstLine="567"/>
        <w:jc w:val="both"/>
        <w:rPr>
          <w:rFonts w:ascii="Sylfaen" w:hAnsi="Sylfaen"/>
          <w:sz w:val="24"/>
          <w:szCs w:val="24"/>
          <w:lang w:val="hy-AM"/>
        </w:rPr>
      </w:pPr>
    </w:p>
    <w:p w:rsidR="006278CD" w:rsidRDefault="006278CD" w:rsidP="006278CD">
      <w:pPr>
        <w:spacing w:after="0" w:line="360" w:lineRule="auto"/>
        <w:ind w:firstLine="567"/>
        <w:jc w:val="both"/>
        <w:rPr>
          <w:rFonts w:ascii="Sylfaen" w:hAnsi="Sylfaen"/>
          <w:sz w:val="24"/>
          <w:szCs w:val="24"/>
          <w:lang w:val="hy-AM"/>
        </w:rPr>
      </w:pPr>
    </w:p>
    <w:p w:rsidR="006278CD" w:rsidRDefault="006278CD" w:rsidP="006278CD">
      <w:pPr>
        <w:spacing w:after="0" w:line="360" w:lineRule="auto"/>
        <w:ind w:firstLine="567"/>
        <w:jc w:val="both"/>
        <w:rPr>
          <w:rFonts w:ascii="Sylfaen" w:hAnsi="Sylfaen"/>
          <w:sz w:val="24"/>
          <w:szCs w:val="24"/>
          <w:lang w:val="hy-AM"/>
        </w:rPr>
      </w:pPr>
    </w:p>
    <w:p w:rsidR="006278CD" w:rsidRDefault="006278CD" w:rsidP="006278CD">
      <w:pPr>
        <w:spacing w:after="0" w:line="360" w:lineRule="auto"/>
        <w:ind w:firstLine="567"/>
        <w:jc w:val="both"/>
        <w:rPr>
          <w:rFonts w:ascii="Sylfaen" w:hAnsi="Sylfaen"/>
          <w:sz w:val="24"/>
          <w:szCs w:val="24"/>
          <w:lang w:val="hy-AM"/>
        </w:rPr>
      </w:pPr>
    </w:p>
    <w:p w:rsidR="006278CD" w:rsidRDefault="006278CD" w:rsidP="006278CD">
      <w:pPr>
        <w:spacing w:after="0" w:line="360" w:lineRule="auto"/>
        <w:ind w:firstLine="567"/>
        <w:jc w:val="both"/>
        <w:rPr>
          <w:rFonts w:ascii="Sylfaen" w:hAnsi="Sylfaen"/>
          <w:sz w:val="24"/>
          <w:szCs w:val="24"/>
          <w:lang w:val="hy-AM"/>
        </w:rPr>
      </w:pPr>
    </w:p>
    <w:p w:rsidR="006278CD" w:rsidRDefault="006278CD" w:rsidP="006278CD">
      <w:pPr>
        <w:spacing w:after="0" w:line="360" w:lineRule="auto"/>
        <w:ind w:firstLine="567"/>
        <w:jc w:val="both"/>
        <w:rPr>
          <w:rFonts w:ascii="Sylfaen" w:hAnsi="Sylfaen"/>
          <w:sz w:val="24"/>
          <w:szCs w:val="24"/>
          <w:lang w:val="hy-AM"/>
        </w:rPr>
      </w:pPr>
    </w:p>
    <w:p w:rsidR="006278CD" w:rsidRDefault="006278CD" w:rsidP="006278CD">
      <w:pPr>
        <w:jc w:val="center"/>
        <w:rPr>
          <w:rFonts w:ascii="Sylfaen" w:hAnsi="Sylfaen"/>
          <w:caps/>
          <w:color w:val="002060"/>
          <w:sz w:val="28"/>
          <w:szCs w:val="28"/>
          <w:lang w:val="hy-AM"/>
        </w:rPr>
      </w:pPr>
      <w:r w:rsidRPr="00CF20B9">
        <w:rPr>
          <w:rFonts w:ascii="Sylfaen" w:hAnsi="Sylfaen"/>
          <w:caps/>
          <w:color w:val="002060"/>
          <w:sz w:val="28"/>
          <w:szCs w:val="28"/>
          <w:lang w:val="hy-AM"/>
        </w:rPr>
        <w:lastRenderedPageBreak/>
        <w:t>Ներդպրոցական վերահսկողություն</w:t>
      </w:r>
    </w:p>
    <w:p w:rsidR="006278CD" w:rsidRPr="00CF20B9" w:rsidRDefault="006278CD" w:rsidP="006278CD">
      <w:pPr>
        <w:jc w:val="center"/>
        <w:rPr>
          <w:rFonts w:ascii="Sylfaen" w:hAnsi="Sylfaen"/>
          <w:caps/>
          <w:color w:val="002060"/>
          <w:sz w:val="28"/>
          <w:szCs w:val="28"/>
          <w:lang w:val="hy-AM"/>
        </w:rPr>
      </w:pPr>
    </w:p>
    <w:p w:rsidR="006278CD" w:rsidRPr="00CF20B9" w:rsidRDefault="006278CD" w:rsidP="006278CD">
      <w:pPr>
        <w:spacing w:after="0" w:line="360" w:lineRule="auto"/>
        <w:ind w:firstLine="567"/>
        <w:jc w:val="both"/>
        <w:rPr>
          <w:rFonts w:ascii="Sylfaen" w:hAnsi="Sylfaen"/>
          <w:sz w:val="24"/>
          <w:szCs w:val="24"/>
          <w:lang w:val="hy-AM"/>
        </w:rPr>
      </w:pPr>
      <w:r w:rsidRPr="00CF20B9">
        <w:rPr>
          <w:rFonts w:ascii="Sylfaen" w:hAnsi="Sylfaen"/>
          <w:sz w:val="24"/>
          <w:szCs w:val="24"/>
          <w:lang w:val="hy-AM"/>
        </w:rPr>
        <w:t>Ուսումնադաստիարակչական աշխատանքների արդյունավետության բարձրացման գործում կարևորվում է ներդպրոցական վերաhսկողության իրականացման տարբեր ձևերի կիրառման անhրաժեշտությունը</w:t>
      </w:r>
      <w:r>
        <w:rPr>
          <w:rFonts w:ascii="Sylfaen" w:hAnsi="Sylfaen"/>
          <w:sz w:val="24"/>
          <w:szCs w:val="24"/>
          <w:lang w:val="hy-AM"/>
        </w:rPr>
        <w:t xml:space="preserve"> </w:t>
      </w:r>
      <w:r w:rsidRPr="00CF20B9">
        <w:rPr>
          <w:rFonts w:ascii="Sylfaen" w:hAnsi="Sylfaen"/>
          <w:sz w:val="24"/>
          <w:szCs w:val="24"/>
          <w:lang w:val="hy-AM"/>
        </w:rPr>
        <w:t>(բազմանպատակ, բազմաստիճան, թեմատիկ և այլն</w:t>
      </w:r>
      <w:r w:rsidRPr="00542906">
        <w:rPr>
          <w:rFonts w:ascii="Sylfaen" w:hAnsi="Sylfaen"/>
          <w:sz w:val="24"/>
          <w:szCs w:val="24"/>
          <w:lang w:val="hy-AM"/>
        </w:rPr>
        <w:t>)</w:t>
      </w:r>
      <w:r w:rsidRPr="00CF20B9">
        <w:rPr>
          <w:rFonts w:ascii="Sylfaen" w:hAnsi="Sylfaen"/>
          <w:sz w:val="24"/>
          <w:szCs w:val="24"/>
          <w:lang w:val="hy-AM"/>
        </w:rPr>
        <w:t>: Ուսուցման և ուսումնառության կազմակերպման ընթացիկ ու ամփոփիչ վերջնարդյունքներն ստուգելու նպատակով օգտագործվել են տարբեր գործիքներ՝ գրավոր աշխատանքներ, թեստային առաջադրանքներ, ձևավորող, ընթացիկ, hայտորոշիչ, ամփոփիչ գնաhատումներ և այլն:</w:t>
      </w:r>
    </w:p>
    <w:p w:rsidR="006278CD" w:rsidRPr="00CF20B9" w:rsidRDefault="006278CD" w:rsidP="006278CD">
      <w:pPr>
        <w:spacing w:after="0" w:line="360" w:lineRule="auto"/>
        <w:ind w:firstLine="567"/>
        <w:jc w:val="both"/>
        <w:rPr>
          <w:rFonts w:ascii="Sylfaen" w:hAnsi="Sylfaen"/>
          <w:sz w:val="24"/>
          <w:szCs w:val="24"/>
          <w:lang w:val="hy-AM"/>
        </w:rPr>
      </w:pPr>
      <w:r w:rsidRPr="00CF20B9">
        <w:rPr>
          <w:rFonts w:ascii="Sylfaen" w:hAnsi="Sylfaen"/>
          <w:sz w:val="24"/>
          <w:szCs w:val="24"/>
          <w:lang w:val="hy-AM"/>
        </w:rPr>
        <w:t xml:space="preserve">Ժամանակային առումով նախնական, ընթացիկ, ամփոփիչ ձևերի կիրառման միջոցով hնարավոր է դառնում գնաhատել գործընթացների արդյունավետությունը: Այդ առումով կարևոր տեղեկություններ են ապաhովում դպրոցի տնօրենի, տնօրենի տեղակալների, մեթոդմիավորումների կողմից իրականացվող դասալսումները, այդ թվում՝ ուսուցիչների փոխադարձ դասալսումները, վերլուծությունները, որոնք hիմք են hանդիսանում բացաhայտելու hիմնախնդիրները, պլանավորելու մասնագիտական զարգացման և այլ աջակցության   ծրագրեր: </w:t>
      </w:r>
    </w:p>
    <w:p w:rsidR="006278CD" w:rsidRPr="00CF20B9" w:rsidRDefault="006278CD" w:rsidP="006278CD">
      <w:pPr>
        <w:spacing w:after="0" w:line="360" w:lineRule="auto"/>
        <w:ind w:firstLine="567"/>
        <w:jc w:val="both"/>
        <w:rPr>
          <w:rFonts w:ascii="Sylfaen" w:hAnsi="Sylfaen"/>
          <w:sz w:val="24"/>
          <w:szCs w:val="24"/>
          <w:lang w:val="hy-AM"/>
        </w:rPr>
      </w:pPr>
      <w:r w:rsidRPr="00CF20B9">
        <w:rPr>
          <w:rFonts w:ascii="Sylfaen" w:hAnsi="Sylfaen"/>
          <w:sz w:val="24"/>
          <w:szCs w:val="24"/>
          <w:lang w:val="hy-AM"/>
        </w:rPr>
        <w:t xml:space="preserve">Ներդպրոցական վերահսկողության շրջանակում 2024 թվականի հոկտեմբեր և ապրիլ ամիսներին (ուսումնադաստիարակչական աշխատանքների տարեկան պլանով նաախատեսված) իրականացրել ենք ընթերցանության կարողության գնահատում 2- 4-րդ դասարաններում, իսկ մայիս ամսին՝ 1-ին դասարաններում։  </w:t>
      </w:r>
    </w:p>
    <w:p w:rsidR="006278CD" w:rsidRPr="00CF20B9" w:rsidRDefault="006278CD" w:rsidP="006278CD">
      <w:pPr>
        <w:spacing w:after="0" w:line="360" w:lineRule="auto"/>
        <w:ind w:firstLine="567"/>
        <w:jc w:val="both"/>
        <w:rPr>
          <w:rFonts w:ascii="Sylfaen" w:hAnsi="Sylfaen"/>
          <w:sz w:val="24"/>
          <w:szCs w:val="24"/>
          <w:lang w:val="hy-AM"/>
        </w:rPr>
      </w:pPr>
      <w:r w:rsidRPr="00CF20B9">
        <w:rPr>
          <w:rFonts w:ascii="Sylfaen" w:hAnsi="Sylfaen"/>
          <w:sz w:val="24"/>
          <w:szCs w:val="24"/>
          <w:lang w:val="hy-AM"/>
        </w:rPr>
        <w:t xml:space="preserve">Արդեն երկրորդ տարին է, ինչ դպրոցի 7-րդ, այս տարի նաև 8-րդ դասարանցիները ոգևորությամբ իրականացրել են  ուսումնական նախագծեր, որոնց ընթացքը մշտադիտարկվել է, արդյունքները՝ ուսումնասիրվել։ Սովորողները արդեն կարողանում են տարբերել նախագծային աշխատանքը դպրոցական միջոցառումից, հետազոտական աշխատանքը՝ համացանցից պատրաստի նյութեր քաղելուց, անկաշկանդ շփվում, առաջարկություններ են ներկայացնում և համագործակցում են ոչ միայն </w:t>
      </w:r>
      <w:r w:rsidRPr="00CF20B9">
        <w:rPr>
          <w:rFonts w:ascii="Sylfaen" w:hAnsi="Sylfaen"/>
          <w:sz w:val="24"/>
          <w:szCs w:val="24"/>
          <w:lang w:val="hy-AM"/>
        </w:rPr>
        <w:lastRenderedPageBreak/>
        <w:t xml:space="preserve">միմյանց, ուսուցիչների, ծնողների, այլև համայնքապետարանի ու այլ կառույցների աշխատակիցների հետ՝ դրսևորելով ինքնուրույն աշխատելու և սոցիալական հմտություններ, նախաձեռնողականություն։   </w:t>
      </w:r>
    </w:p>
    <w:p w:rsidR="006278CD" w:rsidRPr="00CF20B9" w:rsidRDefault="006278CD" w:rsidP="006278CD">
      <w:pPr>
        <w:spacing w:after="0" w:line="360" w:lineRule="auto"/>
        <w:ind w:firstLine="567"/>
        <w:jc w:val="both"/>
        <w:rPr>
          <w:rFonts w:ascii="Sylfaen" w:hAnsi="Sylfaen"/>
          <w:sz w:val="24"/>
          <w:szCs w:val="24"/>
          <w:lang w:val="hy-AM"/>
        </w:rPr>
      </w:pPr>
      <w:r w:rsidRPr="00CF20B9">
        <w:rPr>
          <w:rFonts w:ascii="Sylfaen" w:hAnsi="Sylfaen"/>
          <w:sz w:val="24"/>
          <w:szCs w:val="24"/>
          <w:lang w:val="hy-AM"/>
        </w:rPr>
        <w:t>Ներդպրոցական վերաhսկողություն է իրականացվել hերթական ատեստավորում անցած ուսուցիչների դասավանդման արդյունավետությունը մշտադիտարկելու նպատակով։ Յուրաքանչյուր դաս քննարկվել է ուսուցիչների հետ և տրվել մեթոդական աջակցություն։ 2023 թվականից արդեն ուշադրության կենտրոնում են եղել հատկապես դասերի նպատակների և վերջնարդյունքների համապատասխանությունը, գնահատման նոր մեթոդաբանությունը։</w:t>
      </w:r>
    </w:p>
    <w:p w:rsidR="006278CD" w:rsidRPr="00CF20B9" w:rsidRDefault="006278CD" w:rsidP="006278CD">
      <w:pPr>
        <w:spacing w:after="0" w:line="360" w:lineRule="auto"/>
        <w:ind w:firstLine="567"/>
        <w:jc w:val="both"/>
        <w:rPr>
          <w:rFonts w:ascii="Sylfaen" w:hAnsi="Sylfaen"/>
          <w:sz w:val="24"/>
          <w:szCs w:val="24"/>
          <w:lang w:val="hy-AM"/>
        </w:rPr>
      </w:pPr>
      <w:r w:rsidRPr="00CF20B9">
        <w:rPr>
          <w:rFonts w:ascii="Sylfaen" w:hAnsi="Sylfaen"/>
          <w:sz w:val="24"/>
          <w:szCs w:val="24"/>
          <w:lang w:val="hy-AM"/>
        </w:rPr>
        <w:t>Դասալսումները փաստում են, որ տարրական դասարաններում հանրակրթական նոր չափորոշիչը ավելի արագ և արդյունավետ է իրականացվում, քան միջին դպրոցում, փոքրերը ավելի բաց են նորությունների համար։ Նաև տարրական դպրոցում նոր ՀՊՉ ներդրմանն ուղղված գործողություններն առավել արդյունավետ են եղել</w:t>
      </w:r>
      <w:r w:rsidRPr="00CF20B9">
        <w:rPr>
          <w:rFonts w:ascii="Times New Roman" w:hAnsi="Times New Roman"/>
          <w:sz w:val="24"/>
          <w:szCs w:val="24"/>
          <w:lang w:val="hy-AM"/>
        </w:rPr>
        <w:t>․</w:t>
      </w:r>
      <w:r w:rsidRPr="00CF20B9">
        <w:rPr>
          <w:rFonts w:ascii="Sylfaen" w:hAnsi="Sylfaen"/>
          <w:sz w:val="24"/>
          <w:szCs w:val="24"/>
          <w:lang w:val="hy-AM"/>
        </w:rPr>
        <w:t xml:space="preserve"> բոլոր դասվարները մասնակցել են հանրակրթության պետական նոր չափորոշչի ներդրմանը միտված ներդպրոցական և արտադպրոցական (մենթոր դպրոց, ԿԶՆԱԿ) վերապատրաստումներին, հստակ պատկերացնում են դասի կառուցվածքը,տիրապետում են գնահատման տեսակներին և ուսուցման ժամանակակից մեթոդների։ Ո</w:t>
      </w:r>
      <w:r>
        <w:rPr>
          <w:rFonts w:ascii="Sylfaen" w:hAnsi="Sylfaen"/>
          <w:sz w:val="24"/>
          <w:szCs w:val="24"/>
          <w:lang w:val="hy-AM"/>
        </w:rPr>
        <w:t>ւ</w:t>
      </w:r>
      <w:r w:rsidRPr="00CF20B9">
        <w:rPr>
          <w:rFonts w:ascii="Sylfaen" w:hAnsi="Sylfaen"/>
          <w:sz w:val="24"/>
          <w:szCs w:val="24"/>
          <w:lang w:val="hy-AM"/>
        </w:rPr>
        <w:t xml:space="preserve"> քանի որ նոր ՀՊՉ-ն հետևողականորեն փորձարկում ենք նաև ոչ չափորոշչային դասարաններում, արդյունքում բոլոր դասվարները ուսուցման գործընթացը իրականացնում են նոր չափորոշչին համապատասխան։</w:t>
      </w:r>
    </w:p>
    <w:p w:rsidR="006278CD" w:rsidRPr="00CF20B9" w:rsidRDefault="006278CD" w:rsidP="006278CD">
      <w:pPr>
        <w:spacing w:after="0" w:line="360" w:lineRule="auto"/>
        <w:ind w:firstLine="567"/>
        <w:jc w:val="both"/>
        <w:rPr>
          <w:rFonts w:ascii="Sylfaen" w:hAnsi="Sylfaen"/>
          <w:sz w:val="24"/>
          <w:szCs w:val="24"/>
          <w:lang w:val="hy-AM"/>
        </w:rPr>
      </w:pPr>
      <w:r w:rsidRPr="00CF20B9">
        <w:rPr>
          <w:rFonts w:ascii="Sylfaen" w:hAnsi="Sylfaen"/>
          <w:sz w:val="24"/>
          <w:szCs w:val="24"/>
          <w:lang w:val="hy-AM"/>
        </w:rPr>
        <w:t xml:space="preserve"> Դպրոցի մանկավարժների մեծ մասը դասերի ընթացքում  կիրառում է տարբեր մեթոդներ և հնարներ՝ ապահովելու չափորոշչային վերջնարդյունքները։ Մեծ ուշադրություն է դարձվում սովորողների ինքնուրույն հետազոտական կարողությունների զարգացմանը,արժեքային համակարգի ձևավորմանը։</w:t>
      </w:r>
    </w:p>
    <w:p w:rsidR="006278CD" w:rsidRDefault="006278CD" w:rsidP="006278CD">
      <w:pPr>
        <w:spacing w:after="0" w:line="360" w:lineRule="auto"/>
        <w:ind w:firstLine="567"/>
        <w:jc w:val="both"/>
        <w:rPr>
          <w:rFonts w:ascii="Times New Roman" w:hAnsi="Times New Roman"/>
          <w:sz w:val="24"/>
          <w:szCs w:val="24"/>
          <w:lang w:val="hy-AM"/>
        </w:rPr>
      </w:pPr>
      <w:r w:rsidRPr="00CF20B9">
        <w:rPr>
          <w:rFonts w:ascii="Sylfaen" w:hAnsi="Sylfaen"/>
          <w:sz w:val="24"/>
          <w:szCs w:val="24"/>
          <w:lang w:val="hy-AM"/>
        </w:rPr>
        <w:t>Իրականացված նախագծային աշխատանքներին կարող ենք ծանոթանալ հետևյալ հղումով</w:t>
      </w:r>
      <w:r w:rsidRPr="00CF20B9">
        <w:rPr>
          <w:rFonts w:ascii="Times New Roman" w:hAnsi="Times New Roman"/>
          <w:sz w:val="24"/>
          <w:szCs w:val="24"/>
          <w:lang w:val="hy-AM"/>
        </w:rPr>
        <w:t>․</w:t>
      </w:r>
    </w:p>
    <w:p w:rsidR="006278CD" w:rsidRPr="00CF20B9" w:rsidRDefault="00D849C9" w:rsidP="006278CD">
      <w:pPr>
        <w:spacing w:after="0" w:line="360" w:lineRule="auto"/>
        <w:ind w:firstLine="567"/>
        <w:jc w:val="both"/>
        <w:rPr>
          <w:rFonts w:ascii="Sylfaen" w:hAnsi="Sylfaen"/>
          <w:sz w:val="24"/>
          <w:szCs w:val="24"/>
          <w:lang w:val="hy-AM"/>
        </w:rPr>
      </w:pPr>
      <w:hyperlink r:id="rId10" w:tgtFrame="_blank" w:history="1">
        <w:r w:rsidR="006278CD" w:rsidRPr="00CF20B9">
          <w:rPr>
            <w:rStyle w:val="Hyperlink"/>
            <w:rFonts w:ascii="Arial" w:hAnsi="Arial" w:cs="Arial"/>
            <w:color w:val="0070F0"/>
            <w:sz w:val="23"/>
            <w:szCs w:val="23"/>
            <w:shd w:val="clear" w:color="auto" w:fill="FFFFFF"/>
            <w:lang w:val="hy-AM"/>
          </w:rPr>
          <w:t>https://www.facebook.com/share/18c3HCbKoX/?mibextid=wwXIfr</w:t>
        </w:r>
      </w:hyperlink>
    </w:p>
    <w:p w:rsidR="006278CD" w:rsidRPr="00CF20B9" w:rsidRDefault="006278CD" w:rsidP="006278CD">
      <w:pPr>
        <w:spacing w:after="0" w:line="360" w:lineRule="auto"/>
        <w:ind w:firstLine="567"/>
        <w:jc w:val="both"/>
        <w:rPr>
          <w:rFonts w:ascii="Sylfaen" w:hAnsi="Sylfaen"/>
          <w:sz w:val="24"/>
          <w:szCs w:val="24"/>
          <w:lang w:val="hy-AM"/>
        </w:rPr>
      </w:pPr>
      <w:r w:rsidRPr="00CF20B9">
        <w:rPr>
          <w:rFonts w:ascii="Sylfaen" w:hAnsi="Sylfaen"/>
          <w:sz w:val="24"/>
          <w:szCs w:val="24"/>
          <w:lang w:val="hy-AM"/>
        </w:rPr>
        <w:lastRenderedPageBreak/>
        <w:t xml:space="preserve">  Այդ և մյուս դասարաններում դասալսումները պարբերաբար իրականացվում են մինչ օրս։ Մեր նպատակն է դասալսումների միջոցով բացահայտել ուսուցիչների մասնագիտական կարիքները և տրամադրել համապատասխան աջակցություն։ Սա կօգնի մեզ նաև այսօր՝ հերթական ատեստացիայի ենթակա ուսուցիչների կարիքի ճիշտ գնահատման գործում։</w:t>
      </w:r>
    </w:p>
    <w:p w:rsidR="006278CD" w:rsidRPr="00CF20B9" w:rsidRDefault="006278CD" w:rsidP="006278CD">
      <w:pPr>
        <w:spacing w:after="0" w:line="360" w:lineRule="auto"/>
        <w:ind w:firstLine="567"/>
        <w:jc w:val="both"/>
        <w:rPr>
          <w:rFonts w:ascii="Sylfaen" w:hAnsi="Sylfaen"/>
          <w:sz w:val="24"/>
          <w:szCs w:val="24"/>
          <w:lang w:val="hy-AM"/>
        </w:rPr>
      </w:pPr>
      <w:r w:rsidRPr="00CF20B9">
        <w:rPr>
          <w:rFonts w:ascii="Sylfaen" w:hAnsi="Sylfaen"/>
          <w:sz w:val="24"/>
          <w:szCs w:val="24"/>
          <w:lang w:val="hy-AM"/>
        </w:rPr>
        <w:t xml:space="preserve"> Դասալսումները հետևողականորեն քննարկվում, արդյունքները վերլուծվում են առարկայական մեթոդմիավորումների նիստերում։ Կարևորում և շեշտադրում ենք դասաժամին ուսուցչի հաղորդակցման մշակույթը </w:t>
      </w:r>
      <w:r w:rsidRPr="00542906">
        <w:rPr>
          <w:rFonts w:ascii="Sylfaen" w:hAnsi="Sylfaen"/>
          <w:sz w:val="24"/>
          <w:szCs w:val="24"/>
          <w:lang w:val="hy-AM"/>
        </w:rPr>
        <w:t>(</w:t>
      </w:r>
      <w:r w:rsidRPr="00CF20B9">
        <w:rPr>
          <w:rFonts w:ascii="Sylfaen" w:hAnsi="Sylfaen"/>
          <w:sz w:val="24"/>
          <w:szCs w:val="24"/>
          <w:lang w:val="hy-AM"/>
        </w:rPr>
        <w:t>բոլոր սովորողներին վերաբերվել հարգանքով, արձագանքել նրանց կարիքներին, ոչ խտրական վերաբերմունք դրսևորել և այլն</w:t>
      </w:r>
      <w:r w:rsidRPr="00542906">
        <w:rPr>
          <w:rFonts w:ascii="Sylfaen" w:hAnsi="Sylfaen"/>
          <w:sz w:val="24"/>
          <w:szCs w:val="24"/>
          <w:lang w:val="hy-AM"/>
        </w:rPr>
        <w:t>)</w:t>
      </w:r>
      <w:r w:rsidRPr="00CF20B9">
        <w:rPr>
          <w:rFonts w:ascii="Sylfaen" w:hAnsi="Sylfaen"/>
          <w:sz w:val="24"/>
          <w:szCs w:val="24"/>
          <w:lang w:val="hy-AM"/>
        </w:rPr>
        <w:t>, դասաժամը արդյունավետ օգտագործելը, դասի նպատակների պարզ սահմանումը և ըստ դրա՝ ՏՀՏ միջոցների ու տարբեր մեթոդների կիրառումը, դասը իրական կյանքի հետ կապելը, գնահատման տարբեր տեսակների կիրառումը, սովորողների հաջողությունները տեսանելի դարձնելը, հետադարձ կապի ապահովումը։ Մեծ տեղ է տրվում սովորողների քննադատական և ստեղծագործական մտածողության զարգացմանը, ինքնուրույնության խրախուսմանը և համագործակցային մթնոլորտի ձևավորմանը։  Այսինքն՝ փորձում ենք դպրոցում ձևավորել ուսումնառությանը նպաստող մթնոլորտ։</w:t>
      </w:r>
    </w:p>
    <w:p w:rsidR="006278CD" w:rsidRPr="00B774CD" w:rsidRDefault="006278CD" w:rsidP="006278CD">
      <w:pPr>
        <w:rPr>
          <w:rFonts w:ascii="Sylfaen" w:hAnsi="Sylfaen"/>
          <w:sz w:val="24"/>
          <w:szCs w:val="24"/>
          <w:lang w:val="hy-AM"/>
        </w:rPr>
      </w:pPr>
    </w:p>
    <w:p w:rsidR="006278CD" w:rsidRPr="00CF20B9" w:rsidRDefault="006278CD" w:rsidP="006278CD">
      <w:pPr>
        <w:jc w:val="center"/>
        <w:rPr>
          <w:rFonts w:ascii="Sylfaen" w:hAnsi="Sylfaen"/>
          <w:b/>
          <w:color w:val="002060"/>
          <w:sz w:val="28"/>
          <w:szCs w:val="28"/>
          <w:lang w:val="hy-AM"/>
        </w:rPr>
      </w:pPr>
      <w:r w:rsidRPr="00CF20B9">
        <w:rPr>
          <w:rFonts w:ascii="Sylfaen" w:hAnsi="Sylfaen"/>
          <w:b/>
          <w:color w:val="002060"/>
          <w:sz w:val="28"/>
          <w:szCs w:val="28"/>
          <w:lang w:val="hy-AM"/>
        </w:rPr>
        <w:t>2 .ՄԱՆԿԱՎԱՐԺԱԿԱՆ ԱՇԽԱՏՈՂՆԵՐԻ ՄԱՍՆԱԳԻՏԱԿԱՆ ԶԱՐԳԱՑՄԱՆ ԿԱՐԻՔՆԵՐԻ ՎԵՐԼՈՒԾՈՒԹՅՈՒՆԸ</w:t>
      </w:r>
    </w:p>
    <w:p w:rsidR="006278CD" w:rsidRPr="00B774CD" w:rsidRDefault="006278CD" w:rsidP="006278CD">
      <w:pPr>
        <w:spacing w:after="0" w:line="276" w:lineRule="auto"/>
        <w:ind w:left="720"/>
        <w:rPr>
          <w:rFonts w:ascii="Sylfaen" w:hAnsi="Sylfaen"/>
          <w:color w:val="1F4E79"/>
          <w:sz w:val="24"/>
          <w:szCs w:val="24"/>
          <w:lang w:val="hy-AM"/>
        </w:rPr>
      </w:pPr>
    </w:p>
    <w:p w:rsidR="006278CD" w:rsidRDefault="006278CD" w:rsidP="006278CD">
      <w:pPr>
        <w:pStyle w:val="NormalWeb"/>
        <w:spacing w:before="0" w:beforeAutospacing="0" w:after="0" w:afterAutospacing="0" w:line="360" w:lineRule="auto"/>
        <w:ind w:firstLine="567"/>
        <w:jc w:val="both"/>
        <w:rPr>
          <w:rFonts w:ascii="Sylfaen" w:hAnsi="Sylfaen"/>
          <w:lang w:val="hy-AM"/>
        </w:rPr>
      </w:pPr>
      <w:r>
        <w:rPr>
          <w:rFonts w:ascii="Sylfaen" w:hAnsi="Sylfaen"/>
          <w:lang w:val="hy-AM"/>
        </w:rPr>
        <w:t>Դ</w:t>
      </w:r>
      <w:r w:rsidRPr="00B774CD">
        <w:rPr>
          <w:rFonts w:ascii="Sylfaen" w:hAnsi="Sylfaen"/>
          <w:lang w:val="hy-AM"/>
        </w:rPr>
        <w:t xml:space="preserve">պրոցում մանկավարժների ինքնակրթության, աշխատանքի արժևորման և մասնագիտական զարգացման ուղղությունները կարևոր են կրթական համակարգի բարելավման և մանկավարժների մասնագիտական աճի համար։ Յուրաքանչյուր ուղղություն ազդում </w:t>
      </w:r>
      <w:r>
        <w:rPr>
          <w:rFonts w:ascii="Sylfaen" w:hAnsi="Sylfaen"/>
          <w:lang w:val="hy-AM"/>
        </w:rPr>
        <w:t>է</w:t>
      </w:r>
      <w:r w:rsidRPr="00B774CD">
        <w:rPr>
          <w:rFonts w:ascii="Sylfaen" w:hAnsi="Sylfaen"/>
          <w:lang w:val="hy-AM"/>
        </w:rPr>
        <w:t xml:space="preserve"> ինչպես ուսուցիչների</w:t>
      </w:r>
      <w:r w:rsidRPr="00CD2739">
        <w:rPr>
          <w:rFonts w:ascii="Sylfaen" w:hAnsi="Sylfaen"/>
          <w:lang w:val="hy-AM"/>
        </w:rPr>
        <w:t xml:space="preserve"> աշխատանքային արդյունավետության, այնպես էլ կրթական արդյունքների վրա։</w:t>
      </w:r>
      <w:r>
        <w:rPr>
          <w:rFonts w:ascii="Sylfaen" w:hAnsi="Sylfaen"/>
          <w:lang w:val="hy-AM"/>
        </w:rPr>
        <w:t xml:space="preserve"> Այս տեսանկյունից՝ առավել կարևորվում է մանկավարժական աշխատողի փաստացի մասնագիտական գիտելիքների, </w:t>
      </w:r>
      <w:r>
        <w:rPr>
          <w:rFonts w:ascii="Sylfaen" w:hAnsi="Sylfaen"/>
          <w:lang w:val="hy-AM"/>
        </w:rPr>
        <w:lastRenderedPageBreak/>
        <w:t>ունակությունների ու նրա կողմից գործառույթների իրականացման համար անհրաժեշտ մասնագիտական կարողությունների ու հմտությունների միջև գնահատման արդյունքում բացահայտված տարբերությունը, այն է՝ մասնագիտական զարգացման կարիքը։</w:t>
      </w:r>
    </w:p>
    <w:p w:rsidR="006278CD" w:rsidRPr="00B35A89" w:rsidRDefault="006278CD" w:rsidP="006278CD">
      <w:pPr>
        <w:widowControl w:val="0"/>
        <w:tabs>
          <w:tab w:val="left" w:pos="1487"/>
          <w:tab w:val="left" w:pos="1488"/>
        </w:tabs>
        <w:autoSpaceDE w:val="0"/>
        <w:autoSpaceDN w:val="0"/>
        <w:spacing w:after="0" w:line="360" w:lineRule="auto"/>
        <w:ind w:firstLine="567"/>
        <w:jc w:val="both"/>
        <w:rPr>
          <w:rFonts w:ascii="Sylfaen" w:eastAsia="Arial" w:hAnsi="Sylfaen" w:cs="Arial"/>
          <w:color w:val="000000" w:themeColor="text1"/>
          <w:sz w:val="24"/>
          <w:szCs w:val="24"/>
          <w:lang w:val="hy-AM"/>
        </w:rPr>
      </w:pPr>
      <w:r w:rsidRPr="00B35A89">
        <w:rPr>
          <w:rFonts w:ascii="Sylfaen" w:eastAsia="Arial" w:hAnsi="Sylfaen" w:cs="Arial"/>
          <w:color w:val="000000" w:themeColor="text1"/>
          <w:sz w:val="24"/>
          <w:szCs w:val="24"/>
          <w:lang w:val="hy-AM"/>
        </w:rPr>
        <w:t>Հաշվետու ժամանակաշրջանում՝ գործունեությանս ընթացքում</w:t>
      </w:r>
      <w:r>
        <w:rPr>
          <w:rFonts w:ascii="Sylfaen" w:eastAsia="Arial" w:hAnsi="Sylfaen" w:cs="Arial"/>
          <w:color w:val="000000" w:themeColor="text1"/>
          <w:sz w:val="24"/>
          <w:szCs w:val="24"/>
          <w:lang w:val="hy-AM"/>
        </w:rPr>
        <w:t>,</w:t>
      </w:r>
      <w:r w:rsidRPr="00B35A89">
        <w:rPr>
          <w:rFonts w:ascii="Sylfaen" w:eastAsia="Arial" w:hAnsi="Sylfaen" w:cs="Arial"/>
          <w:color w:val="000000" w:themeColor="text1"/>
          <w:sz w:val="24"/>
          <w:szCs w:val="24"/>
          <w:lang w:val="hy-AM"/>
        </w:rPr>
        <w:t xml:space="preserve"> կարևորել </w:t>
      </w:r>
      <w:r>
        <w:rPr>
          <w:rFonts w:ascii="Sylfaen" w:eastAsia="Arial" w:hAnsi="Sylfaen" w:cs="Arial"/>
          <w:color w:val="000000" w:themeColor="text1"/>
          <w:sz w:val="24"/>
          <w:szCs w:val="24"/>
          <w:lang w:val="hy-AM"/>
        </w:rPr>
        <w:t xml:space="preserve">եմ </w:t>
      </w:r>
      <w:r w:rsidRPr="00B35A89">
        <w:rPr>
          <w:rFonts w:ascii="Sylfaen" w:eastAsia="Arial" w:hAnsi="Sylfaen" w:cs="Arial"/>
          <w:color w:val="000000" w:themeColor="text1"/>
          <w:sz w:val="24"/>
          <w:szCs w:val="24"/>
          <w:lang w:val="hy-AM"/>
        </w:rPr>
        <w:t>մանավարժական համակազմի մասնագիտական զարգացմանն ուղղված ծրագրերի իրականացումը, դիտարկելով այն որպես կրթության որակի բարելավման, կառավարման գործընթացների արդյունավետության բարձրացման երաշխիք:</w:t>
      </w:r>
    </w:p>
    <w:p w:rsidR="006278CD" w:rsidRDefault="006278CD" w:rsidP="006278CD">
      <w:pPr>
        <w:widowControl w:val="0"/>
        <w:tabs>
          <w:tab w:val="left" w:pos="1487"/>
          <w:tab w:val="left" w:pos="1488"/>
        </w:tabs>
        <w:autoSpaceDE w:val="0"/>
        <w:autoSpaceDN w:val="0"/>
        <w:spacing w:after="0" w:line="360" w:lineRule="auto"/>
        <w:ind w:firstLine="567"/>
        <w:jc w:val="both"/>
        <w:rPr>
          <w:rFonts w:ascii="Sylfaen" w:eastAsia="Arial" w:hAnsi="Sylfaen" w:cs="Arial"/>
          <w:color w:val="000000" w:themeColor="text1"/>
          <w:sz w:val="24"/>
          <w:szCs w:val="24"/>
          <w:lang w:val="hy-AM"/>
        </w:rPr>
      </w:pPr>
      <w:r w:rsidRPr="00EB6ED4">
        <w:rPr>
          <w:rFonts w:ascii="Sylfaen" w:eastAsia="Arial" w:hAnsi="Sylfaen" w:cs="Arial"/>
          <w:color w:val="000000" w:themeColor="text1"/>
          <w:sz w:val="24"/>
          <w:szCs w:val="24"/>
          <w:lang w:val="hy-AM"/>
        </w:rPr>
        <w:t>Վերջին</w:t>
      </w:r>
      <w:r>
        <w:rPr>
          <w:rFonts w:ascii="Sylfaen" w:eastAsia="Arial" w:hAnsi="Sylfaen" w:cs="Arial"/>
          <w:color w:val="000000" w:themeColor="text1"/>
          <w:sz w:val="24"/>
          <w:szCs w:val="24"/>
          <w:lang w:val="hy-AM"/>
        </w:rPr>
        <w:t xml:space="preserve"> երեք</w:t>
      </w:r>
      <w:r w:rsidRPr="00EB6ED4">
        <w:rPr>
          <w:rFonts w:ascii="Sylfaen" w:eastAsia="Arial" w:hAnsi="Sylfaen" w:cs="Arial"/>
          <w:color w:val="000000" w:themeColor="text1"/>
          <w:sz w:val="24"/>
          <w:szCs w:val="24"/>
          <w:lang w:val="hy-AM"/>
        </w:rPr>
        <w:t xml:space="preserve"> տարիների վերլուծության արդյունքներով</w:t>
      </w:r>
      <w:r>
        <w:rPr>
          <w:rFonts w:ascii="Sylfaen" w:eastAsia="Arial" w:hAnsi="Sylfaen" w:cs="Arial"/>
          <w:color w:val="000000" w:themeColor="text1"/>
          <w:sz w:val="24"/>
          <w:szCs w:val="24"/>
          <w:lang w:val="hy-AM"/>
        </w:rPr>
        <w:t>՝</w:t>
      </w:r>
      <w:r w:rsidRPr="00EB6ED4">
        <w:rPr>
          <w:rFonts w:ascii="Sylfaen" w:eastAsia="Arial" w:hAnsi="Sylfaen" w:cs="Arial"/>
          <w:color w:val="000000" w:themeColor="text1"/>
          <w:sz w:val="24"/>
          <w:szCs w:val="24"/>
          <w:lang w:val="hy-AM"/>
        </w:rPr>
        <w:t xml:space="preserve"> յուրաքանչյուր տարի</w:t>
      </w:r>
      <w:r>
        <w:rPr>
          <w:rFonts w:ascii="Sylfaen" w:eastAsia="Arial" w:hAnsi="Sylfaen" w:cs="Arial"/>
          <w:color w:val="000000" w:themeColor="text1"/>
          <w:sz w:val="24"/>
          <w:szCs w:val="24"/>
          <w:lang w:val="hy-AM"/>
        </w:rPr>
        <w:t xml:space="preserve"> դպրոցի մանկավարժները սահմանված կարգով</w:t>
      </w:r>
      <w:r w:rsidRPr="00EB6ED4">
        <w:rPr>
          <w:rFonts w:ascii="Sylfaen" w:eastAsia="Arial" w:hAnsi="Sylfaen" w:cs="Arial"/>
          <w:color w:val="000000" w:themeColor="text1"/>
          <w:sz w:val="24"/>
          <w:szCs w:val="24"/>
          <w:lang w:val="hy-AM"/>
        </w:rPr>
        <w:t xml:space="preserve"> մասնակցել </w:t>
      </w:r>
      <w:r>
        <w:rPr>
          <w:rFonts w:ascii="Sylfaen" w:eastAsia="Arial" w:hAnsi="Sylfaen" w:cs="Arial"/>
          <w:color w:val="000000" w:themeColor="text1"/>
          <w:sz w:val="24"/>
          <w:szCs w:val="24"/>
          <w:lang w:val="hy-AM"/>
        </w:rPr>
        <w:t>են</w:t>
      </w:r>
      <w:r w:rsidRPr="00EB6ED4">
        <w:rPr>
          <w:rFonts w:ascii="Sylfaen" w:eastAsia="Arial" w:hAnsi="Sylfaen" w:cs="Arial"/>
          <w:color w:val="000000" w:themeColor="text1"/>
          <w:sz w:val="24"/>
          <w:szCs w:val="24"/>
          <w:lang w:val="hy-AM"/>
        </w:rPr>
        <w:t xml:space="preserve"> հերթական</w:t>
      </w:r>
      <w:r>
        <w:rPr>
          <w:rFonts w:ascii="Sylfaen" w:eastAsia="Arial" w:hAnsi="Sylfaen" w:cs="Arial"/>
          <w:color w:val="000000" w:themeColor="text1"/>
          <w:sz w:val="24"/>
          <w:szCs w:val="24"/>
          <w:lang w:val="hy-AM"/>
        </w:rPr>
        <w:t xml:space="preserve"> վերապատրաստումների</w:t>
      </w:r>
      <w:r w:rsidRPr="00EB6ED4">
        <w:rPr>
          <w:rFonts w:ascii="Sylfaen" w:eastAsia="Arial" w:hAnsi="Sylfaen" w:cs="Arial"/>
          <w:color w:val="000000" w:themeColor="text1"/>
          <w:sz w:val="24"/>
          <w:szCs w:val="24"/>
          <w:lang w:val="hy-AM"/>
        </w:rPr>
        <w:t xml:space="preserve"> և ատեստավորվել: Այդ դասընթացների ծրագրի շրջանակում կազմակերպվող վերապատրաստումները ներառել են ուսուցչի մասնագիտական հմտությունների բարելավմանը նպաստող առանձին թեմաների ուսումնասիրություն: Մասնագիտական  կարիքներին համապատասխան և կրթական բարեփոխումների իրականացման, հանրակրթության և առարկայական նոր չափորոշիչների ներդրման գործընթացներում մանկավարժական աշխատողների կարողունակությունների բարելավմանը նպաստել են նաև տարբեր կազմակերպությունների իրականացրած վերապատրաստումներին մասնակցության ապահովումը: </w:t>
      </w:r>
    </w:p>
    <w:p w:rsidR="006278CD" w:rsidRDefault="006278CD" w:rsidP="006278CD">
      <w:pPr>
        <w:widowControl w:val="0"/>
        <w:tabs>
          <w:tab w:val="left" w:pos="1487"/>
          <w:tab w:val="left" w:pos="1488"/>
        </w:tabs>
        <w:autoSpaceDE w:val="0"/>
        <w:autoSpaceDN w:val="0"/>
        <w:spacing w:after="0" w:line="360" w:lineRule="auto"/>
        <w:ind w:firstLine="567"/>
        <w:jc w:val="both"/>
        <w:rPr>
          <w:rFonts w:ascii="Sylfaen" w:eastAsia="Arial" w:hAnsi="Sylfaen" w:cs="Arial"/>
          <w:color w:val="000000" w:themeColor="text1"/>
          <w:sz w:val="24"/>
          <w:szCs w:val="24"/>
          <w:lang w:val="hy-AM"/>
        </w:rPr>
      </w:pPr>
    </w:p>
    <w:p w:rsidR="006278CD" w:rsidRPr="001E17F3" w:rsidRDefault="006278CD" w:rsidP="006278CD">
      <w:pPr>
        <w:spacing w:after="0" w:line="276" w:lineRule="auto"/>
        <w:ind w:right="-1327"/>
        <w:jc w:val="center"/>
        <w:rPr>
          <w:rFonts w:ascii="Sylfaen" w:eastAsiaTheme="minorEastAsia" w:hAnsi="Sylfaen" w:cstheme="minorHAnsi"/>
          <w:caps/>
          <w:noProof/>
          <w:color w:val="002060"/>
          <w:sz w:val="28"/>
          <w:szCs w:val="28"/>
          <w:lang w:val="hy-AM"/>
        </w:rPr>
      </w:pPr>
      <w:r w:rsidRPr="001E17F3">
        <w:rPr>
          <w:rFonts w:ascii="Sylfaen" w:eastAsiaTheme="minorEastAsia" w:hAnsi="Sylfaen" w:cstheme="minorHAnsi"/>
          <w:caps/>
          <w:noProof/>
          <w:color w:val="002060"/>
          <w:sz w:val="28"/>
          <w:szCs w:val="28"/>
          <w:lang w:val="hy-AM"/>
        </w:rPr>
        <w:t>Մանկավարժների մասնագիտական կրթության, մասնագիտական աշխատանքային ստաժի, վերջին վերապատրաստումների, տարակարգի և կամավոր ատեստավորման վերաբերյալ տվյալներ</w:t>
      </w:r>
    </w:p>
    <w:p w:rsidR="006278CD" w:rsidRPr="00DF09CE" w:rsidRDefault="006278CD" w:rsidP="006278CD">
      <w:pPr>
        <w:spacing w:after="0"/>
        <w:jc w:val="both"/>
        <w:rPr>
          <w:rFonts w:ascii="Sylfaen" w:hAnsi="Sylfaen" w:cs="Tahoma"/>
          <w:color w:val="000000"/>
          <w:sz w:val="10"/>
          <w:szCs w:val="10"/>
          <w:shd w:val="clear" w:color="auto" w:fill="FFFFFF"/>
          <w:lang w:val="hy-AM"/>
        </w:rPr>
      </w:pPr>
    </w:p>
    <w:tbl>
      <w:tblPr>
        <w:tblW w:w="138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2283"/>
        <w:gridCol w:w="1725"/>
        <w:gridCol w:w="1523"/>
        <w:gridCol w:w="4102"/>
        <w:gridCol w:w="3544"/>
      </w:tblGrid>
      <w:tr w:rsidR="006278CD" w:rsidRPr="001E17F3"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Հ/Հ</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Անուն, ազգանուն, հայրանուն</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Կրթություն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Աշխատան</w:t>
            </w:r>
            <w:r w:rsidRPr="001E17F3">
              <w:rPr>
                <w:rFonts w:ascii="Sylfaen" w:hAnsi="Sylfaen" w:cs="Sylfaen"/>
                <w:iCs/>
                <w:lang w:val="hy-AM"/>
              </w:rPr>
              <w:t>-</w:t>
            </w:r>
            <w:r w:rsidRPr="001E17F3">
              <w:rPr>
                <w:rFonts w:ascii="Sylfaen" w:hAnsi="Sylfaen" w:cs="Sylfaen"/>
                <w:iCs/>
              </w:rPr>
              <w:t>քային ստաժ</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Վեր</w:t>
            </w:r>
            <w:r w:rsidRPr="001E17F3">
              <w:rPr>
                <w:rFonts w:ascii="Sylfaen" w:hAnsi="Sylfaen" w:cs="Sylfaen"/>
                <w:iCs/>
                <w:lang w:val="hy-AM"/>
              </w:rPr>
              <w:t>ջին երեք տարվա վեր</w:t>
            </w:r>
            <w:r w:rsidRPr="001E17F3">
              <w:rPr>
                <w:rFonts w:ascii="Sylfaen" w:hAnsi="Sylfaen" w:cs="Sylfaen"/>
                <w:iCs/>
              </w:rPr>
              <w:t>ապատ</w:t>
            </w:r>
            <w:r w:rsidRPr="001E17F3">
              <w:rPr>
                <w:rFonts w:ascii="Sylfaen" w:hAnsi="Sylfaen" w:cs="Sylfaen"/>
                <w:iCs/>
                <w:lang w:val="hy-AM"/>
              </w:rPr>
              <w:t>-</w:t>
            </w:r>
            <w:r w:rsidRPr="001E17F3">
              <w:rPr>
                <w:rFonts w:ascii="Sylfaen" w:hAnsi="Sylfaen" w:cs="Sylfaen"/>
                <w:iCs/>
              </w:rPr>
              <w:t>րաստումներ</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cs="Sylfaen"/>
                <w:iCs/>
                <w:lang w:val="hy-AM"/>
              </w:rPr>
              <w:t>Կամավոր ատեստավորում, տարակարգ</w:t>
            </w:r>
            <w:r w:rsidRPr="001E17F3">
              <w:rPr>
                <w:rFonts w:ascii="Times New Roman" w:hAnsi="Times New Roman"/>
                <w:iCs/>
                <w:lang w:val="hy-AM"/>
              </w:rPr>
              <w:t>․․․</w:t>
            </w:r>
          </w:p>
        </w:tc>
      </w:tr>
      <w:tr w:rsidR="006278CD" w:rsidRPr="00D849C9"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1</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Սարգսյան Տաթևիկ Ռուբենի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39</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ՀՊՉ, Գնահատման մեթոդաբանություն,</w:t>
            </w:r>
            <w:r w:rsidRPr="001E17F3">
              <w:rPr>
                <w:rFonts w:ascii="Sylfaen" w:hAnsi="Sylfaen"/>
                <w:sz w:val="20"/>
                <w:szCs w:val="20"/>
                <w:lang w:val="hy-AM"/>
              </w:rPr>
              <w:t xml:space="preserve"> Ներառական կրթության ռազմավարություն,</w:t>
            </w:r>
            <w:r w:rsidRPr="001E17F3">
              <w:rPr>
                <w:rFonts w:ascii="Sylfaen" w:hAnsi="Sylfaen" w:cs="Sylfaen"/>
                <w:iCs/>
                <w:lang w:val="hy-AM"/>
              </w:rPr>
              <w:t xml:space="preserve"> </w:t>
            </w:r>
            <w:r>
              <w:rPr>
                <w:rFonts w:ascii="Sylfaen" w:hAnsi="Sylfaen" w:cs="Sylfaen"/>
                <w:iCs/>
                <w:lang w:val="hy-AM"/>
              </w:rPr>
              <w:t>«</w:t>
            </w:r>
            <w:r w:rsidRPr="001E17F3">
              <w:rPr>
                <w:rFonts w:ascii="Sylfaen" w:hAnsi="Sylfaen" w:cs="Sylfaen"/>
                <w:iCs/>
                <w:lang w:val="hy-AM"/>
              </w:rPr>
              <w:t>Թիչ</w:t>
            </w:r>
            <w:r>
              <w:rPr>
                <w:rFonts w:ascii="Sylfaen" w:hAnsi="Sylfaen" w:cs="Sylfaen"/>
                <w:iCs/>
                <w:lang w:val="hy-AM"/>
              </w:rPr>
              <w:t>»</w:t>
            </w:r>
            <w:r w:rsidRPr="001E17F3">
              <w:rPr>
                <w:rFonts w:ascii="Sylfaen" w:hAnsi="Sylfaen" w:cs="Sylfaen"/>
                <w:iCs/>
                <w:lang w:val="hy-AM"/>
              </w:rPr>
              <w:t xml:space="preserve"> դասալսման գործիքներ, ԱՌ </w:t>
            </w:r>
            <w:r w:rsidRPr="001E17F3">
              <w:rPr>
                <w:rFonts w:ascii="Sylfaen" w:hAnsi="Sylfaen" w:cs="Sylfaen"/>
                <w:iCs/>
                <w:lang w:val="hy-AM"/>
              </w:rPr>
              <w:lastRenderedPageBreak/>
              <w:t>կառավարում, Քոուչինգ՝ EQ, Առողջ ապրելակերպ</w:t>
            </w:r>
            <w:r w:rsidRPr="007C73A1">
              <w:rPr>
                <w:rFonts w:ascii="Sylfaen" w:hAnsi="Sylfaen" w:cs="Sylfaen"/>
                <w:iCs/>
                <w:lang w:val="hy-AM"/>
              </w:rPr>
              <w:t>:</w:t>
            </w:r>
          </w:p>
          <w:p w:rsidR="006278CD" w:rsidRDefault="006278CD" w:rsidP="009A5283">
            <w:pPr>
              <w:spacing w:after="0" w:line="240" w:lineRule="auto"/>
              <w:jc w:val="center"/>
              <w:rPr>
                <w:rFonts w:ascii="Sylfaen" w:hAnsi="Sylfaen" w:cs="Sylfaen"/>
                <w:iCs/>
                <w:lang w:val="hy-AM"/>
              </w:rPr>
            </w:pPr>
            <w:r>
              <w:rPr>
                <w:rFonts w:ascii="Sylfaen" w:hAnsi="Sylfaen" w:cs="Sylfaen"/>
                <w:iCs/>
                <w:lang w:val="hy-AM"/>
              </w:rPr>
              <w:t>Ուսուցիչների գնահատման համակարգ՝ հիմնված կատարողականի չափանիշների վրա, տարբերակված դասարանի պարզ մոդելը։</w:t>
            </w:r>
          </w:p>
          <w:p w:rsidR="006278CD" w:rsidRPr="007C73A1" w:rsidRDefault="006278CD" w:rsidP="009A5283">
            <w:pPr>
              <w:spacing w:after="0" w:line="240" w:lineRule="auto"/>
              <w:jc w:val="center"/>
              <w:rPr>
                <w:rFonts w:ascii="Sylfaen" w:hAnsi="Sylfaen" w:cs="Sylfaen"/>
                <w:iCs/>
                <w:lang w:val="hy-AM"/>
              </w:rPr>
            </w:pPr>
            <w:r>
              <w:rPr>
                <w:rFonts w:ascii="Sylfaen" w:hAnsi="Sylfaen" w:cs="Sylfaen"/>
                <w:iCs/>
                <w:lang w:val="hy-AM"/>
              </w:rPr>
              <w:t>Ֆասիլիտատորներ, ոչ թե ուսուցիչներ։</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cs="Sylfaen"/>
                <w:iCs/>
                <w:lang w:val="hy-AM"/>
              </w:rPr>
              <w:lastRenderedPageBreak/>
              <w:t>Չափորոշչի ներդրմանն աջակցող լավագույն տնօրեն, 2024թ</w:t>
            </w:r>
            <w:r w:rsidRPr="001E17F3">
              <w:rPr>
                <w:rFonts w:ascii="Times New Roman" w:hAnsi="Times New Roman"/>
                <w:iCs/>
                <w:lang w:val="hy-AM"/>
              </w:rPr>
              <w:t>․</w:t>
            </w:r>
          </w:p>
        </w:tc>
      </w:tr>
      <w:tr w:rsidR="006278CD" w:rsidRPr="001E17F3"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lastRenderedPageBreak/>
              <w:t>2</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Իսրայելյան Նարինե Տիգրանի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11</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D849C9"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3</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Իսպիրյան Անահիտ Ժորայի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32</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 xml:space="preserve">Գնահատման մեթոդաբանություն, Առցանց գնահատում, Առցանց ուսուցում (ԿԶՆԱԿ), Առողջ ապրելակերպ (ՄԱԿ), </w:t>
            </w:r>
            <w:r>
              <w:rPr>
                <w:rFonts w:ascii="Sylfaen" w:hAnsi="Sylfaen" w:cs="Sylfaen"/>
                <w:iCs/>
                <w:lang w:val="hy-AM"/>
              </w:rPr>
              <w:t>«</w:t>
            </w:r>
            <w:r w:rsidRPr="001E17F3">
              <w:rPr>
                <w:rFonts w:ascii="Sylfaen" w:hAnsi="Sylfaen" w:cs="Sylfaen"/>
                <w:iCs/>
                <w:lang w:val="hy-AM"/>
              </w:rPr>
              <w:t>Թիչ</w:t>
            </w:r>
            <w:r>
              <w:rPr>
                <w:rFonts w:ascii="Sylfaen" w:hAnsi="Sylfaen" w:cs="Sylfaen"/>
                <w:iCs/>
                <w:lang w:val="hy-AM"/>
              </w:rPr>
              <w:t>»</w:t>
            </w:r>
            <w:r w:rsidRPr="001E17F3">
              <w:rPr>
                <w:rFonts w:ascii="Sylfaen" w:hAnsi="Sylfaen" w:cs="Sylfaen"/>
                <w:iCs/>
                <w:lang w:val="hy-AM"/>
              </w:rPr>
              <w:t xml:space="preserve"> դասալսման գործիքներ</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Մենթոր /ԿԶՆԱԿ/, գնահատման փորձագետ,</w:t>
            </w:r>
          </w:p>
          <w:p w:rsidR="006278CD" w:rsidRPr="001E17F3" w:rsidRDefault="006278CD" w:rsidP="009A5283">
            <w:pPr>
              <w:spacing w:after="0" w:line="240" w:lineRule="auto"/>
              <w:jc w:val="center"/>
              <w:rPr>
                <w:rFonts w:ascii="Sylfaen" w:hAnsi="Sylfaen"/>
                <w:iCs/>
                <w:lang w:val="hy-AM"/>
              </w:rPr>
            </w:pPr>
            <w:r w:rsidRPr="001E17F3">
              <w:rPr>
                <w:rFonts w:ascii="Sylfaen" w:hAnsi="Sylfaen" w:cs="Sylfaen"/>
                <w:iCs/>
                <w:lang w:val="hy-AM"/>
              </w:rPr>
              <w:t>Տարվա լավագույն ուսուցիչ, 2024թ</w:t>
            </w:r>
            <w:r w:rsidRPr="001E17F3">
              <w:rPr>
                <w:rFonts w:ascii="Times New Roman" w:hAnsi="Times New Roman"/>
                <w:iCs/>
                <w:lang w:val="hy-AM"/>
              </w:rPr>
              <w:t>․</w:t>
            </w:r>
          </w:p>
        </w:tc>
      </w:tr>
      <w:tr w:rsidR="006278CD" w:rsidRPr="00D849C9"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4</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Ջանոյան Թամարա Մարտունի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17</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Անվտանգ վարքագծի ձևավորում, Ստեղծարար մտածողության զարգացում, Կրթության նորարարություն</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Անվտանգ վարքագծի ձևավորում, Ստեղծարար մտածողության զարգացում, Կրթության նորարարություն</w:t>
            </w:r>
          </w:p>
        </w:tc>
      </w:tr>
      <w:tr w:rsidR="006278CD" w:rsidRPr="001E17F3"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5</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Խաչատրյան Ռուզաննա Բագրատի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rPr>
              <w:t>4</w:t>
            </w:r>
            <w:r w:rsidRPr="001E17F3">
              <w:rPr>
                <w:rFonts w:ascii="Sylfaen" w:hAnsi="Sylfaen" w:cs="Sylfaen"/>
                <w:iCs/>
                <w:lang w:val="hy-AM"/>
              </w:rPr>
              <w:t>0</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 xml:space="preserve">ՀՊՉ, Գնահատում, </w:t>
            </w:r>
            <w:r>
              <w:rPr>
                <w:rFonts w:ascii="Sylfaen" w:hAnsi="Sylfaen" w:cs="Sylfaen"/>
                <w:iCs/>
                <w:lang w:val="hy-AM"/>
              </w:rPr>
              <w:t>«</w:t>
            </w:r>
            <w:r w:rsidRPr="001E17F3">
              <w:rPr>
                <w:rFonts w:ascii="Sylfaen" w:hAnsi="Sylfaen" w:cs="Sylfaen"/>
                <w:iCs/>
                <w:lang w:val="hy-AM"/>
              </w:rPr>
              <w:t>Թիչ</w:t>
            </w:r>
            <w:r>
              <w:rPr>
                <w:rFonts w:ascii="Sylfaen" w:hAnsi="Sylfaen" w:cs="Sylfaen"/>
                <w:iCs/>
                <w:lang w:val="hy-AM"/>
              </w:rPr>
              <w:t>»</w:t>
            </w:r>
            <w:r w:rsidRPr="001E17F3">
              <w:rPr>
                <w:rFonts w:ascii="Sylfaen" w:hAnsi="Sylfaen" w:cs="Sylfaen"/>
                <w:iCs/>
                <w:lang w:val="hy-AM"/>
              </w:rPr>
              <w:t xml:space="preserve"> դասալսման գործիքներ,Էսսե</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84</w:t>
            </w:r>
            <w:r w:rsidRPr="001E17F3">
              <w:rPr>
                <w:rFonts w:ascii="Sylfaen" w:hAnsi="Sylfaen" w:cs="Sylfaen"/>
              </w:rPr>
              <w:t>%</w:t>
            </w:r>
          </w:p>
        </w:tc>
      </w:tr>
      <w:tr w:rsidR="006278CD" w:rsidRPr="00D849C9"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6</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Կարապետյան Նարինե Ռուբենի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14</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ՀՊՉ, Հույզերի կառավարում, Բուլինգ (ՏՄԱԿ), Գնահատում, Էսսե</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1E17F3"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7</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Մանուկյան Արմինե Անդրանիկի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7</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ՀՊՉ, Հույզերի կառավարում, ՈՒսումնական նախագիծ,Նախագծային ուսուցումը դպրոցում, Ինչպես պատրաստել ելույթ, Էսսե</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78</w:t>
            </w:r>
            <w:r w:rsidRPr="001E17F3">
              <w:rPr>
                <w:rFonts w:ascii="Sylfaen" w:hAnsi="Sylfaen" w:cs="Sylfaen"/>
              </w:rPr>
              <w:t>%</w:t>
            </w:r>
          </w:p>
        </w:tc>
      </w:tr>
      <w:tr w:rsidR="006278CD" w:rsidRPr="00D849C9"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8</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Կիրակոսյան Աննա Արայի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12</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cs="Sylfaen"/>
                <w:iCs/>
                <w:lang w:val="hy-AM"/>
              </w:rPr>
              <w:t>Ռեսուրսների կառավարում, Ճգնաժամի հասցեագրում</w:t>
            </w:r>
            <w:r w:rsidRPr="001E17F3">
              <w:rPr>
                <w:rFonts w:ascii="Times New Roman" w:hAnsi="Times New Roman"/>
                <w:iCs/>
                <w:lang w:val="hy-AM"/>
              </w:rPr>
              <w:t>․</w:t>
            </w:r>
            <w:r w:rsidRPr="001E17F3">
              <w:rPr>
                <w:rFonts w:ascii="Sylfaen" w:hAnsi="Sylfaen"/>
                <w:iCs/>
                <w:lang w:val="hy-AM"/>
              </w:rPr>
              <w:t xml:space="preserve"> </w:t>
            </w:r>
            <w:r w:rsidRPr="001E17F3">
              <w:rPr>
                <w:rFonts w:ascii="Sylfaen" w:hAnsi="Sylfaen"/>
                <w:iCs/>
                <w:lang w:val="hy-AM"/>
              </w:rPr>
              <w:lastRenderedPageBreak/>
              <w:t>քննադատական մտածողության եռօրյա դպրոց, Մեդիագրագիտություն, Կանանց իրավունքներ</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lastRenderedPageBreak/>
              <w:t>68</w:t>
            </w:r>
            <w:r w:rsidRPr="001E17F3">
              <w:rPr>
                <w:rFonts w:ascii="Sylfaen" w:hAnsi="Sylfaen" w:cs="Sylfaen"/>
                <w:lang w:val="hy-AM"/>
              </w:rPr>
              <w:t>%</w:t>
            </w:r>
          </w:p>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lastRenderedPageBreak/>
              <w:t>1-ին աստիճանի տարակարգ, Մենթոր (ՀՄԿ)</w:t>
            </w:r>
          </w:p>
        </w:tc>
      </w:tr>
      <w:tr w:rsidR="006278CD" w:rsidRPr="00D849C9"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lastRenderedPageBreak/>
              <w:t>9</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Ալեյան Ջուլիետա Հարությունի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3</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ՀՊՉ, Հույզերի կառավարում,Կիրառական հոգեբանություն, Մանկական կրթության հոգեբանություն</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1E17F3"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10</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Մարտիրոսյան Լիլիթ Յուրիկի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6</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ՀՊՉ, Նախագծային ուսուցումը դպրոցում</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D849C9"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11</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Յակովլևա Էվելինա Ալյոշայի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14</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Հույզերի կառավարում, Մեդիագրագիտություն, Գնահատում, Բուլինգ (ՏՄԱԿ)</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D849C9"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12</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Վարդանյան Վարդուհի Կարենի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9 ամիս</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Ապահով դասասենյակ, Մեդիագրագիտություն, Նախագծային ուսուցումը դպրոցում</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D849C9"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13</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Աբազյան Անի Սեյրանի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6</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Ապահով դասասենյակ, Մեդիագրագիտություն, Նախագծային ուսուցումը դպրոցում</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1E17F3"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14</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Պետրոսյան Սուսան Տիգրանի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7</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1E17F3"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15</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lang w:val="hy-AM"/>
              </w:rPr>
              <w:t>Նազինյան Ռուզաննա Կառլենի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30</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ՀՊՉ,Ֆինանսական կրթություն, Գնահատում</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72</w:t>
            </w:r>
            <w:r w:rsidRPr="001E17F3">
              <w:rPr>
                <w:rFonts w:ascii="Sylfaen" w:hAnsi="Sylfaen" w:cs="Sylfaen"/>
              </w:rPr>
              <w:t>%</w:t>
            </w:r>
          </w:p>
        </w:tc>
      </w:tr>
      <w:tr w:rsidR="006278CD" w:rsidRPr="00D849C9"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16</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Արզումանյան Նունե Արթուրի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14</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Բուլինգ (ՏՄԱԿ), Հույզերի կառավարում, Ինքնուրույն սովորելու կարողություններ</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1E17F3"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17</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Սարգսյան Շիրազ Հրայրի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9</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ՀՊՉ, Գնահատում</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D849C9"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18</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Ներսիսյան Նազիկ Գագիկի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8</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ՀՊՉ, Խաղաղաշինական կրթությունը դպրոցում, Հույզերի կառավարում</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1E17F3"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lastRenderedPageBreak/>
              <w:t>19</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Հակոբյան Սեդա Խաչատուրի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41</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Գնահատում</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1E17F3"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20</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Կարապետյան Գագիկ Կարապետի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24</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ՀՊՉ, Գնահատում</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96</w:t>
            </w:r>
            <w:r w:rsidRPr="001E17F3">
              <w:rPr>
                <w:rFonts w:ascii="Sylfaen" w:hAnsi="Sylfaen" w:cs="Sylfaen"/>
              </w:rPr>
              <w:t>%</w:t>
            </w:r>
          </w:p>
        </w:tc>
      </w:tr>
      <w:tr w:rsidR="006278CD" w:rsidRPr="001E17F3"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21</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Ղազարյան Սուսաննա Ալբերտի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6</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ՀՊՉ, Հույզերի կառավարում</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99</w:t>
            </w:r>
            <w:r w:rsidRPr="001E17F3">
              <w:rPr>
                <w:rFonts w:ascii="Sylfaen" w:hAnsi="Sylfaen" w:cs="Sylfaen"/>
              </w:rPr>
              <w:t>%</w:t>
            </w:r>
          </w:p>
        </w:tc>
      </w:tr>
      <w:tr w:rsidR="006278CD" w:rsidRPr="00D849C9"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22</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Հարությունյան Մարինե  Խաչատուրի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3</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ՀՊՉ, Հույզերի կառավարում, Բուլինգ (ՏՄԱԿ)</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1E17F3"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23</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Պապոյան Սոնա Հարությունի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3</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ՏՀՏ, Ինքնուրույն սովորելու հմտություն</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1E17F3"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24</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Առաքելյան Սոնա Լյուդվիկի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41</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D849C9"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25</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Նազարյան Անի Էմինի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5</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ՀՊՉ, “Աշխարհացույց” կրթական համայնք, Նախագծային ուսուցումը դպրոցում, Էսսե</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1E17F3"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26</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Վարդանյան Ժենիկ Հակոբի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34</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ru-RU"/>
              </w:rPr>
            </w:pPr>
            <w:r w:rsidRPr="001E17F3">
              <w:rPr>
                <w:rFonts w:ascii="Sylfaen" w:hAnsi="Sylfaen" w:cs="Sylfaen"/>
                <w:iCs/>
                <w:lang w:val="hy-AM"/>
              </w:rPr>
              <w:t xml:space="preserve">ՀՊՉ, Գնահատում, Բուլինգ </w:t>
            </w:r>
            <w:r>
              <w:rPr>
                <w:rFonts w:ascii="Sylfaen" w:hAnsi="Sylfaen" w:cs="Sylfaen"/>
                <w:iCs/>
                <w:lang w:val="ru-RU"/>
              </w:rPr>
              <w:t>(</w:t>
            </w:r>
            <w:r w:rsidRPr="001E17F3">
              <w:rPr>
                <w:rFonts w:ascii="Sylfaen" w:hAnsi="Sylfaen" w:cs="Sylfaen"/>
                <w:iCs/>
                <w:lang w:val="hy-AM"/>
              </w:rPr>
              <w:t>ՏՄԱԿ</w:t>
            </w:r>
            <w:r>
              <w:rPr>
                <w:rFonts w:ascii="Sylfaen" w:hAnsi="Sylfaen" w:cs="Sylfaen"/>
                <w:iCs/>
                <w:lang w:val="ru-RU"/>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D849C9"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27</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Պողոսյան Մարիամ Մովսեսի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7</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cs="Sylfaen"/>
                <w:iCs/>
                <w:lang w:val="hy-AM"/>
              </w:rPr>
              <w:t>ՀՊՉ, Տեխնոլոգիա առարկայի հիմնախնդիրներ, Չափորոշչահեն կրթության կազմակերպում</w:t>
            </w:r>
            <w:r w:rsidRPr="001E17F3">
              <w:rPr>
                <w:rFonts w:ascii="Times New Roman" w:hAnsi="Times New Roman"/>
                <w:iCs/>
                <w:lang w:val="hy-AM"/>
              </w:rPr>
              <w:t>․</w:t>
            </w:r>
            <w:r w:rsidRPr="001E17F3">
              <w:rPr>
                <w:rFonts w:ascii="Sylfaen" w:hAnsi="Sylfaen"/>
                <w:iCs/>
                <w:lang w:val="hy-AM"/>
              </w:rPr>
              <w:t xml:space="preserve"> Տեխնոլոգիա 3, Գնահատում, Նախագծային ուսուցումը դպրոցում</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1E17F3"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28</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Թառումյան Լուսինե Տիգրանի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25</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 xml:space="preserve">ԱԵՊ, Հույզերի կառավարում, Բուլինգ </w:t>
            </w:r>
            <w:r w:rsidRPr="001E17F3">
              <w:rPr>
                <w:rFonts w:ascii="Sylfaen" w:hAnsi="Sylfaen" w:cs="Sylfaen"/>
                <w:iCs/>
              </w:rPr>
              <w:t>(</w:t>
            </w:r>
            <w:r w:rsidRPr="001E17F3">
              <w:rPr>
                <w:rFonts w:ascii="Sylfaen" w:hAnsi="Sylfaen" w:cs="Sylfaen"/>
                <w:iCs/>
                <w:lang w:val="hy-AM"/>
              </w:rPr>
              <w:t>ՏՄԱԿ</w:t>
            </w:r>
            <w:r w:rsidRPr="001E17F3">
              <w:rPr>
                <w:rFonts w:ascii="Sylfaen" w:hAnsi="Sylfaen" w:cs="Sylfaen"/>
                <w:iCs/>
              </w:rPr>
              <w:t>)</w:t>
            </w:r>
            <w:r w:rsidRPr="001E17F3">
              <w:rPr>
                <w:rFonts w:ascii="Sylfaen" w:hAnsi="Sylfaen" w:cs="Sylfaen"/>
                <w:iCs/>
                <w:lang w:val="hy-AM"/>
              </w:rPr>
              <w:t>, Խաղաղաշինական կրթությունը դպրոցում</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1E17F3"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29</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Մարգարյան Տիգրան Հովսեփի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10</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92</w:t>
            </w:r>
            <w:r w:rsidRPr="001E17F3">
              <w:rPr>
                <w:rFonts w:ascii="Sylfaen" w:hAnsi="Sylfaen" w:cs="Sylfaen"/>
              </w:rPr>
              <w:t>%</w:t>
            </w:r>
          </w:p>
        </w:tc>
      </w:tr>
      <w:tr w:rsidR="006278CD" w:rsidRPr="001E17F3"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30</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Գրիգորյան Կոնստանդին Խաչիկի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8</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1E17F3"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lastRenderedPageBreak/>
              <w:t>31</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Բոնդարևա Ժաննա  Նիկոլայի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28</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ՀՊՉ, Գնահատում</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72</w:t>
            </w:r>
            <w:r w:rsidRPr="001E17F3">
              <w:rPr>
                <w:rFonts w:ascii="Sylfaen" w:hAnsi="Sylfaen" w:cs="Sylfaen"/>
              </w:rPr>
              <w:t>%</w:t>
            </w:r>
          </w:p>
        </w:tc>
      </w:tr>
      <w:tr w:rsidR="006278CD" w:rsidRPr="001E17F3"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32</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Ստեփանյան Հայկ Սեդրակի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2</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D849C9"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33</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Հակոբյան Ալինա Էդիկի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28</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ՀՊՉ, Հույզերի կառավարում, Բուլինգ (ՏՄԱԿ)</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D849C9"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34</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Մելիքսեթյան Մայրանուշ Ավետիսի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43</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ՀՊՉ, Գնահատում, Հույզերի կառավարում, Բուլինգ (ՏՄԱԿ)</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D849C9"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35</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Խաչատրյան Լուսինե Հրանտի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24</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ՀՊՉ, Ընթերցանությունը տարրական դպրոցում, Հույզերի կառավարում, Գնահատում, Բուլինգ (ՏՄԱԿ)</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D849C9"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36</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Ջորկնցյան Լարիսա Ժորայի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16</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ՀՊՉ, Ինքնուրույն սովորելու կարողությունները, Հույզերի կառավարում, Գնահատում, Բուլինգ (ՏՄԱԿ)</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D849C9"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37</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Գասպարյան Աննա Մեսրոպի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36</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ՀՊՉ, Ինքնուրույն սովորելու կարողությունները, Հույզերի կառավարում, Գնահատում, Բուլինգ (ՏՄԱԿ)</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1E17F3"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38</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Հարությունով Ստելլա Սերգեյի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8</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ru-RU"/>
              </w:rPr>
            </w:pPr>
            <w:r w:rsidRPr="001E17F3">
              <w:rPr>
                <w:rFonts w:ascii="Sylfaen" w:hAnsi="Sylfaen" w:cs="Sylfaen"/>
                <w:iCs/>
                <w:lang w:val="hy-AM"/>
              </w:rPr>
              <w:t xml:space="preserve">ՀՊՉ, Գնահատում, Բուլինգ </w:t>
            </w:r>
            <w:r>
              <w:rPr>
                <w:rFonts w:ascii="Sylfaen" w:hAnsi="Sylfaen" w:cs="Sylfaen"/>
                <w:iCs/>
                <w:lang w:val="ru-RU"/>
              </w:rPr>
              <w:t>(</w:t>
            </w:r>
            <w:r w:rsidRPr="001E17F3">
              <w:rPr>
                <w:rFonts w:ascii="Sylfaen" w:hAnsi="Sylfaen" w:cs="Sylfaen"/>
                <w:iCs/>
                <w:lang w:val="hy-AM"/>
              </w:rPr>
              <w:t>ՏՄԱԿ</w:t>
            </w:r>
            <w:r>
              <w:rPr>
                <w:rFonts w:ascii="Sylfaen" w:hAnsi="Sylfaen" w:cs="Sylfaen"/>
                <w:iCs/>
                <w:lang w:val="ru-RU"/>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1E17F3"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39</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Գրիգորյան Արփինե Վահագնի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8</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ru-RU"/>
              </w:rPr>
            </w:pPr>
            <w:r w:rsidRPr="001E17F3">
              <w:rPr>
                <w:rFonts w:ascii="Sylfaen" w:hAnsi="Sylfaen" w:cs="Sylfaen"/>
                <w:iCs/>
                <w:lang w:val="hy-AM"/>
              </w:rPr>
              <w:t xml:space="preserve">Հույզերի կառավարում, Բուլինգ </w:t>
            </w:r>
            <w:r>
              <w:rPr>
                <w:rFonts w:ascii="Sylfaen" w:hAnsi="Sylfaen" w:cs="Sylfaen"/>
                <w:iCs/>
                <w:lang w:val="ru-RU"/>
              </w:rPr>
              <w:t>(</w:t>
            </w:r>
            <w:r w:rsidRPr="001E17F3">
              <w:rPr>
                <w:rFonts w:ascii="Sylfaen" w:hAnsi="Sylfaen" w:cs="Sylfaen"/>
                <w:iCs/>
                <w:lang w:val="hy-AM"/>
              </w:rPr>
              <w:t>ՏՄԱԿ</w:t>
            </w:r>
            <w:r>
              <w:rPr>
                <w:rFonts w:ascii="Sylfaen" w:hAnsi="Sylfaen" w:cs="Sylfaen"/>
                <w:iCs/>
                <w:lang w:val="ru-RU"/>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D849C9"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40</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Կոստանյան Ռիտա Արտակի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9</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Թվային և մեդիագրագիտություն, Գենդերազգայուն կրթություն, Ինքնուրույն սովորելու հմտություններ, Բուլինգ (ՏՄԱԿ)</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D849C9"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41</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Շուխյան Հասմիկ Ժորայի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24</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 xml:space="preserve">ՀՊՉ, Գնահատում, </w:t>
            </w:r>
            <w:r>
              <w:rPr>
                <w:rFonts w:ascii="Sylfaen" w:hAnsi="Sylfaen" w:cs="Sylfaen"/>
                <w:iCs/>
                <w:lang w:val="hy-AM"/>
              </w:rPr>
              <w:t>«</w:t>
            </w:r>
            <w:r w:rsidRPr="001E17F3">
              <w:rPr>
                <w:rFonts w:ascii="Sylfaen" w:hAnsi="Sylfaen" w:cs="Sylfaen"/>
                <w:iCs/>
                <w:lang w:val="hy-AM"/>
              </w:rPr>
              <w:t>Աշխարհացույց</w:t>
            </w:r>
            <w:r>
              <w:rPr>
                <w:rFonts w:ascii="Sylfaen" w:hAnsi="Sylfaen" w:cs="Sylfaen"/>
                <w:iCs/>
                <w:lang w:val="hy-AM"/>
              </w:rPr>
              <w:t>»</w:t>
            </w:r>
            <w:r w:rsidRPr="001E17F3">
              <w:rPr>
                <w:rFonts w:ascii="Sylfaen" w:hAnsi="Sylfaen" w:cs="Sylfaen"/>
                <w:iCs/>
                <w:lang w:val="hy-AM"/>
              </w:rPr>
              <w:t xml:space="preserve"> կրթական հարթակ, Նախագծային ուսուցումը դպրոցում, Էսսե</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D849C9"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lastRenderedPageBreak/>
              <w:t>42</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Պողոսյան Նունուշ Հակոբի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12</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Ինքնուրույն սովորելու հմտություններ, Համընդհանուր ներառականություն</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D849C9"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43</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Խաչատրյան Աստղիկ Օհանի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7</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Անհատական ուսուցման պլանների լրացման կարգը,ԿԱՊԿ ունեցող երեխաների հետ աշխատանքի ձևերը (ՀՄԿ)</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1E17F3"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44</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Պետրոսյան Նարգիզ Ռաֆիկի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31</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Համընդհանուր ներառականություն</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1E17F3"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45</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Բազոյան Անի Տոլիկի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4</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ԱՈՒՊ-ի լրացման կարգ</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1E17F3"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46</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Վարդանյան Ջուլետա Գեղամի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4</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D849C9"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47</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Մինասյան Գայանե Սամվելի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9C5CD5" w:rsidRDefault="006278CD" w:rsidP="009A5283">
            <w:pPr>
              <w:spacing w:after="0" w:line="240" w:lineRule="auto"/>
              <w:jc w:val="center"/>
              <w:rPr>
                <w:rFonts w:ascii="Sylfaen" w:hAnsi="Sylfaen" w:cs="Sylfaen"/>
                <w:iCs/>
                <w:lang w:val="hy-AM"/>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1</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cs="Sylfaen"/>
                <w:iCs/>
                <w:lang w:val="hy-AM"/>
              </w:rPr>
              <w:t>Ընկալման փոփոխություն</w:t>
            </w:r>
            <w:r w:rsidRPr="001E17F3">
              <w:rPr>
                <w:rFonts w:ascii="Times New Roman" w:hAnsi="Times New Roman"/>
                <w:iCs/>
                <w:lang w:val="hy-AM"/>
              </w:rPr>
              <w:t>․</w:t>
            </w:r>
            <w:r w:rsidRPr="001E17F3">
              <w:rPr>
                <w:rFonts w:ascii="Sylfaen" w:hAnsi="Sylfaen"/>
                <w:iCs/>
                <w:lang w:val="hy-AM"/>
              </w:rPr>
              <w:t xml:space="preserve"> ուսուցչի իրավունքների և հնարավորությունների ընդլայնում, Հոգեբանի դերը և նշանակությունը հանրակրթական դպրոցում (ՀՄԿ), Դրական ծնողավարում,ՈՒսուցչի օգնականի դերը, Ծնող լինելու հայտնի և անհայտ կողմերը (ՏՄԱԿ), Հոգեբանության քոուչինգ</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1E17F3"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48</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Հարությունյան Բելանիա Հովիկի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42</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1E17F3"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49</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Հովհանեսյան Գոհար Ժորայի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lang w:val="hy-AM"/>
              </w:rPr>
              <w:t>26</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rPr>
            </w:pPr>
            <w:r w:rsidRPr="001E17F3">
              <w:rPr>
                <w:rFonts w:ascii="Sylfaen" w:hAnsi="Sylfaen" w:cs="Sylfaen"/>
                <w:iCs/>
                <w:lang w:val="hy-AM"/>
              </w:rPr>
              <w:t xml:space="preserve">ՀՊՉ, Մեդիագրագիտություն, Հույզերի կառավարում, Գնահատում, Բուլինգ </w:t>
            </w:r>
            <w:r w:rsidRPr="001E17F3">
              <w:rPr>
                <w:rFonts w:ascii="Sylfaen" w:hAnsi="Sylfaen" w:cs="Sylfaen"/>
                <w:iCs/>
              </w:rPr>
              <w:t>(</w:t>
            </w:r>
            <w:r w:rsidRPr="001E17F3">
              <w:rPr>
                <w:rFonts w:ascii="Sylfaen" w:hAnsi="Sylfaen" w:cs="Sylfaen"/>
                <w:iCs/>
                <w:lang w:val="hy-AM"/>
              </w:rPr>
              <w:t>ՏՄԱԿ</w:t>
            </w:r>
            <w:r w:rsidRPr="001E17F3">
              <w:rPr>
                <w:rFonts w:ascii="Sylfaen" w:hAnsi="Sylfaen" w:cs="Sylfaen"/>
                <w:iCs/>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60</w:t>
            </w:r>
            <w:r w:rsidRPr="001E17F3">
              <w:rPr>
                <w:rFonts w:ascii="Sylfaen" w:hAnsi="Sylfaen" w:cs="Sylfaen"/>
              </w:rPr>
              <w:t>%</w:t>
            </w:r>
          </w:p>
        </w:tc>
      </w:tr>
      <w:tr w:rsidR="006278CD" w:rsidRPr="001E17F3"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50</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Մելիքյան Էմմա Հովհաննեսի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9</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ՀՊՉ, Հույզերի կառավարում</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r w:rsidR="006278CD" w:rsidRPr="00D849C9" w:rsidTr="009A5283">
        <w:trPr>
          <w:trHeight w:val="22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iCs/>
                <w:lang w:val="hy-AM"/>
              </w:rPr>
            </w:pPr>
            <w:r w:rsidRPr="001E17F3">
              <w:rPr>
                <w:rFonts w:ascii="Sylfaen" w:hAnsi="Sylfaen"/>
                <w:iCs/>
                <w:lang w:val="hy-AM"/>
              </w:rPr>
              <w:t>51</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Արամյան Արինա Գագիկի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Բարձրագույն</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2</w:t>
            </w:r>
          </w:p>
        </w:tc>
        <w:tc>
          <w:tcPr>
            <w:tcW w:w="4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r w:rsidRPr="001E17F3">
              <w:rPr>
                <w:rFonts w:ascii="Sylfaen" w:hAnsi="Sylfaen" w:cs="Sylfaen"/>
                <w:iCs/>
                <w:lang w:val="hy-AM"/>
              </w:rPr>
              <w:t>ԱՈՒՊ-ի լրացման կարգ, Ներառական կրթություն</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8CD" w:rsidRPr="001E17F3" w:rsidRDefault="006278CD" w:rsidP="009A5283">
            <w:pPr>
              <w:spacing w:after="0" w:line="240" w:lineRule="auto"/>
              <w:jc w:val="center"/>
              <w:rPr>
                <w:rFonts w:ascii="Sylfaen" w:hAnsi="Sylfaen" w:cs="Sylfaen"/>
                <w:iCs/>
                <w:lang w:val="hy-AM"/>
              </w:rPr>
            </w:pPr>
          </w:p>
        </w:tc>
      </w:tr>
    </w:tbl>
    <w:p w:rsidR="006278CD" w:rsidRPr="00066B07" w:rsidRDefault="006278CD" w:rsidP="006278CD">
      <w:pPr>
        <w:widowControl w:val="0"/>
        <w:tabs>
          <w:tab w:val="left" w:pos="1487"/>
          <w:tab w:val="left" w:pos="1488"/>
        </w:tabs>
        <w:autoSpaceDE w:val="0"/>
        <w:autoSpaceDN w:val="0"/>
        <w:spacing w:before="154" w:line="360" w:lineRule="auto"/>
        <w:ind w:left="360"/>
        <w:jc w:val="center"/>
        <w:rPr>
          <w:rFonts w:ascii="Sylfaen" w:eastAsia="Arial" w:hAnsi="Sylfaen" w:cs="Arial"/>
          <w:color w:val="000000" w:themeColor="text1"/>
          <w:sz w:val="24"/>
          <w:szCs w:val="24"/>
          <w:lang w:val="hy-AM"/>
        </w:rPr>
      </w:pPr>
    </w:p>
    <w:p w:rsidR="006278CD" w:rsidRPr="00066B07" w:rsidRDefault="006278CD" w:rsidP="006278CD">
      <w:pPr>
        <w:widowControl w:val="0"/>
        <w:tabs>
          <w:tab w:val="left" w:pos="1487"/>
          <w:tab w:val="left" w:pos="1488"/>
        </w:tabs>
        <w:autoSpaceDE w:val="0"/>
        <w:autoSpaceDN w:val="0"/>
        <w:spacing w:after="0" w:line="360" w:lineRule="auto"/>
        <w:ind w:firstLine="567"/>
        <w:jc w:val="both"/>
        <w:rPr>
          <w:rFonts w:ascii="Sylfaen" w:hAnsi="Sylfaen"/>
          <w:iCs/>
          <w:sz w:val="24"/>
          <w:szCs w:val="24"/>
          <w:lang w:val="hy-AM"/>
        </w:rPr>
      </w:pPr>
      <w:r w:rsidRPr="00066B07">
        <w:rPr>
          <w:rFonts w:ascii="Sylfaen" w:eastAsia="Arial" w:hAnsi="Sylfaen" w:cs="Arial"/>
          <w:color w:val="000000" w:themeColor="text1"/>
          <w:sz w:val="24"/>
          <w:szCs w:val="24"/>
          <w:lang w:val="hy-AM"/>
        </w:rPr>
        <w:t>Դպրոցում ունենք կամավոր ատեստավորում անցած 9 ուսուցիչ, 1-ին աստիճանի տարակարգ ունեցող 1 ուսուցիչ, տարվա լավագուն ճանաչված 1 ուսուցիչ</w:t>
      </w:r>
      <w:r w:rsidRPr="005A1475">
        <w:rPr>
          <w:rFonts w:ascii="Sylfaen" w:eastAsia="Arial" w:hAnsi="Sylfaen" w:cs="Arial"/>
          <w:color w:val="000000" w:themeColor="text1"/>
          <w:sz w:val="24"/>
          <w:szCs w:val="24"/>
          <w:lang w:val="hy-AM"/>
        </w:rPr>
        <w:t xml:space="preserve"> </w:t>
      </w:r>
      <w:r w:rsidRPr="00066B07">
        <w:rPr>
          <w:rFonts w:ascii="Sylfaen" w:eastAsia="Arial" w:hAnsi="Sylfaen" w:cs="Arial"/>
          <w:color w:val="000000" w:themeColor="text1"/>
          <w:sz w:val="24"/>
          <w:szCs w:val="24"/>
          <w:lang w:val="hy-AM"/>
        </w:rPr>
        <w:t>(2024թ</w:t>
      </w:r>
      <w:r w:rsidRPr="00066B07">
        <w:rPr>
          <w:rFonts w:ascii="Times New Roman" w:eastAsia="Arial" w:hAnsi="Times New Roman"/>
          <w:color w:val="000000" w:themeColor="text1"/>
          <w:sz w:val="24"/>
          <w:szCs w:val="24"/>
          <w:lang w:val="hy-AM"/>
        </w:rPr>
        <w:t>․</w:t>
      </w:r>
      <w:r w:rsidRPr="00066B07">
        <w:rPr>
          <w:rFonts w:ascii="Sylfaen" w:eastAsia="Arial" w:hAnsi="Sylfaen" w:cs="Arial"/>
          <w:color w:val="000000" w:themeColor="text1"/>
          <w:sz w:val="24"/>
          <w:szCs w:val="24"/>
          <w:lang w:val="hy-AM"/>
        </w:rPr>
        <w:t xml:space="preserve">), 2 մենթոր ուսուցիչ և </w:t>
      </w:r>
      <w:r w:rsidRPr="00066B07">
        <w:rPr>
          <w:rFonts w:ascii="Sylfaen" w:hAnsi="Sylfaen" w:cs="Sylfaen"/>
          <w:iCs/>
          <w:sz w:val="24"/>
          <w:szCs w:val="24"/>
          <w:lang w:val="hy-AM"/>
        </w:rPr>
        <w:t>չափորոշչի ներդրմանն աջակցող լավագույն տնօրեն (2024թ</w:t>
      </w:r>
      <w:r w:rsidRPr="00066B07">
        <w:rPr>
          <w:rFonts w:ascii="Times New Roman" w:hAnsi="Times New Roman"/>
          <w:iCs/>
          <w:sz w:val="24"/>
          <w:szCs w:val="24"/>
          <w:lang w:val="hy-AM"/>
        </w:rPr>
        <w:t>․</w:t>
      </w:r>
      <w:r w:rsidRPr="00066B07">
        <w:rPr>
          <w:rFonts w:ascii="Sylfaen" w:hAnsi="Sylfaen"/>
          <w:iCs/>
          <w:sz w:val="24"/>
          <w:szCs w:val="24"/>
          <w:lang w:val="hy-AM"/>
        </w:rPr>
        <w:t xml:space="preserve">)։ </w:t>
      </w:r>
    </w:p>
    <w:p w:rsidR="006278CD" w:rsidRPr="00CC2B46" w:rsidRDefault="006278CD" w:rsidP="006278CD">
      <w:pPr>
        <w:widowControl w:val="0"/>
        <w:tabs>
          <w:tab w:val="left" w:pos="1487"/>
          <w:tab w:val="left" w:pos="1488"/>
        </w:tabs>
        <w:autoSpaceDE w:val="0"/>
        <w:autoSpaceDN w:val="0"/>
        <w:spacing w:after="0" w:line="360" w:lineRule="auto"/>
        <w:ind w:firstLine="567"/>
        <w:jc w:val="both"/>
        <w:rPr>
          <w:rFonts w:ascii="Sylfaen" w:hAnsi="Sylfaen"/>
          <w:iCs/>
          <w:sz w:val="24"/>
          <w:szCs w:val="24"/>
          <w:lang w:val="hy-AM"/>
        </w:rPr>
      </w:pPr>
      <w:r w:rsidRPr="00066B07">
        <w:rPr>
          <w:rFonts w:ascii="Sylfaen" w:hAnsi="Sylfaen"/>
          <w:iCs/>
          <w:sz w:val="24"/>
          <w:szCs w:val="24"/>
          <w:lang w:val="hy-AM"/>
        </w:rPr>
        <w:t xml:space="preserve">Մեր կարծիքով՝ կառավարման նոր համակարգին անցնելը մեծապես կնպաստի ներդպրոցական վերահսկողության ավելի ճկուն համակարգ ունենալուն, քանի որ վարչատնտեսական համակարգողը, իր վրա վերցնելով տնօրենի այսօրվա պարտականությունների մի զգալի մասը, ազատում է ռեսուրսներ՝ առավել արդյունավետ զբաղվելու ուսումնադաստիարակչական աշխատանքներով։ Ներքին և արտաքին գնահատման արդյունքում բացահայտվում են մասնագիտական կարիքներ, որոնց բավարարման համար մանկավարժները օգտվում են տարբեր </w:t>
      </w:r>
      <w:r>
        <w:rPr>
          <w:rFonts w:ascii="Sylfaen" w:hAnsi="Sylfaen"/>
          <w:iCs/>
          <w:sz w:val="24"/>
          <w:szCs w:val="24"/>
          <w:lang w:val="hy-AM"/>
        </w:rPr>
        <w:t xml:space="preserve">ռեսուրսներից։ Դպրոցի գրադարանը յուրաքանչյուր տարի համալրվում է մասնագիտական և մեթոդական գրականությամբ, և մանկավարժները </w:t>
      </w:r>
      <w:r w:rsidRPr="00066B07">
        <w:rPr>
          <w:rFonts w:ascii="Sylfaen" w:hAnsi="Sylfaen"/>
          <w:iCs/>
          <w:sz w:val="24"/>
          <w:szCs w:val="24"/>
          <w:lang w:val="hy-AM"/>
        </w:rPr>
        <w:t>(</w:t>
      </w:r>
      <w:r>
        <w:rPr>
          <w:rFonts w:ascii="Sylfaen" w:hAnsi="Sylfaen"/>
          <w:iCs/>
          <w:sz w:val="24"/>
          <w:szCs w:val="24"/>
          <w:lang w:val="hy-AM"/>
        </w:rPr>
        <w:t>ոչ բոլորը</w:t>
      </w:r>
      <w:r w:rsidRPr="00066B07">
        <w:rPr>
          <w:rFonts w:ascii="Sylfaen" w:hAnsi="Sylfaen"/>
          <w:iCs/>
          <w:sz w:val="24"/>
          <w:szCs w:val="24"/>
          <w:lang w:val="hy-AM"/>
        </w:rPr>
        <w:t>)</w:t>
      </w:r>
      <w:r>
        <w:rPr>
          <w:rFonts w:ascii="Sylfaen" w:hAnsi="Sylfaen"/>
          <w:iCs/>
          <w:sz w:val="24"/>
          <w:szCs w:val="24"/>
          <w:lang w:val="hy-AM"/>
        </w:rPr>
        <w:t xml:space="preserve"> պարբերաբար օգտվում են գրադարանից։ Առկա է նաև 19 համակարգիչ և ինտերնետ կապ, որոնք հնարավորություն են տալիս մանկավարժներին՝ օգտվելու կրթական տարբեր առցանց հարթակներից։ Սրանով հանդերձ՝ մանկավարժների մի զգալի մաս չի տիրապետում 21-րդ դարի հմտություններին։ Մանկավարժների մասնագիտական կարողությունները զարգացնելու նպատակով իրականացվում են վերապատրաստումներ սեփական ներուժով </w:t>
      </w:r>
      <w:r w:rsidRPr="00CC2B46">
        <w:rPr>
          <w:rFonts w:ascii="Sylfaen" w:hAnsi="Sylfaen"/>
          <w:iCs/>
          <w:sz w:val="24"/>
          <w:szCs w:val="24"/>
          <w:lang w:val="hy-AM"/>
        </w:rPr>
        <w:t>(</w:t>
      </w:r>
      <w:r>
        <w:rPr>
          <w:rFonts w:ascii="Sylfaen" w:hAnsi="Sylfaen"/>
          <w:iCs/>
          <w:sz w:val="24"/>
          <w:szCs w:val="24"/>
          <w:lang w:val="hy-AM"/>
        </w:rPr>
        <w:t>մենթոր ուսուցիչներ, արդեն վերապատրաստված ուսուցիչներ</w:t>
      </w:r>
      <w:r w:rsidRPr="00CC2B46">
        <w:rPr>
          <w:rFonts w:ascii="Sylfaen" w:hAnsi="Sylfaen"/>
          <w:iCs/>
          <w:sz w:val="24"/>
          <w:szCs w:val="24"/>
          <w:lang w:val="hy-AM"/>
        </w:rPr>
        <w:t>)</w:t>
      </w:r>
      <w:r>
        <w:rPr>
          <w:rFonts w:ascii="Sylfaen" w:hAnsi="Sylfaen"/>
          <w:iCs/>
          <w:sz w:val="24"/>
          <w:szCs w:val="24"/>
          <w:lang w:val="hy-AM"/>
        </w:rPr>
        <w:t xml:space="preserve">։ Կապված չափորոշիչների ներդրման հետ՝ ԿԶՆԱԿ հիմնադրամի և մենթոր դպրոցի կողմից պարբերաբար իրականացվում են առկա և առցանց վերապատրաստումներ, քննարկումներ, ցուցաբերվում է մեթոդական աջակցություն, էջում տեղադրվում են ուսումնական նյութեր։ Մասնագիտական կարողությունների զարգացմանը մեծապես նպաստում են ուսուցչական համաժողովները, տարբեր գիտաժողովներ, սակայն դրանց մասնակցայնությունը տարբեր պատճառներով դեռ բավարար չէ։  </w:t>
      </w:r>
    </w:p>
    <w:p w:rsidR="006278CD" w:rsidRPr="00BD4A25" w:rsidRDefault="006278CD" w:rsidP="006278CD">
      <w:pPr>
        <w:widowControl w:val="0"/>
        <w:tabs>
          <w:tab w:val="left" w:pos="1487"/>
          <w:tab w:val="left" w:pos="1488"/>
        </w:tabs>
        <w:autoSpaceDE w:val="0"/>
        <w:autoSpaceDN w:val="0"/>
        <w:spacing w:before="154" w:line="360" w:lineRule="auto"/>
        <w:ind w:left="360"/>
        <w:rPr>
          <w:rFonts w:ascii="Times New Roman" w:eastAsia="Arial" w:hAnsi="Times New Roman"/>
          <w:color w:val="000000" w:themeColor="text1"/>
          <w:sz w:val="24"/>
          <w:szCs w:val="24"/>
          <w:lang w:val="hy-AM"/>
        </w:rPr>
      </w:pPr>
    </w:p>
    <w:p w:rsidR="006278CD" w:rsidRDefault="006278CD" w:rsidP="006278CD">
      <w:pPr>
        <w:spacing w:after="0" w:line="276" w:lineRule="auto"/>
        <w:ind w:right="-1327"/>
        <w:jc w:val="center"/>
        <w:rPr>
          <w:rFonts w:ascii="Sylfaen" w:eastAsiaTheme="minorEastAsia" w:hAnsi="Sylfaen" w:cstheme="minorHAnsi"/>
          <w:caps/>
          <w:noProof/>
          <w:color w:val="002060"/>
          <w:sz w:val="28"/>
          <w:szCs w:val="28"/>
          <w:lang w:val="hy-AM"/>
        </w:rPr>
      </w:pPr>
      <w:r w:rsidRPr="001E17F3">
        <w:rPr>
          <w:rFonts w:ascii="Sylfaen" w:eastAsiaTheme="minorEastAsia" w:hAnsi="Sylfaen" w:cstheme="minorHAnsi"/>
          <w:caps/>
          <w:noProof/>
          <w:color w:val="002060"/>
          <w:sz w:val="28"/>
          <w:szCs w:val="28"/>
          <w:lang w:val="hy-AM"/>
        </w:rPr>
        <w:lastRenderedPageBreak/>
        <w:t>դպրոցՈՒՄ ՄԱՆԿԱՎԱՐԺՆԵՐԻ ԻՆՔՆԱԿՐԹՈՒԹՅԱՆ ԵՎ ՄԱՍՆԱԳԻՏԱԿԱՆ ԶԱՐԳԱՑՄԱՆ ՈՒՂՂՈՒԹՅՈՒՆՆԵՐԻ ուժեղ և թույլ կողմերը</w:t>
      </w:r>
    </w:p>
    <w:p w:rsidR="006278CD" w:rsidRPr="001C5935" w:rsidRDefault="006278CD" w:rsidP="006278CD">
      <w:pPr>
        <w:spacing w:after="0" w:line="276" w:lineRule="auto"/>
        <w:ind w:right="-1327"/>
        <w:jc w:val="center"/>
        <w:rPr>
          <w:sz w:val="28"/>
          <w:szCs w:val="28"/>
          <w:lang w:val="hy-AM"/>
        </w:rPr>
      </w:pPr>
    </w:p>
    <w:tbl>
      <w:tblPr>
        <w:tblStyle w:val="TableGrid"/>
        <w:tblpPr w:leftFromText="180" w:rightFromText="180" w:vertAnchor="text" w:horzAnchor="margin" w:tblpXSpec="center" w:tblpY="4"/>
        <w:tblW w:w="0" w:type="auto"/>
        <w:tblLook w:val="04A0" w:firstRow="1" w:lastRow="0" w:firstColumn="1" w:lastColumn="0" w:noHBand="0" w:noVBand="1"/>
      </w:tblPr>
      <w:tblGrid>
        <w:gridCol w:w="6232"/>
        <w:gridCol w:w="6379"/>
      </w:tblGrid>
      <w:tr w:rsidR="006278CD" w:rsidRPr="001E17F3" w:rsidTr="009A5283">
        <w:tc>
          <w:tcPr>
            <w:tcW w:w="6232" w:type="dxa"/>
            <w:shd w:val="clear" w:color="auto" w:fill="FFF2CC" w:themeFill="accent4" w:themeFillTint="33"/>
          </w:tcPr>
          <w:p w:rsidR="006278CD" w:rsidRPr="001E17F3" w:rsidRDefault="006278CD" w:rsidP="009A5283">
            <w:pPr>
              <w:jc w:val="center"/>
              <w:rPr>
                <w:rFonts w:ascii="Sylfaen" w:eastAsiaTheme="minorHAnsi" w:hAnsi="Sylfaen" w:cstheme="minorHAnsi"/>
                <w:b/>
                <w:bCs/>
                <w:sz w:val="24"/>
                <w:szCs w:val="24"/>
                <w:lang w:val="hy-AM"/>
              </w:rPr>
            </w:pPr>
            <w:r w:rsidRPr="001E17F3">
              <w:rPr>
                <w:rFonts w:ascii="Sylfaen" w:eastAsiaTheme="minorHAnsi" w:hAnsi="Sylfaen" w:cstheme="minorHAnsi"/>
                <w:b/>
                <w:bCs/>
                <w:sz w:val="24"/>
                <w:szCs w:val="24"/>
                <w:lang w:val="hy-AM"/>
              </w:rPr>
              <w:t>Ու</w:t>
            </w:r>
            <w:r w:rsidRPr="001E17F3">
              <w:rPr>
                <w:rFonts w:ascii="Sylfaen" w:eastAsiaTheme="minorHAnsi" w:hAnsi="Sylfaen" w:cstheme="minorHAnsi"/>
                <w:b/>
                <w:bCs/>
                <w:sz w:val="24"/>
                <w:szCs w:val="24"/>
              </w:rPr>
              <w:t>ԺԵՂ ԿՈՂՄԵՐ</w:t>
            </w:r>
          </w:p>
          <w:p w:rsidR="006278CD" w:rsidRPr="001E17F3" w:rsidRDefault="006278CD" w:rsidP="009A5283">
            <w:pPr>
              <w:tabs>
                <w:tab w:val="center" w:pos="7069"/>
                <w:tab w:val="left" w:pos="12225"/>
              </w:tabs>
              <w:spacing w:line="360" w:lineRule="auto"/>
              <w:contextualSpacing/>
              <w:jc w:val="both"/>
              <w:rPr>
                <w:rFonts w:ascii="Sylfaen" w:eastAsia="Times New Roman" w:hAnsi="Sylfaen" w:cstheme="minorHAnsi"/>
                <w:noProof/>
                <w:sz w:val="24"/>
                <w:szCs w:val="24"/>
              </w:rPr>
            </w:pPr>
          </w:p>
        </w:tc>
        <w:tc>
          <w:tcPr>
            <w:tcW w:w="6379" w:type="dxa"/>
            <w:shd w:val="clear" w:color="auto" w:fill="FFF2CC" w:themeFill="accent4" w:themeFillTint="33"/>
          </w:tcPr>
          <w:p w:rsidR="006278CD" w:rsidRPr="001E17F3" w:rsidRDefault="006278CD" w:rsidP="009A5283">
            <w:pPr>
              <w:rPr>
                <w:rFonts w:ascii="Sylfaen" w:eastAsia="Times New Roman" w:hAnsi="Sylfaen" w:cstheme="minorHAnsi"/>
                <w:noProof/>
                <w:sz w:val="24"/>
                <w:szCs w:val="24"/>
                <w:lang w:val="hy-AM"/>
              </w:rPr>
            </w:pPr>
            <w:r w:rsidRPr="001E17F3">
              <w:rPr>
                <w:rFonts w:ascii="Sylfaen" w:eastAsiaTheme="minorHAnsi" w:hAnsi="Sylfaen" w:cstheme="minorHAnsi"/>
                <w:b/>
                <w:bCs/>
                <w:sz w:val="24"/>
                <w:szCs w:val="24"/>
                <w:lang w:val="hy-AM"/>
              </w:rPr>
              <w:t>Թ</w:t>
            </w:r>
            <w:r w:rsidRPr="001E17F3">
              <w:rPr>
                <w:rFonts w:ascii="Sylfaen" w:eastAsiaTheme="minorHAnsi" w:hAnsi="Sylfaen" w:cstheme="minorHAnsi"/>
                <w:b/>
                <w:bCs/>
                <w:sz w:val="24"/>
                <w:szCs w:val="24"/>
              </w:rPr>
              <w:t>ՈՒՅԼ ԿՈՂՄԵՐ</w:t>
            </w:r>
          </w:p>
        </w:tc>
      </w:tr>
      <w:tr w:rsidR="006278CD" w:rsidRPr="001E17F3" w:rsidTr="009A5283">
        <w:tc>
          <w:tcPr>
            <w:tcW w:w="6232" w:type="dxa"/>
          </w:tcPr>
          <w:p w:rsidR="006278CD" w:rsidRPr="001E17F3" w:rsidRDefault="006278CD" w:rsidP="006278CD">
            <w:pPr>
              <w:pStyle w:val="ListParagraph"/>
              <w:numPr>
                <w:ilvl w:val="0"/>
                <w:numId w:val="15"/>
              </w:numPr>
              <w:spacing w:line="240" w:lineRule="auto"/>
              <w:rPr>
                <w:rFonts w:cs="Sylfaen"/>
                <w:lang w:val="hy-AM"/>
              </w:rPr>
            </w:pPr>
            <w:r w:rsidRPr="001E17F3">
              <w:rPr>
                <w:rFonts w:cs="Sylfaen"/>
                <w:lang w:val="hy-AM"/>
              </w:rPr>
              <w:t>Հնարավորություն՝ նոր մեթոդներ և տեխնոլոգիաներ յուրացնելու</w:t>
            </w:r>
          </w:p>
          <w:p w:rsidR="006278CD" w:rsidRPr="001E17F3" w:rsidRDefault="006278CD" w:rsidP="006278CD">
            <w:pPr>
              <w:pStyle w:val="ListParagraph"/>
              <w:numPr>
                <w:ilvl w:val="0"/>
                <w:numId w:val="15"/>
              </w:numPr>
              <w:spacing w:line="240" w:lineRule="auto"/>
              <w:rPr>
                <w:rFonts w:cs="GHEA Grapalat"/>
                <w:lang w:val="hy-AM"/>
              </w:rPr>
            </w:pPr>
            <w:r w:rsidRPr="001E17F3">
              <w:rPr>
                <w:rFonts w:cs="Sylfaen"/>
                <w:lang w:val="hy-AM"/>
              </w:rPr>
              <w:t>Մասնագիտական համապատասխան որակավորում ունեցող դասավանդող ուսուցիչներ</w:t>
            </w:r>
          </w:p>
          <w:p w:rsidR="006278CD" w:rsidRPr="001E17F3" w:rsidRDefault="006278CD" w:rsidP="006278CD">
            <w:pPr>
              <w:pStyle w:val="ListParagraph"/>
              <w:numPr>
                <w:ilvl w:val="0"/>
                <w:numId w:val="15"/>
              </w:numPr>
              <w:spacing w:line="240" w:lineRule="auto"/>
              <w:rPr>
                <w:rFonts w:cs="GHEA Grapalat"/>
                <w:lang w:val="hy-AM"/>
              </w:rPr>
            </w:pPr>
            <w:r w:rsidRPr="001E17F3">
              <w:rPr>
                <w:rFonts w:cs="Sylfaen"/>
                <w:lang w:val="hy-AM"/>
              </w:rPr>
              <w:t>Ուսուցչի կամավոր ատեստավոմանը մասնակցած ուսուցիչներ (9 ուսուցիչ)</w:t>
            </w:r>
          </w:p>
          <w:p w:rsidR="006278CD" w:rsidRPr="001E17F3" w:rsidRDefault="006278CD" w:rsidP="006278CD">
            <w:pPr>
              <w:pStyle w:val="ListParagraph"/>
              <w:numPr>
                <w:ilvl w:val="0"/>
                <w:numId w:val="15"/>
              </w:numPr>
              <w:spacing w:line="240" w:lineRule="auto"/>
              <w:rPr>
                <w:rFonts w:cs="GHEA Grapalat"/>
                <w:lang w:val="hy-AM"/>
              </w:rPr>
            </w:pPr>
            <w:r w:rsidRPr="001E17F3">
              <w:rPr>
                <w:rFonts w:cs="GHEA Grapalat"/>
                <w:lang w:val="ru-RU"/>
              </w:rPr>
              <w:t>Գործունեության փոխվստահության մթնոլորտի առկայություն</w:t>
            </w:r>
          </w:p>
          <w:p w:rsidR="006278CD" w:rsidRPr="001E17F3" w:rsidRDefault="006278CD" w:rsidP="006278CD">
            <w:pPr>
              <w:pStyle w:val="ListParagraph"/>
              <w:numPr>
                <w:ilvl w:val="0"/>
                <w:numId w:val="15"/>
              </w:numPr>
              <w:spacing w:line="240" w:lineRule="auto"/>
              <w:rPr>
                <w:rFonts w:cs="GHEA Grapalat"/>
                <w:lang w:val="hy-AM"/>
              </w:rPr>
            </w:pPr>
            <w:r w:rsidRPr="001E17F3">
              <w:rPr>
                <w:rFonts w:cs="GHEA Grapalat"/>
                <w:lang w:val="ru-RU"/>
              </w:rPr>
              <w:t>Մասնագիտական կարիքների բացահայտման մասնակցային գործելաոճ</w:t>
            </w:r>
          </w:p>
          <w:p w:rsidR="006278CD" w:rsidRPr="001E17F3" w:rsidRDefault="006278CD" w:rsidP="006278CD">
            <w:pPr>
              <w:pStyle w:val="ListParagraph"/>
              <w:numPr>
                <w:ilvl w:val="0"/>
                <w:numId w:val="15"/>
              </w:numPr>
              <w:spacing w:line="240" w:lineRule="auto"/>
              <w:rPr>
                <w:rFonts w:cs="GHEA Grapalat"/>
                <w:lang w:val="hy-AM"/>
              </w:rPr>
            </w:pPr>
            <w:r w:rsidRPr="001E17F3">
              <w:rPr>
                <w:rFonts w:cs="GHEA Grapalat"/>
                <w:lang w:val="hy-AM"/>
              </w:rPr>
              <w:t>Մասնագիտական կարիքների պլանավորման գործում բոլոր շահառուների մասնակցություն</w:t>
            </w:r>
          </w:p>
          <w:p w:rsidR="006278CD" w:rsidRPr="001E17F3" w:rsidRDefault="006278CD" w:rsidP="006278CD">
            <w:pPr>
              <w:pStyle w:val="ListParagraph"/>
              <w:numPr>
                <w:ilvl w:val="0"/>
                <w:numId w:val="15"/>
              </w:numPr>
              <w:spacing w:line="240" w:lineRule="auto"/>
              <w:rPr>
                <w:rFonts w:cs="GHEA Grapalat"/>
                <w:lang w:val="hy-AM"/>
              </w:rPr>
            </w:pPr>
            <w:r w:rsidRPr="001E17F3">
              <w:rPr>
                <w:rFonts w:cs="GHEA Grapalat"/>
                <w:lang w:val="hy-AM"/>
              </w:rPr>
              <w:t>Մասնագիտական կարիքների գնահատման գործիքների և ձևերի կիրառման բազմազանություն</w:t>
            </w:r>
          </w:p>
          <w:p w:rsidR="006278CD" w:rsidRPr="001E17F3" w:rsidRDefault="006278CD" w:rsidP="006278CD">
            <w:pPr>
              <w:pStyle w:val="ListParagraph"/>
              <w:numPr>
                <w:ilvl w:val="0"/>
                <w:numId w:val="15"/>
              </w:numPr>
              <w:spacing w:line="240" w:lineRule="auto"/>
              <w:rPr>
                <w:rFonts w:cs="GHEA Grapalat"/>
                <w:lang w:val="hy-AM"/>
              </w:rPr>
            </w:pPr>
            <w:r w:rsidRPr="001E17F3">
              <w:rPr>
                <w:rFonts w:cs="GHEA Grapalat"/>
                <w:lang w:val="hy-AM"/>
              </w:rPr>
              <w:t>Ինքնագնահատման և փոխադարձ գնահատման  մեխանիզմների ներդրված համակարգ</w:t>
            </w:r>
          </w:p>
          <w:p w:rsidR="006278CD" w:rsidRPr="001E17F3" w:rsidRDefault="006278CD" w:rsidP="006278CD">
            <w:pPr>
              <w:pStyle w:val="ListParagraph"/>
              <w:numPr>
                <w:ilvl w:val="0"/>
                <w:numId w:val="15"/>
              </w:numPr>
              <w:spacing w:line="240" w:lineRule="auto"/>
              <w:rPr>
                <w:rFonts w:cs="GHEA Grapalat"/>
                <w:lang w:val="hy-AM"/>
              </w:rPr>
            </w:pPr>
            <w:r w:rsidRPr="001E17F3">
              <w:rPr>
                <w:rFonts w:cs="Sylfaen"/>
                <w:lang w:val="hy-AM"/>
              </w:rPr>
              <w:t>Ըստ ժամանակացույցի հերթական ատեստավորումն անցած ուսուցիչներ</w:t>
            </w:r>
          </w:p>
          <w:p w:rsidR="006278CD" w:rsidRPr="001E17F3" w:rsidRDefault="006278CD" w:rsidP="006278CD">
            <w:pPr>
              <w:pStyle w:val="ListParagraph"/>
              <w:numPr>
                <w:ilvl w:val="0"/>
                <w:numId w:val="15"/>
              </w:numPr>
              <w:spacing w:line="240" w:lineRule="auto"/>
              <w:rPr>
                <w:rFonts w:cs="GHEA Grapalat"/>
                <w:lang w:val="hy-AM"/>
              </w:rPr>
            </w:pPr>
            <w:r w:rsidRPr="001E17F3">
              <w:rPr>
                <w:rFonts w:cs="Sylfaen"/>
                <w:lang w:val="hy-AM"/>
              </w:rPr>
              <w:t xml:space="preserve">Մասնագիտական զարգացման տարբեր վերապատրաստումներին մասնակցության </w:t>
            </w:r>
            <w:r w:rsidRPr="001E17F3">
              <w:rPr>
                <w:rFonts w:cs="Sylfaen"/>
                <w:lang w:val="hy-AM"/>
              </w:rPr>
              <w:lastRenderedPageBreak/>
              <w:t>նախաձեռնություն հանդես բերող մանկավարժական աշխատողներ</w:t>
            </w:r>
          </w:p>
          <w:p w:rsidR="006278CD" w:rsidRPr="001E17F3" w:rsidRDefault="006278CD" w:rsidP="006278CD">
            <w:pPr>
              <w:pStyle w:val="ListParagraph"/>
              <w:numPr>
                <w:ilvl w:val="0"/>
                <w:numId w:val="15"/>
              </w:numPr>
              <w:spacing w:line="240" w:lineRule="auto"/>
              <w:rPr>
                <w:rFonts w:cs="GHEA Grapalat"/>
                <w:lang w:val="hy-AM"/>
              </w:rPr>
            </w:pPr>
            <w:r w:rsidRPr="001E17F3">
              <w:rPr>
                <w:rFonts w:cs="Sylfaen"/>
                <w:lang w:val="hy-AM"/>
              </w:rPr>
              <w:t>Ուսուցման նոր տեխնոլոգիաներին և ռազմավարությունների կիրառման հմտություններ ունեցող ուսուցիչներ</w:t>
            </w:r>
          </w:p>
          <w:p w:rsidR="006278CD" w:rsidRPr="001E17F3" w:rsidRDefault="006278CD" w:rsidP="006278CD">
            <w:pPr>
              <w:pStyle w:val="ListParagraph"/>
              <w:numPr>
                <w:ilvl w:val="0"/>
                <w:numId w:val="15"/>
              </w:numPr>
              <w:spacing w:line="240" w:lineRule="auto"/>
              <w:rPr>
                <w:rFonts w:cs="GHEA Grapalat"/>
                <w:lang w:val="hy-AM"/>
              </w:rPr>
            </w:pPr>
            <w:r w:rsidRPr="001E17F3">
              <w:rPr>
                <w:rFonts w:eastAsiaTheme="minorHAnsi" w:cs="Sylfaen"/>
                <w:bCs/>
                <w:color w:val="000000"/>
                <w:lang w:val="hy-AM"/>
              </w:rPr>
              <w:t>Մանկավարժների մասնագիտական զարգացմանն ուղղված ռազմավարությունների կիրառում</w:t>
            </w:r>
          </w:p>
          <w:p w:rsidR="006278CD" w:rsidRPr="001E17F3" w:rsidRDefault="006278CD" w:rsidP="006278CD">
            <w:pPr>
              <w:pStyle w:val="ListParagraph"/>
              <w:numPr>
                <w:ilvl w:val="0"/>
                <w:numId w:val="15"/>
              </w:numPr>
              <w:spacing w:line="240" w:lineRule="auto"/>
              <w:rPr>
                <w:rFonts w:cs="GHEA Grapalat"/>
                <w:lang w:val="hy-AM"/>
              </w:rPr>
            </w:pPr>
            <w:r w:rsidRPr="001E17F3">
              <w:rPr>
                <w:rFonts w:cs="Sylfaen"/>
                <w:lang w:val="hy-AM"/>
              </w:rPr>
              <w:t>Դասավանդման ընթացքում ՏՀՏ միջոցներ կիրառող ուսուցիչներ</w:t>
            </w:r>
          </w:p>
          <w:p w:rsidR="006278CD" w:rsidRPr="001E17F3" w:rsidRDefault="006278CD" w:rsidP="006278CD">
            <w:pPr>
              <w:pStyle w:val="NormalWeb"/>
              <w:numPr>
                <w:ilvl w:val="0"/>
                <w:numId w:val="15"/>
              </w:numPr>
              <w:spacing w:before="0" w:beforeAutospacing="0" w:after="0" w:afterAutospacing="0" w:line="276" w:lineRule="auto"/>
              <w:jc w:val="both"/>
              <w:rPr>
                <w:rFonts w:ascii="Sylfaen" w:hAnsi="Sylfaen"/>
              </w:rPr>
            </w:pPr>
            <w:r w:rsidRPr="001E17F3">
              <w:rPr>
                <w:rStyle w:val="Strong"/>
                <w:rFonts w:ascii="Sylfaen" w:hAnsi="Sylfaen"/>
                <w:b w:val="0"/>
                <w:bCs w:val="0"/>
              </w:rPr>
              <w:t>Անսահմանափակ հասանելիություն ռեսուրսներին</w:t>
            </w:r>
          </w:p>
          <w:p w:rsidR="006278CD" w:rsidRPr="001E17F3" w:rsidRDefault="006278CD" w:rsidP="006278CD">
            <w:pPr>
              <w:pStyle w:val="NormalWeb"/>
              <w:numPr>
                <w:ilvl w:val="0"/>
                <w:numId w:val="15"/>
              </w:numPr>
              <w:spacing w:before="0" w:beforeAutospacing="0" w:after="0" w:afterAutospacing="0" w:line="276" w:lineRule="auto"/>
              <w:jc w:val="both"/>
              <w:rPr>
                <w:rFonts w:ascii="Sylfaen" w:hAnsi="Sylfaen"/>
              </w:rPr>
            </w:pPr>
            <w:r w:rsidRPr="001E17F3">
              <w:rPr>
                <w:rStyle w:val="Strong"/>
                <w:rFonts w:ascii="Sylfaen" w:hAnsi="Sylfaen"/>
                <w:b w:val="0"/>
                <w:bCs w:val="0"/>
              </w:rPr>
              <w:t>Ժամանակի ճկունություն</w:t>
            </w:r>
          </w:p>
          <w:p w:rsidR="006278CD" w:rsidRPr="001E17F3" w:rsidRDefault="006278CD" w:rsidP="006278CD">
            <w:pPr>
              <w:pStyle w:val="NormalWeb"/>
              <w:numPr>
                <w:ilvl w:val="0"/>
                <w:numId w:val="15"/>
              </w:numPr>
              <w:spacing w:before="0" w:beforeAutospacing="0" w:after="0" w:afterAutospacing="0" w:line="276" w:lineRule="auto"/>
              <w:jc w:val="both"/>
              <w:rPr>
                <w:rFonts w:ascii="Sylfaen" w:hAnsi="Sylfaen"/>
              </w:rPr>
            </w:pPr>
            <w:r w:rsidRPr="001E17F3">
              <w:rPr>
                <w:rStyle w:val="Strong"/>
                <w:rFonts w:ascii="Sylfaen" w:hAnsi="Sylfaen"/>
                <w:b w:val="0"/>
                <w:bCs w:val="0"/>
              </w:rPr>
              <w:t>Հնարավորություն՝ նոր մեթոդներ և տեխնոլոգիաներ յուրացնելու</w:t>
            </w:r>
          </w:p>
          <w:p w:rsidR="006278CD" w:rsidRPr="001E17F3" w:rsidRDefault="006278CD" w:rsidP="006278CD">
            <w:pPr>
              <w:pStyle w:val="NormalWeb"/>
              <w:numPr>
                <w:ilvl w:val="0"/>
                <w:numId w:val="15"/>
              </w:numPr>
              <w:spacing w:before="0" w:beforeAutospacing="0" w:after="0" w:afterAutospacing="0" w:line="276" w:lineRule="auto"/>
              <w:jc w:val="both"/>
              <w:rPr>
                <w:rFonts w:ascii="Sylfaen" w:hAnsi="Sylfaen"/>
              </w:rPr>
            </w:pPr>
            <w:r w:rsidRPr="001E17F3">
              <w:rPr>
                <w:rStyle w:val="Strong"/>
                <w:rFonts w:ascii="Sylfaen" w:hAnsi="Sylfaen"/>
                <w:b w:val="0"/>
                <w:bCs w:val="0"/>
              </w:rPr>
              <w:t>Ինքնազարգացման դրդապատճառ</w:t>
            </w:r>
            <w:r w:rsidRPr="001E17F3">
              <w:rPr>
                <w:rStyle w:val="Strong"/>
                <w:rFonts w:ascii="Sylfaen" w:hAnsi="Sylfaen"/>
                <w:b w:val="0"/>
                <w:bCs w:val="0"/>
                <w:lang w:val="hy-AM"/>
              </w:rPr>
              <w:t xml:space="preserve"> </w:t>
            </w:r>
          </w:p>
          <w:p w:rsidR="006278CD" w:rsidRPr="001E17F3" w:rsidRDefault="006278CD" w:rsidP="006278CD">
            <w:pPr>
              <w:pStyle w:val="NormalWeb"/>
              <w:numPr>
                <w:ilvl w:val="0"/>
                <w:numId w:val="15"/>
              </w:numPr>
              <w:spacing w:before="0" w:beforeAutospacing="0" w:after="0" w:afterAutospacing="0" w:line="276" w:lineRule="auto"/>
              <w:jc w:val="both"/>
              <w:rPr>
                <w:rFonts w:ascii="Sylfaen" w:hAnsi="Sylfaen"/>
              </w:rPr>
            </w:pPr>
            <w:r w:rsidRPr="001E17F3">
              <w:rPr>
                <w:rStyle w:val="Strong"/>
                <w:rFonts w:ascii="Sylfaen" w:hAnsi="Sylfaen"/>
                <w:b w:val="0"/>
                <w:bCs w:val="0"/>
              </w:rPr>
              <w:t>Մանկավարժների մոտիվացիայի աճ</w:t>
            </w:r>
          </w:p>
          <w:p w:rsidR="006278CD" w:rsidRPr="001E17F3" w:rsidRDefault="006278CD" w:rsidP="006278CD">
            <w:pPr>
              <w:pStyle w:val="NormalWeb"/>
              <w:numPr>
                <w:ilvl w:val="0"/>
                <w:numId w:val="15"/>
              </w:numPr>
              <w:spacing w:before="0" w:beforeAutospacing="0" w:after="0" w:afterAutospacing="0" w:line="276" w:lineRule="auto"/>
              <w:jc w:val="both"/>
              <w:rPr>
                <w:rStyle w:val="Strong"/>
                <w:rFonts w:ascii="Sylfaen" w:hAnsi="Sylfaen"/>
                <w:b w:val="0"/>
                <w:bCs w:val="0"/>
              </w:rPr>
            </w:pPr>
            <w:r w:rsidRPr="001E17F3">
              <w:rPr>
                <w:rStyle w:val="Strong"/>
                <w:rFonts w:ascii="Sylfaen" w:hAnsi="Sylfaen"/>
                <w:b w:val="0"/>
                <w:bCs w:val="0"/>
              </w:rPr>
              <w:t>Հանրային ճանաչում և հարգանք</w:t>
            </w:r>
          </w:p>
          <w:p w:rsidR="006278CD" w:rsidRPr="001E17F3" w:rsidRDefault="006278CD" w:rsidP="006278CD">
            <w:pPr>
              <w:pStyle w:val="NormalWeb"/>
              <w:numPr>
                <w:ilvl w:val="0"/>
                <w:numId w:val="15"/>
              </w:numPr>
              <w:spacing w:before="0" w:beforeAutospacing="0" w:after="0" w:afterAutospacing="0" w:line="276" w:lineRule="auto"/>
              <w:rPr>
                <w:rFonts w:ascii="Sylfaen" w:hAnsi="Sylfaen"/>
              </w:rPr>
            </w:pPr>
            <w:r w:rsidRPr="001E17F3">
              <w:rPr>
                <w:rStyle w:val="Strong"/>
                <w:rFonts w:ascii="Sylfaen" w:hAnsi="Sylfaen"/>
                <w:b w:val="0"/>
                <w:bCs w:val="0"/>
              </w:rPr>
              <w:t>Մասնագիտական աճի շարունակականություն</w:t>
            </w:r>
          </w:p>
          <w:p w:rsidR="006278CD" w:rsidRPr="001E17F3" w:rsidRDefault="006278CD" w:rsidP="006278CD">
            <w:pPr>
              <w:pStyle w:val="NormalWeb"/>
              <w:numPr>
                <w:ilvl w:val="0"/>
                <w:numId w:val="15"/>
              </w:numPr>
              <w:spacing w:before="0" w:beforeAutospacing="0" w:after="0" w:afterAutospacing="0" w:line="276" w:lineRule="auto"/>
              <w:rPr>
                <w:rFonts w:ascii="Sylfaen" w:hAnsi="Sylfaen"/>
              </w:rPr>
            </w:pPr>
            <w:r w:rsidRPr="001E17F3">
              <w:rPr>
                <w:rStyle w:val="Strong"/>
                <w:rFonts w:ascii="Sylfaen" w:hAnsi="Sylfaen"/>
                <w:b w:val="0"/>
                <w:bCs w:val="0"/>
              </w:rPr>
              <w:t>Ուսուցման նորարարական մեթոդների կիրառում</w:t>
            </w:r>
          </w:p>
          <w:p w:rsidR="006278CD" w:rsidRPr="001E17F3" w:rsidRDefault="006278CD" w:rsidP="006278CD">
            <w:pPr>
              <w:pStyle w:val="NormalWeb"/>
              <w:numPr>
                <w:ilvl w:val="0"/>
                <w:numId w:val="15"/>
              </w:numPr>
              <w:spacing w:before="0" w:beforeAutospacing="0" w:after="0" w:afterAutospacing="0" w:line="276" w:lineRule="auto"/>
              <w:jc w:val="both"/>
              <w:rPr>
                <w:rFonts w:ascii="Sylfaen" w:eastAsiaTheme="minorHAnsi" w:hAnsi="Sylfaen" w:cstheme="minorHAnsi"/>
                <w:lang w:val="hy-AM"/>
              </w:rPr>
            </w:pPr>
            <w:r w:rsidRPr="000A110C">
              <w:rPr>
                <w:rStyle w:val="Strong"/>
                <w:rFonts w:ascii="Sylfaen" w:hAnsi="Sylfaen"/>
                <w:b w:val="0"/>
                <w:bCs w:val="0"/>
              </w:rPr>
              <w:t>Փորձի փոխանակման հնարավորություններ</w:t>
            </w:r>
          </w:p>
        </w:tc>
        <w:tc>
          <w:tcPr>
            <w:tcW w:w="6379" w:type="dxa"/>
          </w:tcPr>
          <w:p w:rsidR="006278CD" w:rsidRPr="001E17F3" w:rsidRDefault="006278CD" w:rsidP="009A5283">
            <w:pPr>
              <w:rPr>
                <w:rFonts w:ascii="Sylfaen" w:hAnsi="Sylfaen" w:cstheme="minorHAnsi"/>
                <w:sz w:val="24"/>
                <w:szCs w:val="24"/>
                <w:lang w:val="hy-AM"/>
              </w:rPr>
            </w:pPr>
            <w:r w:rsidRPr="000A110C">
              <w:rPr>
                <w:rFonts w:ascii="Sylfaen" w:hAnsi="Sylfaen" w:cstheme="minorHAnsi"/>
                <w:sz w:val="24"/>
                <w:szCs w:val="24"/>
                <w:lang w:val="hy-AM"/>
              </w:rPr>
              <w:lastRenderedPageBreak/>
              <w:t>1</w:t>
            </w:r>
            <w:r>
              <w:rPr>
                <w:rFonts w:ascii="Times New Roman" w:hAnsi="Times New Roman"/>
                <w:sz w:val="24"/>
                <w:szCs w:val="24"/>
                <w:lang w:val="hy-AM"/>
              </w:rPr>
              <w:t xml:space="preserve">․ </w:t>
            </w:r>
            <w:r w:rsidRPr="001E17F3">
              <w:rPr>
                <w:rFonts w:ascii="Sylfaen" w:hAnsi="Sylfaen" w:cstheme="minorHAnsi"/>
                <w:sz w:val="24"/>
                <w:szCs w:val="24"/>
                <w:lang w:val="hy-AM"/>
              </w:rPr>
              <w:t>Ինքնակրթության կազմակերպման խնդիրներ</w:t>
            </w:r>
          </w:p>
          <w:p w:rsidR="006278CD" w:rsidRPr="001E17F3" w:rsidRDefault="006278CD" w:rsidP="009A5283">
            <w:pPr>
              <w:rPr>
                <w:rFonts w:ascii="Sylfaen" w:hAnsi="Sylfaen" w:cstheme="minorHAnsi"/>
                <w:sz w:val="24"/>
                <w:szCs w:val="24"/>
                <w:lang w:val="hy-AM"/>
              </w:rPr>
            </w:pPr>
            <w:r>
              <w:rPr>
                <w:rFonts w:ascii="Sylfaen" w:hAnsi="Sylfaen" w:cstheme="minorHAnsi"/>
                <w:sz w:val="24"/>
                <w:szCs w:val="24"/>
                <w:lang w:val="hy-AM"/>
              </w:rPr>
              <w:t>2</w:t>
            </w:r>
            <w:r>
              <w:rPr>
                <w:rFonts w:ascii="Times New Roman" w:hAnsi="Times New Roman"/>
                <w:sz w:val="24"/>
                <w:szCs w:val="24"/>
                <w:lang w:val="hy-AM"/>
              </w:rPr>
              <w:t xml:space="preserve">․ </w:t>
            </w:r>
            <w:r w:rsidRPr="001E17F3">
              <w:rPr>
                <w:rFonts w:ascii="Sylfaen" w:hAnsi="Sylfaen" w:cstheme="minorHAnsi"/>
                <w:sz w:val="24"/>
                <w:szCs w:val="24"/>
                <w:lang w:val="hy-AM"/>
              </w:rPr>
              <w:t>Անհատական պատասխանատվության պակաս</w:t>
            </w:r>
          </w:p>
          <w:p w:rsidR="006278CD" w:rsidRPr="001E17F3" w:rsidRDefault="006278CD" w:rsidP="009A5283">
            <w:pPr>
              <w:rPr>
                <w:rFonts w:ascii="Sylfaen" w:hAnsi="Sylfaen" w:cstheme="minorHAnsi"/>
                <w:sz w:val="24"/>
                <w:szCs w:val="24"/>
                <w:lang w:val="hy-AM"/>
              </w:rPr>
            </w:pPr>
            <w:r>
              <w:rPr>
                <w:rFonts w:ascii="Sylfaen" w:hAnsi="Sylfaen" w:cstheme="minorHAnsi"/>
                <w:sz w:val="24"/>
                <w:szCs w:val="24"/>
                <w:lang w:val="hy-AM"/>
              </w:rPr>
              <w:t>3</w:t>
            </w:r>
            <w:r>
              <w:rPr>
                <w:rFonts w:ascii="Times New Roman" w:hAnsi="Times New Roman"/>
                <w:sz w:val="24"/>
                <w:szCs w:val="24"/>
                <w:lang w:val="hy-AM"/>
              </w:rPr>
              <w:t xml:space="preserve">․ </w:t>
            </w:r>
            <w:r w:rsidRPr="001E17F3">
              <w:rPr>
                <w:rFonts w:ascii="Sylfaen" w:hAnsi="Sylfaen" w:cstheme="minorHAnsi"/>
                <w:sz w:val="24"/>
                <w:szCs w:val="24"/>
                <w:lang w:val="hy-AM"/>
              </w:rPr>
              <w:t>Ինտերակտիվ համագործակցության պակաս</w:t>
            </w:r>
          </w:p>
          <w:p w:rsidR="006278CD" w:rsidRPr="000A110C" w:rsidRDefault="006278CD" w:rsidP="009A5283">
            <w:pPr>
              <w:rPr>
                <w:rFonts w:ascii="Sylfaen" w:hAnsi="Sylfaen"/>
                <w:sz w:val="24"/>
                <w:szCs w:val="24"/>
                <w:lang w:val="hy-AM"/>
              </w:rPr>
            </w:pPr>
            <w:r>
              <w:rPr>
                <w:rFonts w:ascii="Sylfaen" w:hAnsi="Sylfaen" w:cstheme="minorHAnsi"/>
                <w:sz w:val="24"/>
                <w:szCs w:val="24"/>
                <w:lang w:val="hy-AM"/>
              </w:rPr>
              <w:t>4</w:t>
            </w:r>
            <w:r>
              <w:rPr>
                <w:rFonts w:ascii="Times New Roman" w:hAnsi="Times New Roman"/>
                <w:sz w:val="24"/>
                <w:szCs w:val="24"/>
                <w:lang w:val="hy-AM"/>
              </w:rPr>
              <w:t xml:space="preserve">․ </w:t>
            </w:r>
            <w:r w:rsidRPr="001E17F3">
              <w:rPr>
                <w:rFonts w:ascii="Sylfaen" w:hAnsi="Sylfaen" w:cstheme="minorHAnsi"/>
                <w:sz w:val="24"/>
                <w:szCs w:val="24"/>
                <w:lang w:val="hy-AM"/>
              </w:rPr>
              <w:t>Մշտական վերահսկողության</w:t>
            </w:r>
            <w:r w:rsidRPr="001E17F3">
              <w:rPr>
                <w:rFonts w:cstheme="minorHAnsi"/>
                <w:b/>
                <w:bCs/>
                <w:lang w:val="hy-AM"/>
              </w:rPr>
              <w:t xml:space="preserve"> բացակայություն</w:t>
            </w:r>
          </w:p>
          <w:p w:rsidR="006278CD" w:rsidRPr="001E17F3" w:rsidRDefault="006278CD" w:rsidP="009A5283">
            <w:pPr>
              <w:rPr>
                <w:rFonts w:ascii="Sylfaen" w:hAnsi="Sylfaen" w:cstheme="minorHAnsi"/>
                <w:sz w:val="24"/>
                <w:szCs w:val="24"/>
                <w:lang w:val="hy-AM"/>
              </w:rPr>
            </w:pPr>
            <w:r w:rsidRPr="001E17F3">
              <w:rPr>
                <w:rFonts w:ascii="Sylfaen" w:hAnsi="Sylfaen"/>
                <w:sz w:val="24"/>
                <w:szCs w:val="24"/>
                <w:lang w:val="hy-AM"/>
              </w:rPr>
              <w:t>5</w:t>
            </w:r>
            <w:r w:rsidRPr="001E17F3">
              <w:rPr>
                <w:rFonts w:ascii="Times New Roman" w:hAnsi="Times New Roman"/>
                <w:sz w:val="24"/>
                <w:szCs w:val="24"/>
                <w:lang w:val="hy-AM"/>
              </w:rPr>
              <w:t>․</w:t>
            </w:r>
            <w:r w:rsidRPr="001E17F3">
              <w:rPr>
                <w:rFonts w:ascii="Sylfaen" w:hAnsi="Sylfaen" w:cstheme="minorHAnsi"/>
                <w:sz w:val="24"/>
                <w:szCs w:val="24"/>
                <w:lang w:val="hy-AM"/>
              </w:rPr>
              <w:t xml:space="preserve">Մասնագիտական զարգացման կարիքի, ինքնագնահատման, փոխադարձ գնահատման մշակույթի ներդրման անհրաժեշտություն և այլն  </w:t>
            </w:r>
          </w:p>
          <w:p w:rsidR="006278CD" w:rsidRPr="001E17F3" w:rsidRDefault="006278CD" w:rsidP="009A5283">
            <w:pPr>
              <w:rPr>
                <w:rFonts w:ascii="Sylfaen" w:hAnsi="Sylfaen" w:cstheme="minorHAnsi"/>
                <w:sz w:val="24"/>
                <w:szCs w:val="24"/>
                <w:lang w:val="hy-AM"/>
              </w:rPr>
            </w:pPr>
            <w:r w:rsidRPr="001E17F3">
              <w:rPr>
                <w:rFonts w:ascii="Sylfaen" w:hAnsi="Sylfaen" w:cstheme="minorHAnsi"/>
                <w:sz w:val="24"/>
                <w:szCs w:val="24"/>
                <w:lang w:val="hy-AM"/>
              </w:rPr>
              <w:t>6</w:t>
            </w:r>
            <w:r w:rsidRPr="001E17F3">
              <w:rPr>
                <w:rFonts w:ascii="Times New Roman" w:hAnsi="Times New Roman"/>
                <w:sz w:val="24"/>
                <w:szCs w:val="24"/>
                <w:lang w:val="hy-AM"/>
              </w:rPr>
              <w:t>․</w:t>
            </w:r>
            <w:r w:rsidRPr="001E17F3">
              <w:rPr>
                <w:rFonts w:ascii="Sylfaen" w:hAnsi="Sylfaen" w:cstheme="minorHAnsi"/>
                <w:sz w:val="24"/>
                <w:szCs w:val="24"/>
                <w:lang w:val="hy-AM"/>
              </w:rPr>
              <w:t xml:space="preserve">Կարիքների գնահատման հայտորոշիչ թեստերի մշակելու հմտությունների բարելավման    անհրաժեշտություն  </w:t>
            </w:r>
          </w:p>
          <w:p w:rsidR="006278CD" w:rsidRPr="001E17F3" w:rsidRDefault="006278CD" w:rsidP="009A5283">
            <w:pPr>
              <w:rPr>
                <w:rFonts w:ascii="Sylfaen" w:hAnsi="Sylfaen" w:cstheme="minorHAnsi"/>
                <w:sz w:val="24"/>
                <w:szCs w:val="24"/>
                <w:lang w:val="hy-AM"/>
              </w:rPr>
            </w:pPr>
            <w:r w:rsidRPr="001E17F3">
              <w:rPr>
                <w:rFonts w:ascii="Sylfaen" w:hAnsi="Sylfaen" w:cstheme="minorHAnsi"/>
                <w:sz w:val="24"/>
                <w:szCs w:val="24"/>
                <w:lang w:val="hy-AM"/>
              </w:rPr>
              <w:t>7</w:t>
            </w:r>
            <w:r w:rsidRPr="001E17F3">
              <w:rPr>
                <w:rFonts w:ascii="Times New Roman" w:hAnsi="Times New Roman"/>
                <w:sz w:val="24"/>
                <w:szCs w:val="24"/>
                <w:lang w:val="hy-AM"/>
              </w:rPr>
              <w:t>․</w:t>
            </w:r>
            <w:r w:rsidRPr="001E17F3">
              <w:rPr>
                <w:rFonts w:ascii="Sylfaen" w:hAnsi="Sylfaen" w:cstheme="minorHAnsi"/>
                <w:sz w:val="24"/>
                <w:szCs w:val="24"/>
                <w:lang w:val="hy-AM"/>
              </w:rPr>
              <w:t xml:space="preserve">Գնահատման այլընտրանքային ձևերի կիրառման հմտությունները բարելավելու կարիք </w:t>
            </w:r>
          </w:p>
          <w:p w:rsidR="006278CD" w:rsidRPr="001E17F3" w:rsidRDefault="006278CD" w:rsidP="009A5283">
            <w:pPr>
              <w:rPr>
                <w:rFonts w:ascii="Sylfaen" w:hAnsi="Sylfaen" w:cstheme="minorHAnsi"/>
                <w:sz w:val="24"/>
                <w:szCs w:val="24"/>
                <w:lang w:val="hy-AM"/>
              </w:rPr>
            </w:pPr>
            <w:r w:rsidRPr="001E17F3">
              <w:rPr>
                <w:rFonts w:ascii="Sylfaen" w:hAnsi="Sylfaen" w:cstheme="minorHAnsi"/>
                <w:sz w:val="24"/>
                <w:szCs w:val="24"/>
                <w:lang w:val="hy-AM"/>
              </w:rPr>
              <w:t>8</w:t>
            </w:r>
            <w:r w:rsidRPr="001E17F3">
              <w:rPr>
                <w:rFonts w:ascii="Times New Roman" w:hAnsi="Times New Roman"/>
                <w:sz w:val="24"/>
                <w:szCs w:val="24"/>
                <w:lang w:val="hy-AM"/>
              </w:rPr>
              <w:t>․</w:t>
            </w:r>
            <w:r w:rsidRPr="001E17F3">
              <w:rPr>
                <w:rFonts w:ascii="Sylfaen" w:hAnsi="Sylfaen" w:cstheme="minorHAnsi"/>
                <w:sz w:val="24"/>
                <w:szCs w:val="24"/>
                <w:lang w:val="hy-AM"/>
              </w:rPr>
              <w:t xml:space="preserve">ՏՀՏ–երի և համակարգչային տարբեր ծրագրեր օգտագործելու հմտությունների բարելավման կարիք </w:t>
            </w:r>
          </w:p>
          <w:p w:rsidR="006278CD" w:rsidRPr="001E17F3" w:rsidRDefault="006278CD" w:rsidP="009A5283">
            <w:pPr>
              <w:rPr>
                <w:rFonts w:ascii="Sylfaen" w:hAnsi="Sylfaen" w:cstheme="minorHAnsi"/>
                <w:sz w:val="24"/>
                <w:szCs w:val="24"/>
                <w:lang w:val="hy-AM"/>
              </w:rPr>
            </w:pPr>
            <w:r w:rsidRPr="001E17F3">
              <w:rPr>
                <w:rFonts w:ascii="Sylfaen" w:hAnsi="Sylfaen" w:cstheme="minorHAnsi"/>
                <w:sz w:val="24"/>
                <w:szCs w:val="24"/>
                <w:lang w:val="hy-AM"/>
              </w:rPr>
              <w:t>9</w:t>
            </w:r>
            <w:r w:rsidRPr="001E17F3">
              <w:rPr>
                <w:rFonts w:ascii="Times New Roman" w:hAnsi="Times New Roman"/>
                <w:sz w:val="24"/>
                <w:szCs w:val="24"/>
                <w:lang w:val="hy-AM"/>
              </w:rPr>
              <w:t>․</w:t>
            </w:r>
            <w:r w:rsidRPr="001E17F3">
              <w:rPr>
                <w:rFonts w:ascii="Sylfaen" w:hAnsi="Sylfaen" w:cstheme="minorHAnsi"/>
                <w:sz w:val="24"/>
                <w:szCs w:val="24"/>
                <w:lang w:val="hy-AM"/>
              </w:rPr>
              <w:t>Առարկայական նոր չափորոշիչների պահանջներին համապատասխան թեմատիկ և դասի պլանների կազմման հմտությունների պակաս</w:t>
            </w:r>
          </w:p>
          <w:p w:rsidR="006278CD" w:rsidRPr="001E17F3" w:rsidRDefault="006278CD" w:rsidP="009A5283">
            <w:pPr>
              <w:rPr>
                <w:rFonts w:ascii="Sylfaen" w:hAnsi="Sylfaen" w:cstheme="minorHAnsi"/>
                <w:sz w:val="24"/>
                <w:szCs w:val="24"/>
                <w:lang w:val="hy-AM"/>
              </w:rPr>
            </w:pPr>
            <w:r w:rsidRPr="001E17F3">
              <w:rPr>
                <w:rFonts w:ascii="Sylfaen" w:hAnsi="Sylfaen" w:cstheme="minorHAnsi"/>
                <w:sz w:val="24"/>
                <w:szCs w:val="24"/>
                <w:lang w:val="hy-AM"/>
              </w:rPr>
              <w:t>10</w:t>
            </w:r>
            <w:r w:rsidRPr="001E17F3">
              <w:rPr>
                <w:rFonts w:ascii="Times New Roman" w:hAnsi="Times New Roman"/>
                <w:sz w:val="24"/>
                <w:szCs w:val="24"/>
                <w:lang w:val="hy-AM"/>
              </w:rPr>
              <w:t>․</w:t>
            </w:r>
            <w:r w:rsidRPr="001E17F3">
              <w:rPr>
                <w:rFonts w:ascii="Sylfaen" w:hAnsi="Sylfaen" w:cstheme="minorHAnsi"/>
                <w:sz w:val="24"/>
                <w:szCs w:val="24"/>
                <w:lang w:val="hy-AM"/>
              </w:rPr>
              <w:t>Որոշ ուսուցիչների կողմից դասավանդման սովորողակենտրոն մեթոդների կիրառման հմտությունների պակաս</w:t>
            </w:r>
          </w:p>
          <w:p w:rsidR="006278CD" w:rsidRPr="001E17F3" w:rsidRDefault="006278CD" w:rsidP="009A5283">
            <w:pPr>
              <w:spacing w:line="276" w:lineRule="auto"/>
              <w:jc w:val="both"/>
              <w:outlineLvl w:val="2"/>
              <w:rPr>
                <w:rFonts w:ascii="Sylfaen" w:eastAsia="Times New Roman" w:hAnsi="Sylfaen"/>
                <w:sz w:val="24"/>
                <w:szCs w:val="24"/>
                <w:lang w:val="hy-AM"/>
              </w:rPr>
            </w:pPr>
            <w:r w:rsidRPr="001E17F3">
              <w:rPr>
                <w:rFonts w:ascii="Sylfaen" w:eastAsia="Times New Roman" w:hAnsi="Sylfaen"/>
                <w:sz w:val="24"/>
                <w:szCs w:val="24"/>
                <w:lang w:val="hy-AM"/>
              </w:rPr>
              <w:t>12</w:t>
            </w:r>
            <w:r w:rsidRPr="001E17F3">
              <w:rPr>
                <w:rFonts w:ascii="Times New Roman" w:eastAsia="Times New Roman" w:hAnsi="Times New Roman"/>
                <w:sz w:val="24"/>
                <w:szCs w:val="24"/>
                <w:lang w:val="hy-AM"/>
              </w:rPr>
              <w:t>․</w:t>
            </w:r>
            <w:r w:rsidRPr="001E17F3">
              <w:rPr>
                <w:rFonts w:ascii="Sylfaen" w:eastAsia="Times New Roman" w:hAnsi="Sylfaen"/>
                <w:sz w:val="24"/>
                <w:szCs w:val="24"/>
                <w:lang w:val="hy-AM"/>
              </w:rPr>
              <w:t xml:space="preserve">Չնայած վերապատրաստումներին, որոշ մանկավարժներ չունեն բավարար փորձ և </w:t>
            </w:r>
            <w:r w:rsidRPr="001E17F3">
              <w:rPr>
                <w:rFonts w:ascii="Sylfaen" w:eastAsia="Times New Roman" w:hAnsi="Sylfaen"/>
                <w:sz w:val="24"/>
                <w:szCs w:val="24"/>
                <w:lang w:val="hy-AM"/>
              </w:rPr>
              <w:lastRenderedPageBreak/>
              <w:t>կարողունակություններ ներառական կրթության արդյունավետ կազմակերպման համար։</w:t>
            </w:r>
          </w:p>
          <w:p w:rsidR="006278CD" w:rsidRPr="001E17F3" w:rsidRDefault="006278CD" w:rsidP="009A5283">
            <w:pPr>
              <w:pStyle w:val="NormalWeb"/>
              <w:spacing w:before="0" w:beforeAutospacing="0" w:after="0" w:afterAutospacing="0" w:line="276" w:lineRule="auto"/>
              <w:jc w:val="both"/>
              <w:rPr>
                <w:rFonts w:ascii="Sylfaen" w:hAnsi="Sylfaen"/>
                <w:b/>
                <w:bCs/>
                <w:lang w:val="hy-AM"/>
              </w:rPr>
            </w:pPr>
            <w:r w:rsidRPr="001E17F3">
              <w:rPr>
                <w:rStyle w:val="Strong"/>
                <w:rFonts w:ascii="Sylfaen" w:hAnsi="Sylfaen"/>
                <w:b w:val="0"/>
                <w:bCs w:val="0"/>
                <w:lang w:val="hy-AM"/>
              </w:rPr>
              <w:t>13</w:t>
            </w:r>
            <w:r w:rsidRPr="001E17F3">
              <w:rPr>
                <w:rStyle w:val="Strong"/>
                <w:b w:val="0"/>
                <w:bCs w:val="0"/>
                <w:lang w:val="hy-AM"/>
              </w:rPr>
              <w:t>․</w:t>
            </w:r>
            <w:r w:rsidRPr="001E17F3">
              <w:rPr>
                <w:rStyle w:val="Strong"/>
                <w:rFonts w:ascii="Sylfaen" w:hAnsi="Sylfaen"/>
                <w:b w:val="0"/>
                <w:bCs w:val="0"/>
                <w:lang w:val="hy-AM"/>
              </w:rPr>
              <w:t>Արժևորման համակարգի լրամշակման և արդիականացման անհրաժեշտություն</w:t>
            </w:r>
          </w:p>
          <w:p w:rsidR="006278CD" w:rsidRPr="001E17F3" w:rsidRDefault="006278CD" w:rsidP="009A5283">
            <w:pPr>
              <w:pStyle w:val="NormalWeb"/>
              <w:spacing w:before="0" w:beforeAutospacing="0" w:after="0" w:afterAutospacing="0" w:line="276" w:lineRule="auto"/>
              <w:jc w:val="both"/>
              <w:rPr>
                <w:rFonts w:ascii="Sylfaen" w:hAnsi="Sylfaen"/>
                <w:b/>
                <w:bCs/>
                <w:lang w:val="hy-AM"/>
              </w:rPr>
            </w:pPr>
            <w:r w:rsidRPr="001E17F3">
              <w:rPr>
                <w:rStyle w:val="Strong"/>
                <w:rFonts w:ascii="Sylfaen" w:hAnsi="Sylfaen"/>
                <w:b w:val="0"/>
                <w:bCs w:val="0"/>
                <w:lang w:val="hy-AM"/>
              </w:rPr>
              <w:t>14</w:t>
            </w:r>
            <w:r w:rsidRPr="001E17F3">
              <w:rPr>
                <w:rStyle w:val="Strong"/>
                <w:b w:val="0"/>
                <w:bCs w:val="0"/>
                <w:lang w:val="hy-AM"/>
              </w:rPr>
              <w:t>․</w:t>
            </w:r>
            <w:r w:rsidRPr="001E17F3">
              <w:rPr>
                <w:rStyle w:val="Strong"/>
                <w:rFonts w:ascii="Sylfaen" w:hAnsi="Sylfaen"/>
                <w:b w:val="0"/>
                <w:bCs w:val="0"/>
                <w:lang w:val="hy-AM"/>
              </w:rPr>
              <w:t>Ֆինանսական աջակցության սահմանափակումներ</w:t>
            </w:r>
          </w:p>
          <w:p w:rsidR="006278CD" w:rsidRPr="001E17F3" w:rsidRDefault="006278CD" w:rsidP="009A5283">
            <w:pPr>
              <w:pStyle w:val="NormalWeb"/>
              <w:spacing w:before="0" w:beforeAutospacing="0" w:after="0" w:afterAutospacing="0" w:line="276" w:lineRule="auto"/>
              <w:rPr>
                <w:rFonts w:ascii="Sylfaen" w:hAnsi="Sylfaen"/>
                <w:b/>
                <w:bCs/>
                <w:lang w:val="hy-AM"/>
              </w:rPr>
            </w:pPr>
            <w:r w:rsidRPr="001E17F3">
              <w:rPr>
                <w:rStyle w:val="Strong"/>
                <w:rFonts w:ascii="Sylfaen" w:hAnsi="Sylfaen"/>
                <w:b w:val="0"/>
                <w:bCs w:val="0"/>
                <w:lang w:val="hy-AM"/>
              </w:rPr>
              <w:t>15</w:t>
            </w:r>
            <w:r w:rsidRPr="001E17F3">
              <w:rPr>
                <w:rStyle w:val="Strong"/>
                <w:b w:val="0"/>
                <w:bCs w:val="0"/>
                <w:lang w:val="hy-AM"/>
              </w:rPr>
              <w:t>․</w:t>
            </w:r>
            <w:r w:rsidRPr="001E17F3">
              <w:rPr>
                <w:rStyle w:val="Strong"/>
                <w:rFonts w:ascii="Sylfaen" w:hAnsi="Sylfaen"/>
                <w:b w:val="0"/>
                <w:bCs w:val="0"/>
                <w:lang w:val="hy-AM"/>
              </w:rPr>
              <w:t>Անհատական մոտեցման պակաս</w:t>
            </w:r>
          </w:p>
          <w:p w:rsidR="006278CD" w:rsidRPr="001E17F3" w:rsidRDefault="006278CD" w:rsidP="009A5283">
            <w:pPr>
              <w:pStyle w:val="NormalWeb"/>
              <w:spacing w:before="0" w:beforeAutospacing="0" w:after="0" w:afterAutospacing="0" w:line="276" w:lineRule="auto"/>
              <w:rPr>
                <w:rFonts w:ascii="Sylfaen" w:hAnsi="Sylfaen"/>
                <w:b/>
                <w:bCs/>
                <w:lang w:val="hy-AM"/>
              </w:rPr>
            </w:pPr>
            <w:r w:rsidRPr="001E17F3">
              <w:rPr>
                <w:rStyle w:val="Strong"/>
                <w:rFonts w:ascii="Sylfaen" w:hAnsi="Sylfaen"/>
                <w:b w:val="0"/>
                <w:bCs w:val="0"/>
                <w:lang w:val="hy-AM"/>
              </w:rPr>
              <w:t>16</w:t>
            </w:r>
            <w:r w:rsidRPr="001E17F3">
              <w:rPr>
                <w:rStyle w:val="Strong"/>
                <w:b w:val="0"/>
                <w:bCs w:val="0"/>
                <w:lang w:val="hy-AM"/>
              </w:rPr>
              <w:t>․</w:t>
            </w:r>
            <w:r w:rsidRPr="001E17F3">
              <w:rPr>
                <w:rStyle w:val="Strong"/>
                <w:rFonts w:ascii="Sylfaen" w:hAnsi="Sylfaen"/>
                <w:b w:val="0"/>
                <w:bCs w:val="0"/>
                <w:lang w:val="hy-AM"/>
              </w:rPr>
              <w:t>Անհամապատասխան վերապատրաստման մեթոդներ</w:t>
            </w:r>
          </w:p>
          <w:p w:rsidR="006278CD" w:rsidRPr="001E17F3" w:rsidRDefault="006278CD" w:rsidP="009A5283">
            <w:pPr>
              <w:pStyle w:val="NormalWeb"/>
              <w:spacing w:before="0" w:beforeAutospacing="0" w:after="0" w:afterAutospacing="0" w:line="276" w:lineRule="auto"/>
              <w:rPr>
                <w:rFonts w:ascii="Sylfaen" w:hAnsi="Sylfaen"/>
                <w:b/>
                <w:bCs/>
                <w:lang w:val="hy-AM"/>
              </w:rPr>
            </w:pPr>
            <w:r w:rsidRPr="001E17F3">
              <w:rPr>
                <w:rStyle w:val="Strong"/>
                <w:rFonts w:ascii="Sylfaen" w:hAnsi="Sylfaen"/>
                <w:b w:val="0"/>
                <w:bCs w:val="0"/>
                <w:lang w:val="hy-AM"/>
              </w:rPr>
              <w:t>17</w:t>
            </w:r>
            <w:r w:rsidRPr="001E17F3">
              <w:rPr>
                <w:rStyle w:val="Strong"/>
                <w:b w:val="0"/>
                <w:bCs w:val="0"/>
                <w:lang w:val="hy-AM"/>
              </w:rPr>
              <w:t>․</w:t>
            </w:r>
            <w:r w:rsidRPr="001E17F3">
              <w:rPr>
                <w:rStyle w:val="Strong"/>
                <w:rFonts w:ascii="Sylfaen" w:hAnsi="Sylfaen"/>
                <w:b w:val="0"/>
                <w:bCs w:val="0"/>
                <w:lang w:val="hy-AM"/>
              </w:rPr>
              <w:t>Ֆինանսական սահմանափակումներ</w:t>
            </w:r>
          </w:p>
          <w:p w:rsidR="006278CD" w:rsidRPr="001E17F3" w:rsidRDefault="006278CD" w:rsidP="009A5283">
            <w:pPr>
              <w:spacing w:line="276" w:lineRule="auto"/>
              <w:jc w:val="both"/>
              <w:rPr>
                <w:rFonts w:ascii="Sylfaen" w:eastAsiaTheme="minorHAnsi" w:hAnsi="Sylfaen"/>
                <w:b/>
                <w:bCs/>
                <w:sz w:val="24"/>
                <w:szCs w:val="24"/>
                <w:lang w:val="hy-AM"/>
              </w:rPr>
            </w:pPr>
          </w:p>
        </w:tc>
      </w:tr>
    </w:tbl>
    <w:p w:rsidR="006278CD" w:rsidRDefault="006278CD" w:rsidP="006278CD">
      <w:pPr>
        <w:spacing w:after="0" w:line="276" w:lineRule="auto"/>
        <w:jc w:val="center"/>
        <w:rPr>
          <w:rFonts w:ascii="Sylfaen" w:hAnsi="Sylfaen"/>
          <w:b/>
          <w:color w:val="00B0F0"/>
          <w:sz w:val="28"/>
          <w:szCs w:val="24"/>
          <w:lang w:val="hy-AM"/>
        </w:rPr>
      </w:pPr>
    </w:p>
    <w:p w:rsidR="006278CD" w:rsidRDefault="006278CD" w:rsidP="006278CD">
      <w:pPr>
        <w:spacing w:after="0" w:line="276" w:lineRule="auto"/>
        <w:jc w:val="center"/>
        <w:rPr>
          <w:rFonts w:ascii="Sylfaen" w:hAnsi="Sylfaen"/>
          <w:b/>
          <w:color w:val="00B0F0"/>
          <w:sz w:val="28"/>
          <w:szCs w:val="24"/>
          <w:lang w:val="hy-AM"/>
        </w:rPr>
      </w:pPr>
    </w:p>
    <w:p w:rsidR="006278CD" w:rsidRDefault="006278CD" w:rsidP="006278CD">
      <w:pPr>
        <w:spacing w:after="0" w:line="276" w:lineRule="auto"/>
        <w:jc w:val="center"/>
        <w:rPr>
          <w:rFonts w:ascii="Sylfaen" w:hAnsi="Sylfaen"/>
          <w:b/>
          <w:color w:val="00B0F0"/>
          <w:sz w:val="28"/>
          <w:szCs w:val="24"/>
          <w:lang w:val="hy-AM"/>
        </w:rPr>
      </w:pPr>
    </w:p>
    <w:p w:rsidR="006278CD" w:rsidRDefault="006278CD" w:rsidP="006278CD">
      <w:pPr>
        <w:spacing w:after="0" w:line="276" w:lineRule="auto"/>
        <w:jc w:val="center"/>
        <w:rPr>
          <w:rFonts w:ascii="Sylfaen" w:hAnsi="Sylfaen"/>
          <w:b/>
          <w:color w:val="00B0F0"/>
          <w:sz w:val="28"/>
          <w:szCs w:val="24"/>
          <w:lang w:val="hy-AM"/>
        </w:rPr>
      </w:pPr>
    </w:p>
    <w:p w:rsidR="006278CD" w:rsidRDefault="006278CD" w:rsidP="006278CD">
      <w:pPr>
        <w:spacing w:after="0" w:line="276" w:lineRule="auto"/>
        <w:rPr>
          <w:rFonts w:ascii="Sylfaen" w:hAnsi="Sylfaen"/>
          <w:b/>
          <w:color w:val="00B0F0"/>
          <w:sz w:val="28"/>
          <w:szCs w:val="24"/>
          <w:lang w:val="hy-AM"/>
        </w:rPr>
      </w:pPr>
    </w:p>
    <w:p w:rsidR="006278CD" w:rsidRDefault="006278CD" w:rsidP="006278CD">
      <w:pPr>
        <w:spacing w:after="0" w:line="276" w:lineRule="auto"/>
        <w:jc w:val="center"/>
        <w:rPr>
          <w:rFonts w:ascii="Sylfaen" w:hAnsi="Sylfaen"/>
          <w:b/>
          <w:color w:val="00B0F0"/>
          <w:sz w:val="28"/>
          <w:szCs w:val="24"/>
          <w:lang w:val="hy-AM"/>
        </w:rPr>
      </w:pPr>
    </w:p>
    <w:p w:rsidR="006278CD" w:rsidRDefault="006278CD" w:rsidP="006278CD">
      <w:pPr>
        <w:spacing w:after="0" w:line="276" w:lineRule="auto"/>
        <w:jc w:val="center"/>
        <w:rPr>
          <w:rFonts w:ascii="Sylfaen" w:hAnsi="Sylfaen"/>
          <w:b/>
          <w:color w:val="00B0F0"/>
          <w:sz w:val="28"/>
          <w:szCs w:val="24"/>
          <w:lang w:val="hy-AM"/>
        </w:rPr>
      </w:pPr>
    </w:p>
    <w:p w:rsidR="006278CD" w:rsidRDefault="006278CD" w:rsidP="006278CD">
      <w:pPr>
        <w:spacing w:after="0" w:line="276" w:lineRule="auto"/>
        <w:jc w:val="center"/>
        <w:rPr>
          <w:rFonts w:ascii="Sylfaen" w:hAnsi="Sylfaen"/>
          <w:b/>
          <w:color w:val="00B0F0"/>
          <w:sz w:val="28"/>
          <w:szCs w:val="24"/>
          <w:lang w:val="hy-AM"/>
        </w:rPr>
      </w:pPr>
    </w:p>
    <w:p w:rsidR="006278CD" w:rsidRDefault="006278CD" w:rsidP="006278CD">
      <w:pPr>
        <w:spacing w:after="0" w:line="276" w:lineRule="auto"/>
        <w:jc w:val="center"/>
        <w:rPr>
          <w:rFonts w:ascii="Sylfaen" w:hAnsi="Sylfaen"/>
          <w:b/>
          <w:color w:val="00B0F0"/>
          <w:sz w:val="28"/>
          <w:szCs w:val="24"/>
          <w:lang w:val="hy-AM"/>
        </w:rPr>
      </w:pPr>
    </w:p>
    <w:p w:rsidR="006278CD" w:rsidRDefault="006278CD" w:rsidP="006278CD">
      <w:pPr>
        <w:spacing w:after="0" w:line="276" w:lineRule="auto"/>
        <w:rPr>
          <w:rFonts w:ascii="Sylfaen" w:hAnsi="Sylfaen"/>
          <w:b/>
          <w:color w:val="00B0F0"/>
          <w:sz w:val="28"/>
          <w:szCs w:val="24"/>
          <w:lang w:val="hy-AM"/>
        </w:rPr>
      </w:pPr>
    </w:p>
    <w:p w:rsidR="006278CD" w:rsidRDefault="006278CD" w:rsidP="006278CD">
      <w:pPr>
        <w:pStyle w:val="ListParagraph"/>
        <w:spacing w:line="276" w:lineRule="auto"/>
        <w:ind w:left="720" w:firstLine="0"/>
        <w:rPr>
          <w:b/>
          <w:color w:val="1F4E79"/>
          <w:sz w:val="28"/>
          <w:lang w:val="hy-AM"/>
        </w:rPr>
      </w:pPr>
    </w:p>
    <w:p w:rsidR="006278CD" w:rsidRPr="000A110C" w:rsidRDefault="006278CD" w:rsidP="006278CD">
      <w:pPr>
        <w:spacing w:line="276" w:lineRule="auto"/>
        <w:ind w:left="360"/>
        <w:jc w:val="center"/>
        <w:rPr>
          <w:b/>
          <w:color w:val="1F4E79"/>
          <w:sz w:val="28"/>
          <w:lang w:val="hy-AM"/>
        </w:rPr>
      </w:pPr>
    </w:p>
    <w:p w:rsidR="006278CD" w:rsidRPr="000A110C" w:rsidRDefault="006278CD" w:rsidP="006278CD">
      <w:pPr>
        <w:spacing w:line="276" w:lineRule="auto"/>
        <w:jc w:val="center"/>
        <w:rPr>
          <w:b/>
          <w:color w:val="1F4E79"/>
          <w:sz w:val="28"/>
          <w:lang w:val="hy-AM"/>
        </w:rPr>
      </w:pPr>
    </w:p>
    <w:p w:rsidR="006278CD" w:rsidRDefault="006278CD" w:rsidP="006278CD">
      <w:pPr>
        <w:pStyle w:val="ListParagraph"/>
        <w:spacing w:line="276" w:lineRule="auto"/>
        <w:ind w:left="720" w:firstLine="0"/>
        <w:rPr>
          <w:b/>
          <w:color w:val="1F4E79"/>
          <w:sz w:val="28"/>
          <w:lang w:val="hy-AM"/>
        </w:rPr>
      </w:pPr>
    </w:p>
    <w:p w:rsidR="006278CD" w:rsidRDefault="006278CD" w:rsidP="006278CD">
      <w:pPr>
        <w:pStyle w:val="ListParagraph"/>
        <w:spacing w:line="276" w:lineRule="auto"/>
        <w:ind w:left="720" w:firstLine="0"/>
        <w:rPr>
          <w:b/>
          <w:color w:val="1F4E79"/>
          <w:sz w:val="28"/>
          <w:lang w:val="hy-AM"/>
        </w:rPr>
      </w:pPr>
    </w:p>
    <w:p w:rsidR="006278CD" w:rsidRPr="000A110C" w:rsidRDefault="006278CD" w:rsidP="006278CD">
      <w:pPr>
        <w:spacing w:line="276" w:lineRule="auto"/>
        <w:ind w:left="360"/>
        <w:jc w:val="center"/>
        <w:rPr>
          <w:b/>
          <w:color w:val="1F4E79"/>
          <w:sz w:val="28"/>
          <w:lang w:val="hy-AM"/>
        </w:rPr>
      </w:pPr>
    </w:p>
    <w:p w:rsidR="006278CD" w:rsidRPr="000A110C" w:rsidRDefault="006278CD" w:rsidP="006278CD">
      <w:pPr>
        <w:spacing w:line="276" w:lineRule="auto"/>
        <w:ind w:left="360"/>
        <w:jc w:val="center"/>
        <w:rPr>
          <w:b/>
          <w:color w:val="1F4E79"/>
          <w:sz w:val="28"/>
          <w:lang w:val="hy-AM"/>
        </w:rPr>
      </w:pPr>
    </w:p>
    <w:p w:rsidR="006278CD" w:rsidRPr="000A110C" w:rsidRDefault="006278CD" w:rsidP="006278CD">
      <w:pPr>
        <w:spacing w:line="276" w:lineRule="auto"/>
        <w:ind w:left="360"/>
        <w:jc w:val="center"/>
        <w:rPr>
          <w:b/>
          <w:color w:val="1F4E79"/>
          <w:sz w:val="28"/>
          <w:lang w:val="hy-AM"/>
        </w:rPr>
      </w:pPr>
    </w:p>
    <w:p w:rsidR="006278CD" w:rsidRDefault="006278CD" w:rsidP="006278CD">
      <w:pPr>
        <w:jc w:val="center"/>
        <w:rPr>
          <w:rFonts w:ascii="Sylfaen" w:hAnsi="Sylfaen"/>
          <w:b/>
          <w:color w:val="002060"/>
          <w:sz w:val="28"/>
          <w:szCs w:val="28"/>
          <w:lang w:val="hy-AM"/>
        </w:rPr>
      </w:pPr>
    </w:p>
    <w:p w:rsidR="006278CD" w:rsidRDefault="006278CD" w:rsidP="006278CD">
      <w:pPr>
        <w:jc w:val="center"/>
        <w:rPr>
          <w:rFonts w:ascii="Sylfaen" w:hAnsi="Sylfaen"/>
          <w:b/>
          <w:color w:val="002060"/>
          <w:sz w:val="28"/>
          <w:szCs w:val="28"/>
          <w:lang w:val="hy-AM"/>
        </w:rPr>
      </w:pPr>
    </w:p>
    <w:p w:rsidR="006278CD" w:rsidRDefault="006278CD" w:rsidP="006278CD">
      <w:pPr>
        <w:jc w:val="center"/>
        <w:rPr>
          <w:rFonts w:ascii="Sylfaen" w:hAnsi="Sylfaen"/>
          <w:b/>
          <w:color w:val="002060"/>
          <w:sz w:val="28"/>
          <w:szCs w:val="28"/>
          <w:lang w:val="hy-AM"/>
        </w:rPr>
      </w:pPr>
    </w:p>
    <w:p w:rsidR="006278CD" w:rsidRDefault="006278CD" w:rsidP="006278CD">
      <w:pPr>
        <w:jc w:val="center"/>
        <w:rPr>
          <w:rFonts w:ascii="Sylfaen" w:hAnsi="Sylfaen"/>
          <w:b/>
          <w:color w:val="002060"/>
          <w:sz w:val="28"/>
          <w:szCs w:val="28"/>
          <w:lang w:val="hy-AM"/>
        </w:rPr>
      </w:pPr>
    </w:p>
    <w:p w:rsidR="006278CD" w:rsidRDefault="006278CD" w:rsidP="006278CD">
      <w:pPr>
        <w:jc w:val="center"/>
        <w:rPr>
          <w:rFonts w:ascii="Sylfaen" w:hAnsi="Sylfaen"/>
          <w:b/>
          <w:color w:val="002060"/>
          <w:sz w:val="28"/>
          <w:szCs w:val="28"/>
          <w:lang w:val="hy-AM"/>
        </w:rPr>
      </w:pPr>
    </w:p>
    <w:p w:rsidR="006278CD" w:rsidRDefault="006278CD" w:rsidP="006278CD">
      <w:pPr>
        <w:jc w:val="center"/>
        <w:rPr>
          <w:rFonts w:ascii="Sylfaen" w:hAnsi="Sylfaen"/>
          <w:b/>
          <w:color w:val="002060"/>
          <w:sz w:val="28"/>
          <w:szCs w:val="28"/>
          <w:lang w:val="hy-AM"/>
        </w:rPr>
      </w:pPr>
    </w:p>
    <w:p w:rsidR="006278CD" w:rsidRDefault="006278CD" w:rsidP="006278CD">
      <w:pPr>
        <w:jc w:val="center"/>
        <w:rPr>
          <w:rFonts w:ascii="Sylfaen" w:hAnsi="Sylfaen"/>
          <w:b/>
          <w:color w:val="002060"/>
          <w:sz w:val="28"/>
          <w:szCs w:val="28"/>
          <w:lang w:val="hy-AM"/>
        </w:rPr>
      </w:pPr>
    </w:p>
    <w:p w:rsidR="006278CD" w:rsidRDefault="006278CD" w:rsidP="006278CD">
      <w:pPr>
        <w:jc w:val="center"/>
        <w:rPr>
          <w:rFonts w:ascii="Sylfaen" w:hAnsi="Sylfaen"/>
          <w:b/>
          <w:color w:val="002060"/>
          <w:sz w:val="28"/>
          <w:szCs w:val="28"/>
          <w:lang w:val="hy-AM"/>
        </w:rPr>
      </w:pPr>
    </w:p>
    <w:p w:rsidR="006278CD" w:rsidRDefault="006278CD" w:rsidP="006278CD">
      <w:pPr>
        <w:jc w:val="center"/>
        <w:rPr>
          <w:rFonts w:ascii="Sylfaen" w:hAnsi="Sylfaen"/>
          <w:b/>
          <w:color w:val="002060"/>
          <w:sz w:val="28"/>
          <w:szCs w:val="28"/>
          <w:lang w:val="hy-AM"/>
        </w:rPr>
      </w:pPr>
    </w:p>
    <w:p w:rsidR="006278CD" w:rsidRDefault="006278CD" w:rsidP="006278CD">
      <w:pPr>
        <w:jc w:val="center"/>
        <w:rPr>
          <w:rFonts w:ascii="Sylfaen" w:hAnsi="Sylfaen"/>
          <w:b/>
          <w:color w:val="002060"/>
          <w:sz w:val="28"/>
          <w:szCs w:val="28"/>
          <w:lang w:val="hy-AM"/>
        </w:rPr>
      </w:pPr>
    </w:p>
    <w:p w:rsidR="006278CD" w:rsidRDefault="006278CD" w:rsidP="006278CD">
      <w:pPr>
        <w:jc w:val="center"/>
        <w:rPr>
          <w:rFonts w:ascii="Sylfaen" w:hAnsi="Sylfaen"/>
          <w:b/>
          <w:color w:val="002060"/>
          <w:sz w:val="28"/>
          <w:szCs w:val="28"/>
          <w:lang w:val="hy-AM"/>
        </w:rPr>
      </w:pPr>
    </w:p>
    <w:p w:rsidR="006278CD" w:rsidRDefault="006278CD" w:rsidP="006278CD">
      <w:pPr>
        <w:jc w:val="center"/>
        <w:rPr>
          <w:rFonts w:ascii="Sylfaen" w:hAnsi="Sylfaen"/>
          <w:b/>
          <w:color w:val="002060"/>
          <w:sz w:val="28"/>
          <w:szCs w:val="28"/>
          <w:lang w:val="hy-AM"/>
        </w:rPr>
      </w:pPr>
    </w:p>
    <w:p w:rsidR="006278CD" w:rsidRDefault="006278CD" w:rsidP="006278CD">
      <w:pPr>
        <w:jc w:val="center"/>
        <w:rPr>
          <w:rFonts w:ascii="Sylfaen" w:hAnsi="Sylfaen"/>
          <w:b/>
          <w:color w:val="002060"/>
          <w:sz w:val="28"/>
          <w:szCs w:val="28"/>
          <w:lang w:val="hy-AM"/>
        </w:rPr>
      </w:pPr>
    </w:p>
    <w:p w:rsidR="006278CD" w:rsidRDefault="006278CD" w:rsidP="006278CD">
      <w:pPr>
        <w:jc w:val="center"/>
        <w:rPr>
          <w:rFonts w:ascii="Sylfaen" w:hAnsi="Sylfaen"/>
          <w:b/>
          <w:color w:val="002060"/>
          <w:sz w:val="28"/>
          <w:szCs w:val="28"/>
          <w:lang w:val="hy-AM"/>
        </w:rPr>
      </w:pPr>
    </w:p>
    <w:p w:rsidR="006278CD" w:rsidRDefault="006278CD" w:rsidP="006278CD">
      <w:pPr>
        <w:jc w:val="center"/>
        <w:rPr>
          <w:rFonts w:ascii="Sylfaen" w:hAnsi="Sylfaen"/>
          <w:b/>
          <w:color w:val="002060"/>
          <w:sz w:val="28"/>
          <w:szCs w:val="28"/>
          <w:lang w:val="hy-AM"/>
        </w:rPr>
      </w:pPr>
    </w:p>
    <w:p w:rsidR="006278CD" w:rsidRPr="000A110C" w:rsidRDefault="006278CD" w:rsidP="006278CD">
      <w:pPr>
        <w:jc w:val="center"/>
        <w:rPr>
          <w:rFonts w:ascii="Sylfaen" w:hAnsi="Sylfaen"/>
          <w:b/>
          <w:color w:val="002060"/>
          <w:sz w:val="28"/>
          <w:szCs w:val="28"/>
          <w:lang w:val="hy-AM"/>
        </w:rPr>
      </w:pPr>
      <w:r>
        <w:rPr>
          <w:rFonts w:ascii="Sylfaen" w:hAnsi="Sylfaen"/>
          <w:b/>
          <w:color w:val="002060"/>
          <w:sz w:val="28"/>
          <w:szCs w:val="28"/>
          <w:lang w:val="hy-AM"/>
        </w:rPr>
        <w:lastRenderedPageBreak/>
        <w:t>3</w:t>
      </w:r>
      <w:r>
        <w:rPr>
          <w:rFonts w:ascii="Times New Roman" w:hAnsi="Times New Roman"/>
          <w:b/>
          <w:color w:val="002060"/>
          <w:sz w:val="28"/>
          <w:szCs w:val="28"/>
          <w:lang w:val="hy-AM"/>
        </w:rPr>
        <w:t xml:space="preserve">․ </w:t>
      </w:r>
      <w:r w:rsidRPr="000A110C">
        <w:rPr>
          <w:rFonts w:ascii="Sylfaen" w:hAnsi="Sylfaen"/>
          <w:b/>
          <w:color w:val="002060"/>
          <w:sz w:val="28"/>
          <w:szCs w:val="28"/>
          <w:lang w:val="hy-AM"/>
        </w:rPr>
        <w:t>ՀԱՄԱՅՆՔԻ, ԿՐԹՈՒԹՅԱՆ ԿԱՌԱՎԱՐՄԱՆ ՄԱՐՄԻՆՆԵՐԻ, ԾՆՈՂԱԿԱՆ ՀԱՄԱՅՆՔԻ, ՇԱՀԱՌՈՒ ԿԱԶՄԱԿԵՐՊՈՒԹՅՈՒՆՆԵՐԻ ՀԵՏ ՀԱՄԱԳՈՐԾԱԿՑՈՒԹՅԱՆ ՈՒԺԵՂ ԵՎ ԹՈՒՅԼ ԿՈՂՄԵՐԸ</w:t>
      </w:r>
    </w:p>
    <w:p w:rsidR="006278CD" w:rsidRPr="001F6391" w:rsidRDefault="006278CD" w:rsidP="006278CD">
      <w:pPr>
        <w:spacing w:line="276" w:lineRule="auto"/>
        <w:ind w:left="360"/>
        <w:jc w:val="both"/>
        <w:rPr>
          <w:b/>
          <w:color w:val="1F4E79"/>
          <w:sz w:val="28"/>
          <w:lang w:val="hy-AM"/>
        </w:rPr>
      </w:pPr>
    </w:p>
    <w:p w:rsidR="006278CD" w:rsidRPr="000A110C" w:rsidRDefault="006278CD" w:rsidP="006278CD">
      <w:pPr>
        <w:spacing w:after="0" w:line="360" w:lineRule="auto"/>
        <w:ind w:firstLine="567"/>
        <w:jc w:val="both"/>
        <w:rPr>
          <w:rFonts w:ascii="Sylfaen" w:hAnsi="Sylfaen"/>
          <w:b/>
          <w:color w:val="00B0F0"/>
          <w:sz w:val="28"/>
          <w:szCs w:val="24"/>
          <w:lang w:val="hy-AM"/>
        </w:rPr>
      </w:pPr>
      <w:r w:rsidRPr="000A110C">
        <w:rPr>
          <w:rFonts w:ascii="Sylfaen" w:eastAsiaTheme="minorHAnsi" w:hAnsi="Sylfaen" w:cs="Sylfaen"/>
          <w:sz w:val="24"/>
          <w:szCs w:val="24"/>
          <w:lang w:val="hy-AM"/>
        </w:rPr>
        <w:t>Դպրոցի ղեկավարման հինգ տարիների ընթացքում կարևորել ենք համագործակցային և ժողովրդավարական ղեկավարման գործելաոճի սկզբունքների պահպանումը: Այն տարբեր մարդկանց կամ թիմերի հետ արդյունավետ և հարգալից աշխատելու, փոխզիջումների գնալու, որոշումներ կայացնելու, փոխհամաձայնության հանգելու, վստահության, հարգանքի, համատեղ աշխատանքի համար ընդհանուր պատասխանատվություն ստանձնելու  և թիմի առանձին անդամների կարծիքներն ու ներդրումները գնահատելու գործելաոճ է:</w:t>
      </w:r>
    </w:p>
    <w:p w:rsidR="006278CD" w:rsidRPr="000A110C" w:rsidRDefault="006278CD" w:rsidP="006278CD">
      <w:pPr>
        <w:spacing w:after="0" w:line="360" w:lineRule="auto"/>
        <w:ind w:firstLine="567"/>
        <w:jc w:val="both"/>
        <w:rPr>
          <w:rFonts w:ascii="Sylfaen" w:eastAsiaTheme="minorHAnsi" w:hAnsi="Sylfaen" w:cs="Sylfaen"/>
          <w:sz w:val="24"/>
          <w:szCs w:val="24"/>
          <w:lang w:val="hy-AM"/>
        </w:rPr>
      </w:pPr>
      <w:r w:rsidRPr="000A110C">
        <w:rPr>
          <w:rFonts w:ascii="Sylfaen" w:eastAsiaTheme="minorHAnsi" w:hAnsi="Sylfaen" w:cs="Sylfaen"/>
          <w:b/>
          <w:sz w:val="24"/>
          <w:szCs w:val="24"/>
          <w:lang w:val="hy-AM"/>
        </w:rPr>
        <w:t xml:space="preserve"> Համագործակցությունը լիազոր մարմնի՝ Արգածոտնի մարզպետարանի հետ</w:t>
      </w:r>
      <w:r w:rsidRPr="000A110C">
        <w:rPr>
          <w:rFonts w:ascii="Sylfaen" w:eastAsiaTheme="minorHAnsi" w:hAnsi="Sylfaen" w:cs="Sylfaen"/>
          <w:sz w:val="24"/>
          <w:szCs w:val="24"/>
          <w:lang w:val="hy-AM"/>
        </w:rPr>
        <w:t xml:space="preserve"> պայմանավորված է Հանրակրթության մասին ՀՀ օրենքով, պետական հանրակրթական ուսումնական հաստատության օրինակելի կանոնադրությամբ ամրագրված գործառույթներով.</w:t>
      </w:r>
    </w:p>
    <w:p w:rsidR="006278CD" w:rsidRPr="000A110C" w:rsidRDefault="006278CD" w:rsidP="006278CD">
      <w:pPr>
        <w:spacing w:after="0" w:line="360" w:lineRule="auto"/>
        <w:jc w:val="both"/>
        <w:rPr>
          <w:rFonts w:ascii="Sylfaen" w:eastAsiaTheme="minorHAnsi" w:hAnsi="Sylfaen" w:cs="Sylfaen"/>
          <w:sz w:val="24"/>
          <w:szCs w:val="24"/>
          <w:lang w:val="hy-AM"/>
        </w:rPr>
      </w:pPr>
      <w:r w:rsidRPr="000A110C">
        <w:rPr>
          <w:rFonts w:ascii="Sylfaen" w:eastAsiaTheme="minorHAnsi" w:hAnsi="Sylfaen" w:cs="Sylfaen"/>
          <w:sz w:val="24"/>
          <w:szCs w:val="24"/>
          <w:lang w:val="hy-AM"/>
        </w:rPr>
        <w:t>ՀՀ Արագածոտնի մարզի մարզպետարանը</w:t>
      </w:r>
    </w:p>
    <w:p w:rsidR="006278CD" w:rsidRPr="000A110C" w:rsidRDefault="006278CD" w:rsidP="006278CD">
      <w:pPr>
        <w:pStyle w:val="ListParagraph"/>
        <w:numPr>
          <w:ilvl w:val="0"/>
          <w:numId w:val="25"/>
        </w:numPr>
        <w:shd w:val="clear" w:color="auto" w:fill="FFFFFF"/>
        <w:ind w:left="0" w:firstLine="567"/>
        <w:rPr>
          <w:rFonts w:eastAsia="Times New Roman"/>
          <w:color w:val="000000"/>
          <w:lang w:val="hy-AM"/>
        </w:rPr>
      </w:pPr>
      <w:r w:rsidRPr="000A110C">
        <w:rPr>
          <w:rFonts w:eastAsia="Times New Roman"/>
          <w:color w:val="000000"/>
          <w:lang w:val="hy-AM"/>
        </w:rPr>
        <w:t>վերահսկում է ուսումնական հաստատությունների կողմից ՀՀ կրթության մասին օրենսդրության և կրթության պետական կառավարման լիազորված մարմնի ընդունած նորմատիվ ակտերի կատարումը, կրթական ծրագրերի իրականացումը` հանրակրթության պետական չափորոշչին համապատասխան.</w:t>
      </w:r>
    </w:p>
    <w:p w:rsidR="006278CD" w:rsidRPr="000A110C" w:rsidRDefault="006278CD" w:rsidP="006278CD">
      <w:pPr>
        <w:pStyle w:val="ListParagraph"/>
        <w:numPr>
          <w:ilvl w:val="0"/>
          <w:numId w:val="25"/>
        </w:numPr>
        <w:shd w:val="clear" w:color="auto" w:fill="FFFFFF"/>
        <w:ind w:left="0" w:firstLine="567"/>
        <w:rPr>
          <w:rFonts w:eastAsia="Times New Roman"/>
          <w:color w:val="000000"/>
          <w:lang w:val="hy-AM"/>
        </w:rPr>
      </w:pPr>
      <w:r w:rsidRPr="000A110C">
        <w:rPr>
          <w:rFonts w:eastAsia="Times New Roman"/>
          <w:color w:val="000000"/>
          <w:lang w:val="hy-AM"/>
        </w:rPr>
        <w:t>համակարգում և վերահսկում է դպրոցական տարիքի երեխաների հաշվառումը, ապահովում է նրանց ընդգրկումը ուսումնական հաստատություն.</w:t>
      </w:r>
    </w:p>
    <w:p w:rsidR="006278CD" w:rsidRPr="000A110C" w:rsidRDefault="006278CD" w:rsidP="006278CD">
      <w:pPr>
        <w:pStyle w:val="ListParagraph"/>
        <w:numPr>
          <w:ilvl w:val="0"/>
          <w:numId w:val="25"/>
        </w:numPr>
        <w:shd w:val="clear" w:color="auto" w:fill="FFFFFF"/>
        <w:ind w:left="0" w:firstLine="567"/>
        <w:rPr>
          <w:rFonts w:eastAsia="Times New Roman"/>
          <w:color w:val="000000"/>
          <w:lang w:val="hy-AM"/>
        </w:rPr>
      </w:pPr>
      <w:r w:rsidRPr="000A110C">
        <w:rPr>
          <w:rFonts w:eastAsia="Times New Roman"/>
          <w:color w:val="000000"/>
          <w:lang w:val="hy-AM"/>
        </w:rPr>
        <w:t>ապահովում է պետական ուսումնական հաստատություններին օգտագործման իրավունքով հանձնված շենքերի կառուցումը, շահագործումը և պահպանումը.</w:t>
      </w:r>
    </w:p>
    <w:p w:rsidR="006278CD" w:rsidRPr="000A110C" w:rsidRDefault="006278CD" w:rsidP="006278CD">
      <w:pPr>
        <w:pStyle w:val="ListParagraph"/>
        <w:numPr>
          <w:ilvl w:val="0"/>
          <w:numId w:val="25"/>
        </w:numPr>
        <w:shd w:val="clear" w:color="auto" w:fill="FFFFFF"/>
        <w:ind w:left="0" w:firstLine="567"/>
        <w:rPr>
          <w:rFonts w:eastAsia="Times New Roman"/>
          <w:color w:val="000000"/>
          <w:lang w:val="hy-AM"/>
        </w:rPr>
      </w:pPr>
      <w:r w:rsidRPr="000A110C">
        <w:rPr>
          <w:rFonts w:eastAsia="Times New Roman"/>
          <w:color w:val="000000"/>
          <w:lang w:val="hy-AM"/>
        </w:rPr>
        <w:lastRenderedPageBreak/>
        <w:t>աջակցում է ուսումնական հաստատություններում սովորողների և շրջանավարտների գիտելիքների գնահատման կամ թեստավորման գործընթացին</w:t>
      </w:r>
    </w:p>
    <w:p w:rsidR="006278CD" w:rsidRPr="000A110C" w:rsidRDefault="006278CD" w:rsidP="006278CD">
      <w:pPr>
        <w:pStyle w:val="ListParagraph"/>
        <w:numPr>
          <w:ilvl w:val="0"/>
          <w:numId w:val="25"/>
        </w:numPr>
        <w:shd w:val="clear" w:color="auto" w:fill="FFFFFF"/>
        <w:ind w:left="0" w:firstLine="567"/>
        <w:rPr>
          <w:rFonts w:eastAsia="Times New Roman"/>
          <w:color w:val="000000"/>
          <w:lang w:val="hy-AM"/>
        </w:rPr>
      </w:pPr>
      <w:r w:rsidRPr="000A110C">
        <w:rPr>
          <w:rFonts w:eastAsia="Times New Roman"/>
          <w:color w:val="000000"/>
          <w:lang w:val="hy-AM"/>
        </w:rPr>
        <w:t>աջակցում է ուսուցչի ատեստավորման գործընթացին</w:t>
      </w:r>
    </w:p>
    <w:p w:rsidR="006278CD" w:rsidRDefault="006278CD" w:rsidP="006278CD">
      <w:pPr>
        <w:pStyle w:val="ListParagraph"/>
        <w:numPr>
          <w:ilvl w:val="0"/>
          <w:numId w:val="25"/>
        </w:numPr>
        <w:ind w:left="0" w:firstLine="567"/>
        <w:rPr>
          <w:rFonts w:eastAsiaTheme="minorHAnsi" w:cs="Sylfaen"/>
          <w:lang w:val="hy-AM"/>
        </w:rPr>
      </w:pPr>
      <w:r w:rsidRPr="000A110C">
        <w:rPr>
          <w:rFonts w:eastAsiaTheme="minorHAnsi" w:cs="Sylfaen"/>
          <w:lang w:val="hy-AM"/>
        </w:rPr>
        <w:t>կազմակերպում է դպրոցի բարելավմանն ուղղված տարբեր ծրագրերի քննարկումները</w:t>
      </w:r>
    </w:p>
    <w:p w:rsidR="006278CD" w:rsidRDefault="006278CD" w:rsidP="006278CD">
      <w:pPr>
        <w:pStyle w:val="ListParagraph"/>
        <w:numPr>
          <w:ilvl w:val="0"/>
          <w:numId w:val="25"/>
        </w:numPr>
        <w:ind w:left="0" w:firstLine="567"/>
        <w:rPr>
          <w:rFonts w:eastAsiaTheme="minorHAnsi" w:cs="Sylfaen"/>
          <w:lang w:val="hy-AM"/>
        </w:rPr>
      </w:pPr>
      <w:r w:rsidRPr="000A110C">
        <w:rPr>
          <w:rFonts w:eastAsiaTheme="minorHAnsi" w:cs="Sylfaen"/>
          <w:lang w:val="hy-AM"/>
        </w:rPr>
        <w:t xml:space="preserve">մասնակցում է պարտադիր կրթությունից դուրս մնացած սովորողների հայտնաբեման և  ուսման մեջ ընդգրկելու գործում </w:t>
      </w:r>
    </w:p>
    <w:p w:rsidR="006278CD" w:rsidRPr="000A110C" w:rsidRDefault="006278CD" w:rsidP="006278CD">
      <w:pPr>
        <w:pStyle w:val="ListParagraph"/>
        <w:ind w:firstLine="567"/>
        <w:rPr>
          <w:rFonts w:eastAsiaTheme="minorHAnsi" w:cs="Sylfaen"/>
          <w:lang w:val="hy-AM"/>
        </w:rPr>
      </w:pPr>
      <w:r w:rsidRPr="000A110C">
        <w:rPr>
          <w:rFonts w:eastAsiaTheme="minorHAnsi" w:cs="Sylfaen"/>
          <w:lang w:val="hy-AM"/>
        </w:rPr>
        <w:t xml:space="preserve">Դպրոցը ակտիվ </w:t>
      </w:r>
      <w:r>
        <w:rPr>
          <w:rFonts w:eastAsiaTheme="minorHAnsi" w:cs="Sylfaen"/>
          <w:lang w:val="hy-AM"/>
        </w:rPr>
        <w:t>մաս</w:t>
      </w:r>
      <w:r w:rsidRPr="000A110C">
        <w:rPr>
          <w:rFonts w:eastAsiaTheme="minorHAnsi" w:cs="Sylfaen"/>
          <w:lang w:val="hy-AM"/>
        </w:rPr>
        <w:t>նակցում է մարզպետարանի և համայնքապետարանի կազմակերպած ոչ միայն տեղական միջոցառումներին(ծառատունկ, շաբաթօրյակներ, սպարտակիադաներ, գեղագիտական նշանակության հանդեսներ, ելույթներ և այլն), այլև ԿԳՄՍ նախարարության կողմից նախաձեռնված գրեթե բոլոր ծրագրերին: Դպրոցի միջոցառումներին ևս  իրենց մասնակցությունն են ունեցել լիազոր մարմնի և համայնքապետարանի համապատասխան ստորաբաժանումների ներկայացուցիչները: Մարզպետարանի կրթության վարչությունում հաճախ են կազմակերպվել կրթության քաղաքականության իրականացման հարցերին նվիրված խորհրդակցություններ, հաշվետվությունների և փորձի փոխանակման քննարկումներ, նախարարության կողմից ներկայացված նորմատիվ իրավական ակտերի նախագծերի քննարկումներ:</w:t>
      </w:r>
    </w:p>
    <w:p w:rsidR="006278CD" w:rsidRPr="000A110C" w:rsidRDefault="006278CD" w:rsidP="006278CD">
      <w:pPr>
        <w:spacing w:line="360" w:lineRule="auto"/>
        <w:ind w:firstLine="567"/>
        <w:jc w:val="both"/>
        <w:rPr>
          <w:rFonts w:ascii="Sylfaen" w:eastAsiaTheme="minorHAnsi" w:hAnsi="Sylfaen" w:cs="Sylfaen"/>
          <w:sz w:val="24"/>
          <w:szCs w:val="24"/>
          <w:lang w:val="hy-AM"/>
        </w:rPr>
      </w:pPr>
      <w:r w:rsidRPr="000A110C">
        <w:rPr>
          <w:rFonts w:ascii="Sylfaen" w:eastAsiaTheme="minorHAnsi" w:hAnsi="Sylfaen" w:cs="Sylfaen"/>
          <w:b/>
          <w:sz w:val="24"/>
          <w:szCs w:val="24"/>
          <w:lang w:val="hy-AM"/>
        </w:rPr>
        <w:t>Համագործակցությունը կրթության պետական կառավարման</w:t>
      </w:r>
      <w:r w:rsidRPr="000A110C">
        <w:rPr>
          <w:rFonts w:ascii="Sylfaen" w:eastAsiaTheme="minorHAnsi" w:hAnsi="Sylfaen" w:cs="Sylfaen"/>
          <w:sz w:val="24"/>
          <w:szCs w:val="24"/>
          <w:lang w:val="hy-AM"/>
        </w:rPr>
        <w:t xml:space="preserve"> մարմնի հետ ներառում է նախարարության կառույցների հետ մասնագիտական զարգացման տարբեր ծրագրերի մասնակցության և կրթության բարեփոխումների, հանրակրթության և առարկայական նոր չափորոշիչների ներդրման, սովորողներին դասագրքերով ապահովելու, նոր դասագրքերի փորձաքննության կազմակերպման, դպրոցի փաստաթղթաշրջանառության ավտոմատացված համակարգի կիրառման, կրթության բարելավմանն ուղղված վեբինարներին, համաժողովներին, սեմինարներին և վերապատրաստման դասընթացներին  մասնակցության, ԿԱՊԿ ունեցող սովորողների կրթության կազմակերպման  հարցերի կազմակերպման  և այլ    շրջանակներ՝  ԿԶՆԱԿ, ԿՏԱԿ, ԴՇՀ, ՏՄԱԿ կազմակերպությունների գործառույթների շրջա</w:t>
      </w:r>
      <w:r w:rsidRPr="000A110C">
        <w:rPr>
          <w:rFonts w:ascii="Sylfaen" w:eastAsiaTheme="minorHAnsi" w:hAnsi="Sylfaen" w:cs="Sylfaen"/>
          <w:sz w:val="24"/>
          <w:szCs w:val="24"/>
          <w:lang w:val="hy-AM"/>
        </w:rPr>
        <w:softHyphen/>
        <w:t xml:space="preserve">նակում:   </w:t>
      </w:r>
    </w:p>
    <w:p w:rsidR="006278CD" w:rsidRPr="000A110C" w:rsidRDefault="006278CD" w:rsidP="006278CD">
      <w:pPr>
        <w:spacing w:after="0" w:line="360" w:lineRule="auto"/>
        <w:ind w:firstLine="567"/>
        <w:jc w:val="both"/>
        <w:rPr>
          <w:rFonts w:ascii="Sylfaen" w:eastAsiaTheme="minorHAnsi" w:hAnsi="Sylfaen" w:cs="Sylfaen"/>
          <w:sz w:val="24"/>
          <w:szCs w:val="24"/>
          <w:lang w:val="hy-AM"/>
        </w:rPr>
      </w:pPr>
      <w:r w:rsidRPr="000A110C">
        <w:rPr>
          <w:rFonts w:ascii="Sylfaen" w:eastAsiaTheme="minorHAnsi" w:hAnsi="Sylfaen" w:cs="Sylfaen"/>
          <w:b/>
          <w:sz w:val="24"/>
          <w:szCs w:val="24"/>
          <w:lang w:val="hy-AM"/>
        </w:rPr>
        <w:lastRenderedPageBreak/>
        <w:t>Համագործակցություն</w:t>
      </w:r>
      <w:r>
        <w:rPr>
          <w:rFonts w:ascii="Sylfaen" w:eastAsiaTheme="minorHAnsi" w:hAnsi="Sylfaen" w:cs="Sylfaen"/>
          <w:b/>
          <w:sz w:val="24"/>
          <w:szCs w:val="24"/>
          <w:lang w:val="hy-AM"/>
        </w:rPr>
        <w:t>ը</w:t>
      </w:r>
      <w:r w:rsidRPr="000A110C">
        <w:rPr>
          <w:rFonts w:ascii="Sylfaen" w:eastAsiaTheme="minorHAnsi" w:hAnsi="Sylfaen" w:cs="Sylfaen"/>
          <w:b/>
          <w:sz w:val="24"/>
          <w:szCs w:val="24"/>
          <w:lang w:val="hy-AM"/>
        </w:rPr>
        <w:t xml:space="preserve"> դպրոցի կոլեգիալ կառավարման մարմնի` հաստատության խորհրդի հետ</w:t>
      </w:r>
      <w:r>
        <w:rPr>
          <w:rFonts w:ascii="Sylfaen" w:eastAsiaTheme="minorHAnsi" w:hAnsi="Sylfaen" w:cs="Sylfaen"/>
          <w:b/>
          <w:sz w:val="24"/>
          <w:szCs w:val="24"/>
          <w:lang w:val="hy-AM"/>
        </w:rPr>
        <w:t>։ Ա</w:t>
      </w:r>
      <w:r w:rsidRPr="000A110C">
        <w:rPr>
          <w:rFonts w:ascii="Sylfaen" w:eastAsiaTheme="minorHAnsi" w:hAnsi="Sylfaen" w:cs="Sylfaen"/>
          <w:sz w:val="24"/>
          <w:szCs w:val="24"/>
          <w:lang w:val="hy-AM"/>
        </w:rPr>
        <w:t>րդեն այս ուսումնական տարում դպրոցը ունի միացյալ կառավարման խորհուրդ, որի կազմի մեջ մտնում են Աշտարակ քաղաքի  հինգ դպրոցների, լիազոր մարմնի, համայնքապետարանի և ԿԳՄՍՆ ներկայացուցիչներ։</w:t>
      </w:r>
    </w:p>
    <w:p w:rsidR="006278CD" w:rsidRDefault="006278CD" w:rsidP="006278CD">
      <w:pPr>
        <w:spacing w:after="0" w:line="360" w:lineRule="auto"/>
        <w:ind w:firstLine="567"/>
        <w:jc w:val="both"/>
        <w:rPr>
          <w:rFonts w:ascii="Sylfaen" w:eastAsiaTheme="minorHAnsi" w:hAnsi="Sylfaen" w:cs="Sylfaen"/>
          <w:sz w:val="24"/>
          <w:szCs w:val="24"/>
          <w:lang w:val="hy-AM"/>
        </w:rPr>
      </w:pPr>
      <w:r w:rsidRPr="000A110C">
        <w:rPr>
          <w:rFonts w:ascii="Sylfaen" w:eastAsiaTheme="minorHAnsi" w:hAnsi="Sylfaen" w:cs="Sylfaen"/>
          <w:sz w:val="24"/>
          <w:szCs w:val="24"/>
          <w:lang w:val="hy-AM"/>
        </w:rPr>
        <w:t>Հաշվետու ժամանակաշրջանում դպրոցի կանոնադրությամբ ամրագրված խորհրդի լիազորությունների շրջանակում համագործակցել ենք հաստատության խորհրդի հետ՝ ապահովելով մասնակցայնության, հաշվետվողականության, դպրոցի գործունեության թափանցիկության սկզբունքների առկայությունը: Դպրոցի տեսլականի և նպատակների ձևավորման և գործողությունների առաջնահերթությունների որոշման, ինչպես նաև կառավարման այլ գործընթացների իրականացման հարցերում հաշվի են առնվել խորհրդի կողմից ներկայացված առաջակները: Բյուջեի նախահաշիվը, հաստիքացուցակը և տարիֆիկացիան ներկայացվել է խորհրդի քննարկմանը: Խորհրդի անդամները մասնակցել են ներքին գնահատման աշխատանքներին: Խորհրդի հաստատմանն է ներկայաց</w:t>
      </w:r>
      <w:r>
        <w:rPr>
          <w:rFonts w:ascii="Sylfaen" w:eastAsiaTheme="minorHAnsi" w:hAnsi="Sylfaen" w:cs="Sylfaen"/>
          <w:sz w:val="24"/>
          <w:szCs w:val="24"/>
          <w:lang w:val="hy-AM"/>
        </w:rPr>
        <w:t>վ</w:t>
      </w:r>
      <w:r w:rsidRPr="000A110C">
        <w:rPr>
          <w:rFonts w:ascii="Sylfaen" w:eastAsiaTheme="minorHAnsi" w:hAnsi="Sylfaen" w:cs="Sylfaen"/>
          <w:sz w:val="24"/>
          <w:szCs w:val="24"/>
          <w:lang w:val="hy-AM"/>
        </w:rPr>
        <w:t>ել դպրոցի կառուցվածքն ու ներքին կարգապահական կանոնները, ուսուցչի թափուր տեղի մրցույթի կարգը և այլն: Դպրոցի զարգացման ծրագրի վերահսկողությունը ևս իրականացվել է  խորհրդի կողմից:</w:t>
      </w:r>
      <w:r>
        <w:rPr>
          <w:rFonts w:ascii="Sylfaen" w:eastAsiaTheme="minorHAnsi" w:hAnsi="Sylfaen" w:cs="Sylfaen"/>
          <w:sz w:val="24"/>
          <w:szCs w:val="24"/>
          <w:lang w:val="hy-AM"/>
        </w:rPr>
        <w:t xml:space="preserve"> Այդքանով հանդերձ՝ կառավարման խորհրդի դերը դարձել է մի տեսակ ձևական, քանի որ քննարկվող որոշ հարցեր հարևան դպրոցներին չեն հետաքրքրում կամ արդեն իսկ ինքնաշխատ եղանակով ձևավորվում են էլեկտրոնային համակարգում և հավանության կամ համաձայնության դերը անկարևոր է դառնում։ Խորհրդի որոշ անդամներ էլ չունեն բավարար մոտիվացիա՝ խորհրդի նիստերին ներկա գտնվելու։</w:t>
      </w:r>
    </w:p>
    <w:p w:rsidR="006278CD" w:rsidRPr="000A110C" w:rsidRDefault="006278CD" w:rsidP="006278CD">
      <w:pPr>
        <w:spacing w:after="0" w:line="360" w:lineRule="auto"/>
        <w:rPr>
          <w:rFonts w:ascii="Sylfaen" w:hAnsi="Sylfaen"/>
          <w:bCs/>
          <w:color w:val="000000" w:themeColor="text1"/>
          <w:sz w:val="24"/>
          <w:szCs w:val="24"/>
          <w:lang w:val="hy-AM"/>
        </w:rPr>
      </w:pPr>
    </w:p>
    <w:p w:rsidR="006278CD" w:rsidRPr="000A110C" w:rsidRDefault="006278CD" w:rsidP="006278CD">
      <w:pPr>
        <w:spacing w:after="0" w:line="360" w:lineRule="auto"/>
        <w:ind w:firstLine="567"/>
        <w:jc w:val="both"/>
        <w:rPr>
          <w:rFonts w:ascii="Sylfaen" w:eastAsiaTheme="minorHAnsi" w:hAnsi="Sylfaen" w:cs="Sylfaen"/>
          <w:b/>
          <w:sz w:val="24"/>
          <w:szCs w:val="24"/>
          <w:lang w:val="hy-AM"/>
        </w:rPr>
      </w:pPr>
      <w:r w:rsidRPr="000A110C">
        <w:rPr>
          <w:rFonts w:ascii="Sylfaen" w:eastAsiaTheme="minorHAnsi" w:hAnsi="Sylfaen" w:cs="Sylfaen"/>
          <w:b/>
          <w:sz w:val="24"/>
          <w:szCs w:val="24"/>
          <w:lang w:val="hy-AM"/>
        </w:rPr>
        <w:t>Համագործակցությունը ծնողական համայնքի հետ</w:t>
      </w:r>
    </w:p>
    <w:p w:rsidR="006278CD" w:rsidRPr="000A110C" w:rsidRDefault="006278CD" w:rsidP="006278CD">
      <w:pPr>
        <w:spacing w:after="0" w:line="360" w:lineRule="auto"/>
        <w:ind w:firstLine="567"/>
        <w:jc w:val="both"/>
        <w:rPr>
          <w:rFonts w:ascii="Sylfaen" w:eastAsiaTheme="minorHAnsi" w:hAnsi="Sylfaen" w:cs="Sylfaen"/>
          <w:sz w:val="24"/>
          <w:szCs w:val="24"/>
          <w:lang w:val="hy-AM"/>
        </w:rPr>
      </w:pPr>
      <w:r w:rsidRPr="000A110C">
        <w:rPr>
          <w:rFonts w:ascii="Sylfaen" w:eastAsiaTheme="minorHAnsi" w:hAnsi="Sylfaen" w:cs="Sylfaen"/>
          <w:sz w:val="24"/>
          <w:szCs w:val="24"/>
          <w:lang w:val="hy-AM"/>
        </w:rPr>
        <w:t xml:space="preserve">Ղեկավարման հինգ տարիների ընթացքում ստեղծվել է ծնողական համայնքի հետ համագործակցության մշակույթ, որի հիմքը եղել </w:t>
      </w:r>
      <w:r>
        <w:rPr>
          <w:rFonts w:ascii="Sylfaen" w:eastAsiaTheme="minorHAnsi" w:hAnsi="Sylfaen" w:cs="Sylfaen"/>
          <w:sz w:val="24"/>
          <w:szCs w:val="24"/>
          <w:lang w:val="hy-AM"/>
        </w:rPr>
        <w:t>է ծնողների զգալի մասի</w:t>
      </w:r>
      <w:r>
        <w:rPr>
          <w:rStyle w:val="CommentReference"/>
          <w:lang w:val="hy-AM"/>
        </w:rPr>
        <w:t xml:space="preserve"> </w:t>
      </w:r>
      <w:r w:rsidRPr="000A110C">
        <w:rPr>
          <w:rFonts w:ascii="Sylfaen" w:eastAsiaTheme="minorHAnsi" w:hAnsi="Sylfaen" w:cs="Sylfaen"/>
          <w:sz w:val="24"/>
          <w:szCs w:val="24"/>
          <w:lang w:val="hy-AM"/>
        </w:rPr>
        <w:t xml:space="preserve">մասնակցայնությունը, նախաձեռնությունները, սրտացավությունը, նվիրվածությունը։ Դպրոցի և </w:t>
      </w:r>
      <w:r w:rsidRPr="000A110C">
        <w:rPr>
          <w:rFonts w:ascii="Sylfaen" w:eastAsiaTheme="minorHAnsi" w:hAnsi="Sylfaen" w:cs="Sylfaen"/>
          <w:sz w:val="24"/>
          <w:szCs w:val="24"/>
          <w:lang w:val="hy-AM"/>
        </w:rPr>
        <w:lastRenderedPageBreak/>
        <w:t>ծնողական համայնքի արդյունավետ համագործակցության շնոորհիվ դպրոցն ավելի մեծ հաջողություններ է արձանագրել հանրային աջակցություն ստանալու հարցում։</w:t>
      </w:r>
    </w:p>
    <w:p w:rsidR="006278CD" w:rsidRPr="000A110C" w:rsidRDefault="006278CD" w:rsidP="006278CD">
      <w:pPr>
        <w:spacing w:after="0" w:line="360" w:lineRule="auto"/>
        <w:ind w:firstLine="567"/>
        <w:jc w:val="both"/>
        <w:rPr>
          <w:rFonts w:ascii="Sylfaen" w:eastAsiaTheme="minorHAnsi" w:hAnsi="Sylfaen" w:cs="Sylfaen"/>
          <w:sz w:val="24"/>
          <w:szCs w:val="24"/>
          <w:lang w:val="hy-AM"/>
        </w:rPr>
      </w:pPr>
      <w:r w:rsidRPr="000A110C">
        <w:rPr>
          <w:rFonts w:ascii="Sylfaen" w:eastAsiaTheme="minorHAnsi" w:hAnsi="Sylfaen" w:cs="Sylfaen"/>
          <w:sz w:val="24"/>
          <w:szCs w:val="24"/>
          <w:lang w:val="hy-AM"/>
        </w:rPr>
        <w:t xml:space="preserve">Ծնողական համայնքի բարոյական և ֆիզիկական աջակցությամբ է պայմանավորված ԿԳՄՍՆ ԿԶՆԱԿ հիմնադրամի կողմից արդեն որերորդ անգամ կազմակերպվող </w:t>
      </w:r>
      <w:r>
        <w:rPr>
          <w:rFonts w:ascii="Sylfaen" w:eastAsiaTheme="minorHAnsi" w:hAnsi="Sylfaen" w:cs="Sylfaen"/>
          <w:sz w:val="24"/>
          <w:szCs w:val="24"/>
          <w:lang w:val="hy-AM"/>
        </w:rPr>
        <w:t>«</w:t>
      </w:r>
      <w:r w:rsidRPr="000A110C">
        <w:rPr>
          <w:rFonts w:ascii="Sylfaen" w:eastAsiaTheme="minorHAnsi" w:hAnsi="Sylfaen" w:cs="Sylfaen"/>
          <w:sz w:val="24"/>
          <w:szCs w:val="24"/>
          <w:lang w:val="hy-AM"/>
        </w:rPr>
        <w:t>Դպրոցական մինի այգի</w:t>
      </w:r>
      <w:r>
        <w:rPr>
          <w:rFonts w:ascii="Sylfaen" w:eastAsiaTheme="minorHAnsi" w:hAnsi="Sylfaen" w:cs="Sylfaen"/>
          <w:sz w:val="24"/>
          <w:szCs w:val="24"/>
          <w:lang w:val="hy-AM"/>
        </w:rPr>
        <w:t>»</w:t>
      </w:r>
      <w:r w:rsidRPr="000A110C">
        <w:rPr>
          <w:rFonts w:ascii="Sylfaen" w:eastAsiaTheme="minorHAnsi" w:hAnsi="Sylfaen" w:cs="Sylfaen"/>
          <w:sz w:val="24"/>
          <w:szCs w:val="24"/>
          <w:lang w:val="hy-AM"/>
        </w:rPr>
        <w:t xml:space="preserve">, </w:t>
      </w:r>
      <w:r>
        <w:rPr>
          <w:rFonts w:ascii="Sylfaen" w:eastAsiaTheme="minorHAnsi" w:hAnsi="Sylfaen" w:cs="Sylfaen"/>
          <w:sz w:val="24"/>
          <w:szCs w:val="24"/>
          <w:lang w:val="hy-AM"/>
        </w:rPr>
        <w:t>«</w:t>
      </w:r>
      <w:r w:rsidRPr="000A110C">
        <w:rPr>
          <w:rFonts w:ascii="Sylfaen" w:eastAsiaTheme="minorHAnsi" w:hAnsi="Sylfaen" w:cs="Sylfaen"/>
          <w:sz w:val="24"/>
          <w:szCs w:val="24"/>
          <w:lang w:val="hy-AM"/>
        </w:rPr>
        <w:t>Իմ կյանքը համայնքում</w:t>
      </w:r>
      <w:r>
        <w:rPr>
          <w:rFonts w:ascii="Sylfaen" w:eastAsiaTheme="minorHAnsi" w:hAnsi="Sylfaen" w:cs="Sylfaen"/>
          <w:sz w:val="24"/>
          <w:szCs w:val="24"/>
          <w:lang w:val="hy-AM"/>
        </w:rPr>
        <w:t>»</w:t>
      </w:r>
      <w:r w:rsidRPr="000A110C">
        <w:rPr>
          <w:rFonts w:ascii="Sylfaen" w:eastAsiaTheme="minorHAnsi" w:hAnsi="Sylfaen" w:cs="Sylfaen"/>
          <w:sz w:val="24"/>
          <w:szCs w:val="24"/>
          <w:lang w:val="hy-AM"/>
        </w:rPr>
        <w:t xml:space="preserve"> ծրագրերին դպրոցի անընդմեջ և ակտիվ մասնակցությունը։</w:t>
      </w:r>
    </w:p>
    <w:p w:rsidR="006278CD" w:rsidRPr="000A110C" w:rsidRDefault="006278CD" w:rsidP="006278CD">
      <w:pPr>
        <w:spacing w:after="0" w:line="360" w:lineRule="auto"/>
        <w:ind w:firstLine="567"/>
        <w:jc w:val="both"/>
        <w:rPr>
          <w:rFonts w:ascii="Sylfaen" w:eastAsiaTheme="minorHAnsi" w:hAnsi="Sylfaen" w:cs="Sylfaen"/>
          <w:sz w:val="24"/>
          <w:szCs w:val="24"/>
          <w:lang w:val="hy-AM"/>
        </w:rPr>
      </w:pPr>
      <w:r w:rsidRPr="000A110C">
        <w:rPr>
          <w:rFonts w:ascii="Sylfaen" w:eastAsiaTheme="minorHAnsi" w:hAnsi="Sylfaen" w:cs="Sylfaen"/>
          <w:sz w:val="24"/>
          <w:szCs w:val="24"/>
          <w:lang w:val="hy-AM"/>
        </w:rPr>
        <w:t>Ծնողական համայնքը ակտիվ մասնակցում է սովորողների արժեքային համակարգի ձևավորմանը նպաստող միջոցառումներին, հաճախ է հանդես գալիս առաջարկներով, ինչպես նաև աջակցում է դրանց կազմակերպմանը և խրախուսմանը։ Ծնողական համայնքի կողմից իրականացվում են նաև տարբեր ծրագրեր ԿԱՊԿ ունեցող սովորողների կրթության կազմակերպման աջակցման ուղղությամբ և սոցիալական աջակցության, երեխաների իրավունքների ու առողջության պահպանման միջոցառումներ։</w:t>
      </w:r>
    </w:p>
    <w:p w:rsidR="006278CD" w:rsidRPr="000A110C" w:rsidRDefault="006278CD" w:rsidP="006278CD">
      <w:pPr>
        <w:spacing w:after="0" w:line="360" w:lineRule="auto"/>
        <w:ind w:firstLine="567"/>
        <w:jc w:val="both"/>
        <w:rPr>
          <w:rFonts w:ascii="Sylfaen" w:eastAsiaTheme="minorHAnsi" w:hAnsi="Sylfaen" w:cs="Sylfaen"/>
          <w:sz w:val="24"/>
          <w:szCs w:val="24"/>
          <w:lang w:val="hy-AM"/>
        </w:rPr>
      </w:pPr>
      <w:r w:rsidRPr="000A110C">
        <w:rPr>
          <w:rFonts w:ascii="Sylfaen" w:eastAsiaTheme="minorHAnsi" w:hAnsi="Sylfaen" w:cs="Sylfaen"/>
          <w:sz w:val="24"/>
          <w:szCs w:val="24"/>
          <w:lang w:val="hy-AM"/>
        </w:rPr>
        <w:t>Դպրոցում հաճախ են կազմակերպվում հանդիպումներ՝ միասին պարելու, վարպետաց դասեր կազմակերպելու (թթուդրեք, կիրառական տարբեր իրերի պատրաստում, տիկնիկագործություն</w:t>
      </w:r>
      <w:r w:rsidRPr="000A110C">
        <w:rPr>
          <w:rFonts w:ascii="Times New Roman" w:eastAsiaTheme="minorHAnsi" w:hAnsi="Times New Roman"/>
          <w:sz w:val="24"/>
          <w:szCs w:val="24"/>
          <w:lang w:val="hy-AM"/>
        </w:rPr>
        <w:t>․․․)</w:t>
      </w:r>
      <w:r w:rsidRPr="000A110C">
        <w:rPr>
          <w:rFonts w:ascii="Sylfaen" w:eastAsiaTheme="minorHAnsi" w:hAnsi="Sylfaen" w:cs="Sylfaen"/>
          <w:sz w:val="24"/>
          <w:szCs w:val="24"/>
          <w:lang w:val="hy-AM"/>
        </w:rPr>
        <w:t>, դասամիջոցները արդյունավետ անցկացնելու։</w:t>
      </w:r>
    </w:p>
    <w:p w:rsidR="006278CD" w:rsidRPr="000A110C" w:rsidRDefault="006278CD" w:rsidP="006278CD">
      <w:pPr>
        <w:spacing w:after="0" w:line="360" w:lineRule="auto"/>
        <w:ind w:firstLine="567"/>
        <w:jc w:val="both"/>
        <w:rPr>
          <w:rFonts w:ascii="Sylfaen" w:eastAsiaTheme="minorHAnsi" w:hAnsi="Sylfaen" w:cs="Sylfaen"/>
          <w:sz w:val="24"/>
          <w:szCs w:val="24"/>
          <w:lang w:val="hy-AM"/>
        </w:rPr>
      </w:pPr>
      <w:r w:rsidRPr="000A110C">
        <w:rPr>
          <w:rFonts w:ascii="Sylfaen" w:eastAsiaTheme="minorHAnsi" w:hAnsi="Sylfaen" w:cs="Sylfaen"/>
          <w:sz w:val="24"/>
          <w:szCs w:val="24"/>
          <w:lang w:val="hy-AM"/>
        </w:rPr>
        <w:t>Ծնողական համայնքի հետ ակտիվ համագործակցությունը նախադրյալներ է ստեղծել հետագայում ևս զարգացնելու դպրոցի կարողությունները՝ որպես համայնքային ակտիվ դպրոց՝ տարբեր ծրագրեր իրականացնելու առումով</w:t>
      </w:r>
      <w:r>
        <w:rPr>
          <w:rFonts w:ascii="Sylfaen" w:eastAsiaTheme="minorHAnsi" w:hAnsi="Sylfaen" w:cs="Sylfaen"/>
          <w:sz w:val="24"/>
          <w:szCs w:val="24"/>
          <w:lang w:val="hy-AM"/>
        </w:rPr>
        <w:t>։</w:t>
      </w:r>
    </w:p>
    <w:tbl>
      <w:tblPr>
        <w:tblStyle w:val="TableGrid"/>
        <w:tblpPr w:leftFromText="180" w:rightFromText="180" w:vertAnchor="page" w:horzAnchor="margin" w:tblpX="-572" w:tblpY="511"/>
        <w:tblW w:w="15593" w:type="dxa"/>
        <w:tblLook w:val="04A0" w:firstRow="1" w:lastRow="0" w:firstColumn="1" w:lastColumn="0" w:noHBand="0" w:noVBand="1"/>
      </w:tblPr>
      <w:tblGrid>
        <w:gridCol w:w="7938"/>
        <w:gridCol w:w="7655"/>
      </w:tblGrid>
      <w:tr w:rsidR="006278CD" w:rsidRPr="000A110C" w:rsidTr="009A5283">
        <w:tc>
          <w:tcPr>
            <w:tcW w:w="793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278CD" w:rsidRPr="000A110C" w:rsidRDefault="006278CD" w:rsidP="009A5283">
            <w:pPr>
              <w:ind w:firstLine="567"/>
              <w:jc w:val="center"/>
              <w:rPr>
                <w:rFonts w:ascii="Sylfaen" w:hAnsi="Sylfaen" w:cstheme="minorHAnsi"/>
                <w:b/>
                <w:bCs/>
                <w:sz w:val="24"/>
                <w:szCs w:val="24"/>
                <w:lang w:val="hy-AM"/>
              </w:rPr>
            </w:pPr>
          </w:p>
          <w:p w:rsidR="006278CD" w:rsidRPr="000A110C" w:rsidRDefault="006278CD" w:rsidP="009A5283">
            <w:pPr>
              <w:rPr>
                <w:rFonts w:ascii="Sylfaen" w:hAnsi="Sylfaen" w:cstheme="minorHAnsi"/>
                <w:b/>
                <w:bCs/>
                <w:sz w:val="24"/>
                <w:szCs w:val="24"/>
              </w:rPr>
            </w:pPr>
            <w:r w:rsidRPr="000A110C">
              <w:rPr>
                <w:rFonts w:ascii="Sylfaen" w:hAnsi="Sylfaen" w:cstheme="minorHAnsi"/>
                <w:b/>
                <w:bCs/>
                <w:sz w:val="24"/>
                <w:szCs w:val="24"/>
                <w:lang w:val="hy-AM"/>
              </w:rPr>
              <w:t xml:space="preserve">                                      Ու</w:t>
            </w:r>
            <w:r w:rsidRPr="000A110C">
              <w:rPr>
                <w:rFonts w:ascii="Sylfaen" w:hAnsi="Sylfaen" w:cstheme="minorHAnsi"/>
                <w:b/>
                <w:bCs/>
                <w:sz w:val="24"/>
                <w:szCs w:val="24"/>
              </w:rPr>
              <w:t>ԺԵՂ ԿՈՂՄԵՐ</w:t>
            </w:r>
          </w:p>
          <w:p w:rsidR="006278CD" w:rsidRPr="000A110C" w:rsidRDefault="006278CD" w:rsidP="009A5283">
            <w:pPr>
              <w:pStyle w:val="ListParagraph"/>
              <w:tabs>
                <w:tab w:val="left" w:pos="4185"/>
              </w:tabs>
              <w:spacing w:line="240" w:lineRule="auto"/>
              <w:ind w:firstLine="0"/>
              <w:rPr>
                <w:rFonts w:cstheme="minorHAnsi"/>
              </w:rPr>
            </w:pPr>
          </w:p>
        </w:tc>
        <w:tc>
          <w:tcPr>
            <w:tcW w:w="765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278CD" w:rsidRPr="000A110C" w:rsidRDefault="006278CD" w:rsidP="009A5283">
            <w:pPr>
              <w:pStyle w:val="Default"/>
              <w:ind w:firstLine="567"/>
              <w:jc w:val="center"/>
              <w:rPr>
                <w:rFonts w:ascii="Sylfaen" w:hAnsi="Sylfaen" w:cstheme="minorHAnsi"/>
                <w:b/>
                <w:bCs/>
                <w:lang w:val="hy-AM"/>
              </w:rPr>
            </w:pPr>
          </w:p>
          <w:p w:rsidR="006278CD" w:rsidRPr="000A110C" w:rsidRDefault="006278CD" w:rsidP="009A5283">
            <w:pPr>
              <w:pStyle w:val="ListParagraph"/>
              <w:spacing w:line="240" w:lineRule="auto"/>
              <w:ind w:firstLine="0"/>
              <w:rPr>
                <w:rFonts w:cstheme="minorHAnsi"/>
                <w:lang w:val="hy-AM"/>
              </w:rPr>
            </w:pPr>
            <w:r w:rsidRPr="000A110C">
              <w:rPr>
                <w:rFonts w:cstheme="minorHAnsi"/>
                <w:b/>
                <w:bCs/>
                <w:lang w:val="hy-AM"/>
              </w:rPr>
              <w:t xml:space="preserve">                                Թ</w:t>
            </w:r>
            <w:r w:rsidRPr="000A110C">
              <w:rPr>
                <w:rFonts w:cstheme="minorHAnsi"/>
                <w:b/>
                <w:bCs/>
                <w:lang w:val="ru-RU"/>
              </w:rPr>
              <w:t>ՈՒՅԼ ԿՈՂՄԵՐ</w:t>
            </w:r>
          </w:p>
        </w:tc>
      </w:tr>
      <w:tr w:rsidR="006278CD" w:rsidRPr="00D849C9" w:rsidTr="009A5283">
        <w:tc>
          <w:tcPr>
            <w:tcW w:w="7938" w:type="dxa"/>
          </w:tcPr>
          <w:p w:rsidR="006278CD" w:rsidRPr="000A110C" w:rsidRDefault="006278CD" w:rsidP="009A5283">
            <w:pPr>
              <w:pStyle w:val="TableParagraph"/>
              <w:tabs>
                <w:tab w:val="left" w:pos="660"/>
              </w:tabs>
              <w:rPr>
                <w:rFonts w:ascii="Sylfaen" w:eastAsia="MS Gothic" w:hAnsi="Sylfaen" w:cs="MS Gothic"/>
                <w:sz w:val="24"/>
                <w:szCs w:val="24"/>
                <w:lang w:val="en-US"/>
              </w:rPr>
            </w:pPr>
            <w:r w:rsidRPr="000A110C">
              <w:rPr>
                <w:rFonts w:ascii="Sylfaen" w:eastAsia="MS Gothic" w:hAnsi="Sylfaen" w:cs="MS Gothic"/>
                <w:sz w:val="24"/>
                <w:szCs w:val="24"/>
                <w:lang w:val="en-US"/>
              </w:rPr>
              <w:t>1</w:t>
            </w:r>
            <w:r w:rsidRPr="000A110C">
              <w:rPr>
                <w:rFonts w:ascii="Times New Roman" w:eastAsia="MS Gothic" w:hAnsi="Times New Roman" w:cs="Times New Roman"/>
                <w:sz w:val="24"/>
                <w:szCs w:val="24"/>
                <w:lang w:val="hy-AM"/>
              </w:rPr>
              <w:t>․</w:t>
            </w:r>
            <w:r w:rsidRPr="000A110C">
              <w:rPr>
                <w:rFonts w:ascii="Sylfaen" w:eastAsia="MS Gothic" w:hAnsi="Sylfaen" w:cs="MS Gothic"/>
                <w:sz w:val="24"/>
                <w:szCs w:val="24"/>
                <w:lang w:val="en-US"/>
              </w:rPr>
              <w:t xml:space="preserve"> </w:t>
            </w:r>
            <w:r w:rsidRPr="000A110C">
              <w:rPr>
                <w:rFonts w:ascii="Sylfaen" w:eastAsia="MS Gothic" w:hAnsi="Sylfaen" w:cs="MS Gothic"/>
                <w:sz w:val="24"/>
                <w:szCs w:val="24"/>
                <w:lang w:val="ru-RU"/>
              </w:rPr>
              <w:t>Համագործակցություն</w:t>
            </w:r>
            <w:r w:rsidRPr="000A110C">
              <w:rPr>
                <w:rFonts w:ascii="Sylfaen" w:eastAsia="MS Gothic" w:hAnsi="Sylfaen" w:cs="MS Gothic"/>
                <w:sz w:val="24"/>
                <w:szCs w:val="24"/>
                <w:lang w:val="en-US"/>
              </w:rPr>
              <w:t xml:space="preserve"> </w:t>
            </w:r>
            <w:r w:rsidRPr="000A110C">
              <w:rPr>
                <w:rFonts w:ascii="Sylfaen" w:eastAsia="MS Gothic" w:hAnsi="Sylfaen" w:cs="MS Gothic"/>
                <w:sz w:val="24"/>
                <w:szCs w:val="24"/>
                <w:lang w:val="ru-RU"/>
              </w:rPr>
              <w:t>ԿԳՄՍ</w:t>
            </w:r>
            <w:r w:rsidRPr="000A110C">
              <w:rPr>
                <w:rFonts w:ascii="Sylfaen" w:eastAsia="MS Gothic" w:hAnsi="Sylfaen" w:cs="MS Gothic"/>
                <w:sz w:val="24"/>
                <w:szCs w:val="24"/>
                <w:lang w:val="en-US"/>
              </w:rPr>
              <w:t xml:space="preserve"> </w:t>
            </w:r>
            <w:r w:rsidRPr="000A110C">
              <w:rPr>
                <w:rFonts w:ascii="Sylfaen" w:eastAsia="MS Gothic" w:hAnsi="Sylfaen" w:cs="MS Gothic"/>
                <w:sz w:val="24"/>
                <w:szCs w:val="24"/>
                <w:lang w:val="ru-RU"/>
              </w:rPr>
              <w:t>նախարարությ</w:t>
            </w:r>
            <w:r w:rsidRPr="000A110C">
              <w:rPr>
                <w:rFonts w:ascii="Sylfaen" w:eastAsia="MS Gothic" w:hAnsi="Sylfaen" w:cs="MS Gothic"/>
                <w:sz w:val="24"/>
                <w:szCs w:val="24"/>
                <w:lang w:val="en-US"/>
              </w:rPr>
              <w:t>ա</w:t>
            </w:r>
            <w:r w:rsidRPr="000A110C">
              <w:rPr>
                <w:rFonts w:ascii="Sylfaen" w:eastAsia="MS Gothic" w:hAnsi="Sylfaen" w:cs="MS Gothic"/>
                <w:sz w:val="24"/>
                <w:szCs w:val="24"/>
                <w:lang w:val="ru-RU"/>
              </w:rPr>
              <w:t>ն</w:t>
            </w:r>
            <w:r w:rsidRPr="000A110C">
              <w:rPr>
                <w:rFonts w:ascii="Sylfaen" w:eastAsia="MS Gothic" w:hAnsi="Sylfaen" w:cs="MS Gothic"/>
                <w:sz w:val="24"/>
                <w:szCs w:val="24"/>
                <w:lang w:val="en-US"/>
              </w:rPr>
              <w:t xml:space="preserve"> </w:t>
            </w:r>
            <w:r w:rsidRPr="000A110C">
              <w:rPr>
                <w:rFonts w:ascii="Sylfaen" w:eastAsia="MS Gothic" w:hAnsi="Sylfaen" w:cs="MS Gothic"/>
                <w:sz w:val="24"/>
                <w:szCs w:val="24"/>
                <w:lang w:val="ru-RU"/>
              </w:rPr>
              <w:t>կառույցների</w:t>
            </w:r>
            <w:r w:rsidRPr="000A110C">
              <w:rPr>
                <w:rFonts w:ascii="Sylfaen" w:eastAsia="MS Gothic" w:hAnsi="Sylfaen" w:cs="MS Gothic"/>
                <w:sz w:val="24"/>
                <w:szCs w:val="24"/>
                <w:lang w:val="en-US"/>
              </w:rPr>
              <w:t xml:space="preserve"> </w:t>
            </w:r>
            <w:r w:rsidRPr="000A110C">
              <w:rPr>
                <w:rFonts w:ascii="Sylfaen" w:eastAsia="MS Gothic" w:hAnsi="Sylfaen" w:cs="MS Gothic"/>
                <w:sz w:val="24"/>
                <w:szCs w:val="24"/>
                <w:lang w:val="ru-RU"/>
              </w:rPr>
              <w:t>հետ</w:t>
            </w:r>
            <w:r w:rsidRPr="000A110C">
              <w:rPr>
                <w:rFonts w:ascii="Sylfaen" w:eastAsia="MS Gothic" w:hAnsi="Sylfaen" w:cs="MS Gothic"/>
                <w:sz w:val="24"/>
                <w:szCs w:val="24"/>
                <w:lang w:val="en-US"/>
              </w:rPr>
              <w:t xml:space="preserve"> </w:t>
            </w:r>
          </w:p>
          <w:p w:rsidR="006278CD" w:rsidRPr="000A110C" w:rsidRDefault="006278CD" w:rsidP="009A5283">
            <w:pPr>
              <w:pStyle w:val="TableParagraph"/>
              <w:tabs>
                <w:tab w:val="left" w:pos="660"/>
              </w:tabs>
              <w:rPr>
                <w:rFonts w:ascii="Sylfaen" w:eastAsia="MS Gothic" w:hAnsi="Sylfaen" w:cs="MS Gothic"/>
                <w:sz w:val="24"/>
                <w:szCs w:val="24"/>
                <w:lang w:val="en-US"/>
              </w:rPr>
            </w:pPr>
            <w:r w:rsidRPr="000A110C">
              <w:rPr>
                <w:rFonts w:ascii="Sylfaen" w:eastAsia="MS Gothic" w:hAnsi="Sylfaen" w:cs="MS Gothic"/>
                <w:sz w:val="24"/>
                <w:szCs w:val="24"/>
                <w:lang w:val="en-US"/>
              </w:rPr>
              <w:t>2</w:t>
            </w:r>
            <w:r w:rsidRPr="000A110C">
              <w:rPr>
                <w:rFonts w:ascii="Times New Roman" w:eastAsia="MS Gothic" w:hAnsi="Times New Roman" w:cs="Times New Roman"/>
                <w:sz w:val="24"/>
                <w:szCs w:val="24"/>
                <w:lang w:val="hy-AM"/>
              </w:rPr>
              <w:t>․</w:t>
            </w:r>
            <w:r w:rsidRPr="000A110C">
              <w:rPr>
                <w:rFonts w:ascii="Sylfaen" w:eastAsia="MS Gothic" w:hAnsi="Sylfaen" w:cs="MS Gothic"/>
                <w:sz w:val="24"/>
                <w:szCs w:val="24"/>
                <w:lang w:val="ru-RU"/>
              </w:rPr>
              <w:t>Լիազոր</w:t>
            </w:r>
            <w:r w:rsidRPr="000A110C">
              <w:rPr>
                <w:rFonts w:ascii="Sylfaen" w:eastAsia="MS Gothic" w:hAnsi="Sylfaen" w:cs="MS Gothic"/>
                <w:sz w:val="24"/>
                <w:szCs w:val="24"/>
                <w:lang w:val="en-US"/>
              </w:rPr>
              <w:t xml:space="preserve"> </w:t>
            </w:r>
            <w:r w:rsidRPr="000A110C">
              <w:rPr>
                <w:rFonts w:ascii="Sylfaen" w:eastAsia="MS Gothic" w:hAnsi="Sylfaen" w:cs="MS Gothic"/>
                <w:sz w:val="24"/>
                <w:szCs w:val="24"/>
                <w:lang w:val="ru-RU"/>
              </w:rPr>
              <w:t>մարմնի</w:t>
            </w:r>
            <w:r w:rsidRPr="000A110C">
              <w:rPr>
                <w:rFonts w:ascii="Sylfaen" w:eastAsia="MS Gothic" w:hAnsi="Sylfaen" w:cs="MS Gothic"/>
                <w:sz w:val="24"/>
                <w:szCs w:val="24"/>
                <w:lang w:val="en-US"/>
              </w:rPr>
              <w:t xml:space="preserve"> </w:t>
            </w:r>
            <w:r w:rsidRPr="000A110C">
              <w:rPr>
                <w:rFonts w:ascii="Sylfaen" w:eastAsia="MS Gothic" w:hAnsi="Sylfaen" w:cs="MS Gothic"/>
                <w:sz w:val="24"/>
                <w:szCs w:val="24"/>
                <w:lang w:val="ru-RU"/>
              </w:rPr>
              <w:t>և</w:t>
            </w:r>
            <w:r w:rsidRPr="000A110C">
              <w:rPr>
                <w:rFonts w:ascii="Sylfaen" w:eastAsia="MS Gothic" w:hAnsi="Sylfaen" w:cs="MS Gothic"/>
                <w:sz w:val="24"/>
                <w:szCs w:val="24"/>
                <w:lang w:val="en-US"/>
              </w:rPr>
              <w:t xml:space="preserve"> </w:t>
            </w:r>
            <w:r w:rsidRPr="000A110C">
              <w:rPr>
                <w:rFonts w:ascii="Sylfaen" w:eastAsia="MS Gothic" w:hAnsi="Sylfaen" w:cs="MS Gothic"/>
                <w:sz w:val="24"/>
                <w:szCs w:val="24"/>
                <w:lang w:val="hy-AM"/>
              </w:rPr>
              <w:t>համայնքի տարբեր</w:t>
            </w:r>
            <w:r w:rsidRPr="000A110C">
              <w:rPr>
                <w:rFonts w:ascii="Sylfaen" w:eastAsia="MS Gothic" w:hAnsi="Sylfaen" w:cs="MS Gothic"/>
                <w:sz w:val="24"/>
                <w:szCs w:val="24"/>
                <w:lang w:val="en-US"/>
              </w:rPr>
              <w:t xml:space="preserve"> </w:t>
            </w:r>
            <w:r w:rsidRPr="000A110C">
              <w:rPr>
                <w:rFonts w:ascii="Sylfaen" w:eastAsia="MS Gothic" w:hAnsi="Sylfaen" w:cs="MS Gothic"/>
                <w:sz w:val="24"/>
                <w:szCs w:val="24"/>
                <w:lang w:val="ru-RU"/>
              </w:rPr>
              <w:t>կառույցների</w:t>
            </w:r>
            <w:r w:rsidRPr="000A110C">
              <w:rPr>
                <w:rFonts w:ascii="Sylfaen" w:eastAsia="MS Gothic" w:hAnsi="Sylfaen" w:cs="MS Gothic"/>
                <w:sz w:val="24"/>
                <w:szCs w:val="24"/>
                <w:lang w:val="en-US"/>
              </w:rPr>
              <w:t xml:space="preserve"> </w:t>
            </w:r>
            <w:r w:rsidRPr="000A110C">
              <w:rPr>
                <w:rFonts w:ascii="Sylfaen" w:eastAsia="MS Gothic" w:hAnsi="Sylfaen" w:cs="MS Gothic"/>
                <w:sz w:val="24"/>
                <w:szCs w:val="24"/>
                <w:lang w:val="ru-RU"/>
              </w:rPr>
              <w:t>հետ</w:t>
            </w:r>
            <w:r w:rsidRPr="000A110C">
              <w:rPr>
                <w:rFonts w:ascii="Sylfaen" w:eastAsia="MS Gothic" w:hAnsi="Sylfaen" w:cs="MS Gothic"/>
                <w:sz w:val="24"/>
                <w:szCs w:val="24"/>
                <w:lang w:val="en-US"/>
              </w:rPr>
              <w:t xml:space="preserve"> </w:t>
            </w:r>
            <w:r w:rsidRPr="000A110C">
              <w:rPr>
                <w:rFonts w:ascii="Sylfaen" w:eastAsia="MS Gothic" w:hAnsi="Sylfaen" w:cs="MS Gothic"/>
                <w:sz w:val="24"/>
                <w:szCs w:val="24"/>
                <w:lang w:val="ru-RU"/>
              </w:rPr>
              <w:t>մշտական</w:t>
            </w:r>
            <w:r w:rsidRPr="000A110C">
              <w:rPr>
                <w:rFonts w:ascii="Sylfaen" w:eastAsia="MS Gothic" w:hAnsi="Sylfaen" w:cs="MS Gothic"/>
                <w:sz w:val="24"/>
                <w:szCs w:val="24"/>
                <w:lang w:val="en-US"/>
              </w:rPr>
              <w:t xml:space="preserve"> </w:t>
            </w:r>
            <w:r w:rsidRPr="000A110C">
              <w:rPr>
                <w:rFonts w:ascii="Sylfaen" w:eastAsia="MS Gothic" w:hAnsi="Sylfaen" w:cs="MS Gothic"/>
                <w:sz w:val="24"/>
                <w:szCs w:val="24"/>
                <w:lang w:val="ru-RU"/>
              </w:rPr>
              <w:t>կապի</w:t>
            </w:r>
            <w:r w:rsidRPr="000A110C">
              <w:rPr>
                <w:rFonts w:ascii="Sylfaen" w:eastAsia="MS Gothic" w:hAnsi="Sylfaen" w:cs="MS Gothic"/>
                <w:sz w:val="24"/>
                <w:szCs w:val="24"/>
                <w:lang w:val="en-US"/>
              </w:rPr>
              <w:t xml:space="preserve"> </w:t>
            </w:r>
            <w:r w:rsidRPr="000A110C">
              <w:rPr>
                <w:rFonts w:ascii="Sylfaen" w:eastAsia="MS Gothic" w:hAnsi="Sylfaen" w:cs="MS Gothic"/>
                <w:sz w:val="24"/>
                <w:szCs w:val="24"/>
                <w:lang w:val="ru-RU"/>
              </w:rPr>
              <w:t>առկայու</w:t>
            </w:r>
            <w:r w:rsidRPr="000A110C">
              <w:rPr>
                <w:rFonts w:ascii="Sylfaen" w:eastAsia="MS Gothic" w:hAnsi="Sylfaen" w:cs="MS Gothic"/>
                <w:sz w:val="24"/>
                <w:szCs w:val="24"/>
                <w:lang w:val="hy-AM"/>
              </w:rPr>
              <w:t>թ</w:t>
            </w:r>
            <w:r w:rsidRPr="000A110C">
              <w:rPr>
                <w:rFonts w:ascii="Sylfaen" w:eastAsia="MS Gothic" w:hAnsi="Sylfaen" w:cs="MS Gothic"/>
                <w:sz w:val="24"/>
                <w:szCs w:val="24"/>
                <w:lang w:val="ru-RU"/>
              </w:rPr>
              <w:t>յուն</w:t>
            </w:r>
          </w:p>
          <w:p w:rsidR="006278CD" w:rsidRPr="000A110C" w:rsidRDefault="006278CD" w:rsidP="009A5283">
            <w:pPr>
              <w:pStyle w:val="TableParagraph"/>
              <w:tabs>
                <w:tab w:val="left" w:pos="660"/>
              </w:tabs>
              <w:rPr>
                <w:rFonts w:ascii="Sylfaen" w:eastAsia="MS Gothic" w:hAnsi="Sylfaen" w:cs="MS Gothic"/>
                <w:sz w:val="24"/>
                <w:szCs w:val="24"/>
                <w:lang w:val="en-US"/>
              </w:rPr>
            </w:pPr>
            <w:r w:rsidRPr="000A110C">
              <w:rPr>
                <w:rFonts w:ascii="Sylfaen" w:eastAsia="MS Mincho" w:hAnsi="Sylfaen" w:cs="Courier New"/>
                <w:sz w:val="24"/>
                <w:szCs w:val="24"/>
                <w:lang w:val="en-US"/>
              </w:rPr>
              <w:t>3</w:t>
            </w:r>
            <w:r w:rsidRPr="000A110C">
              <w:rPr>
                <w:rFonts w:ascii="Times New Roman" w:eastAsia="MS Mincho" w:hAnsi="Times New Roman" w:cs="Times New Roman"/>
                <w:sz w:val="24"/>
                <w:szCs w:val="24"/>
                <w:lang w:val="hy-AM"/>
              </w:rPr>
              <w:t>․</w:t>
            </w:r>
            <w:r w:rsidRPr="000A110C">
              <w:rPr>
                <w:rFonts w:ascii="Sylfaen" w:eastAsia="MS Mincho" w:hAnsi="Sylfaen" w:cs="Courier New"/>
                <w:sz w:val="24"/>
                <w:szCs w:val="24"/>
                <w:lang w:val="hy-AM"/>
              </w:rPr>
              <w:t>Համայնքային և համաքաղաքային միջոցառումներին դ</w:t>
            </w:r>
            <w:r w:rsidRPr="000A110C">
              <w:rPr>
                <w:rFonts w:ascii="Sylfaen" w:eastAsia="MS Gothic" w:hAnsi="Sylfaen" w:cs="MS Gothic"/>
                <w:sz w:val="24"/>
                <w:szCs w:val="24"/>
                <w:lang w:val="ru-RU"/>
              </w:rPr>
              <w:t>պրոցի</w:t>
            </w:r>
            <w:r w:rsidRPr="000A110C">
              <w:rPr>
                <w:rFonts w:ascii="Sylfaen" w:eastAsia="MS Gothic" w:hAnsi="Sylfaen" w:cs="MS Gothic"/>
                <w:sz w:val="24"/>
                <w:szCs w:val="24"/>
                <w:lang w:val="en-US"/>
              </w:rPr>
              <w:t xml:space="preserve"> </w:t>
            </w:r>
            <w:r w:rsidRPr="000A110C">
              <w:rPr>
                <w:rFonts w:ascii="Sylfaen" w:eastAsia="MS Gothic" w:hAnsi="Sylfaen" w:cs="MS Gothic"/>
                <w:sz w:val="24"/>
                <w:szCs w:val="24"/>
                <w:lang w:val="ru-RU"/>
              </w:rPr>
              <w:t>աշխատակազմի</w:t>
            </w:r>
            <w:r w:rsidRPr="000A110C">
              <w:rPr>
                <w:rFonts w:ascii="Sylfaen" w:eastAsia="MS Gothic" w:hAnsi="Sylfaen" w:cs="MS Gothic"/>
                <w:sz w:val="24"/>
                <w:szCs w:val="24"/>
                <w:lang w:val="en-US"/>
              </w:rPr>
              <w:t xml:space="preserve"> </w:t>
            </w:r>
            <w:r w:rsidRPr="000A110C">
              <w:rPr>
                <w:rFonts w:ascii="Sylfaen" w:eastAsia="MS Gothic" w:hAnsi="Sylfaen" w:cs="MS Gothic"/>
                <w:sz w:val="24"/>
                <w:szCs w:val="24"/>
                <w:lang w:val="ru-RU"/>
              </w:rPr>
              <w:t>և</w:t>
            </w:r>
            <w:r w:rsidRPr="000A110C">
              <w:rPr>
                <w:rFonts w:ascii="Sylfaen" w:eastAsia="MS Gothic" w:hAnsi="Sylfaen" w:cs="MS Gothic"/>
                <w:sz w:val="24"/>
                <w:szCs w:val="24"/>
                <w:lang w:val="en-US"/>
              </w:rPr>
              <w:t xml:space="preserve"> </w:t>
            </w:r>
            <w:r w:rsidRPr="000A110C">
              <w:rPr>
                <w:rFonts w:ascii="Sylfaen" w:eastAsia="MS Gothic" w:hAnsi="Sylfaen" w:cs="MS Gothic"/>
                <w:sz w:val="24"/>
                <w:szCs w:val="24"/>
                <w:lang w:val="ru-RU"/>
              </w:rPr>
              <w:t>սովորողների</w:t>
            </w:r>
            <w:r w:rsidRPr="000A110C">
              <w:rPr>
                <w:rFonts w:ascii="Sylfaen" w:eastAsia="MS Gothic" w:hAnsi="Sylfaen" w:cs="MS Gothic"/>
                <w:sz w:val="24"/>
                <w:szCs w:val="24"/>
                <w:lang w:val="en-US"/>
              </w:rPr>
              <w:t xml:space="preserve"> </w:t>
            </w:r>
            <w:r w:rsidRPr="000A110C">
              <w:rPr>
                <w:rFonts w:ascii="Sylfaen" w:eastAsia="MS Gothic" w:hAnsi="Sylfaen" w:cs="MS Gothic"/>
                <w:sz w:val="24"/>
                <w:szCs w:val="24"/>
                <w:lang w:val="hy-AM"/>
              </w:rPr>
              <w:t xml:space="preserve">ակտիվ </w:t>
            </w:r>
            <w:r w:rsidRPr="000A110C">
              <w:rPr>
                <w:rFonts w:ascii="Sylfaen" w:eastAsia="MS Gothic" w:hAnsi="Sylfaen" w:cs="MS Gothic"/>
                <w:sz w:val="24"/>
                <w:szCs w:val="24"/>
                <w:lang w:val="ru-RU"/>
              </w:rPr>
              <w:t>մասնակցություն</w:t>
            </w:r>
            <w:r w:rsidRPr="000A110C">
              <w:rPr>
                <w:rFonts w:ascii="Sylfaen" w:eastAsia="MS Gothic" w:hAnsi="Sylfaen" w:cs="MS Gothic"/>
                <w:sz w:val="24"/>
                <w:szCs w:val="24"/>
                <w:lang w:val="en-US"/>
              </w:rPr>
              <w:t xml:space="preserve">  </w:t>
            </w:r>
          </w:p>
          <w:p w:rsidR="006278CD" w:rsidRPr="000A110C" w:rsidRDefault="006278CD" w:rsidP="009A5283">
            <w:pPr>
              <w:jc w:val="both"/>
              <w:rPr>
                <w:rFonts w:ascii="Sylfaen" w:eastAsia="Times New Roman" w:hAnsi="Sylfaen"/>
                <w:sz w:val="24"/>
                <w:szCs w:val="24"/>
              </w:rPr>
            </w:pPr>
            <w:r w:rsidRPr="000A110C">
              <w:rPr>
                <w:rFonts w:ascii="Sylfaen" w:eastAsia="Times New Roman" w:hAnsi="Sylfaen"/>
                <w:sz w:val="24"/>
                <w:szCs w:val="24"/>
                <w:lang w:val="hy-AM"/>
              </w:rPr>
              <w:t>4</w:t>
            </w:r>
            <w:r w:rsidRPr="000A110C">
              <w:rPr>
                <w:rFonts w:ascii="Times New Roman" w:eastAsia="Times New Roman" w:hAnsi="Times New Roman"/>
                <w:sz w:val="24"/>
                <w:szCs w:val="24"/>
                <w:lang w:val="hy-AM"/>
              </w:rPr>
              <w:t>․</w:t>
            </w:r>
            <w:r w:rsidRPr="000A110C">
              <w:rPr>
                <w:rFonts w:ascii="Sylfaen" w:eastAsia="Times New Roman" w:hAnsi="Sylfaen"/>
                <w:sz w:val="24"/>
                <w:szCs w:val="24"/>
              </w:rPr>
              <w:t>Ծնողների ներգրավվածություն կրթական գործընթացներում</w:t>
            </w:r>
          </w:p>
          <w:p w:rsidR="006278CD" w:rsidRPr="000A110C" w:rsidRDefault="006278CD" w:rsidP="009A5283">
            <w:pPr>
              <w:pStyle w:val="TableParagraph"/>
              <w:tabs>
                <w:tab w:val="left" w:pos="660"/>
              </w:tabs>
              <w:rPr>
                <w:rFonts w:ascii="Sylfaen" w:eastAsia="MS Gothic" w:hAnsi="Sylfaen" w:cs="MS Gothic"/>
                <w:sz w:val="24"/>
                <w:szCs w:val="24"/>
                <w:lang w:val="en-US"/>
              </w:rPr>
            </w:pPr>
            <w:r w:rsidRPr="000A110C">
              <w:rPr>
                <w:rFonts w:ascii="Sylfaen" w:eastAsia="MS Gothic" w:hAnsi="Sylfaen" w:cs="MS Gothic"/>
                <w:sz w:val="24"/>
                <w:szCs w:val="24"/>
                <w:lang w:val="hy-AM"/>
              </w:rPr>
              <w:t>5</w:t>
            </w:r>
            <w:r w:rsidRPr="000A110C">
              <w:rPr>
                <w:rFonts w:ascii="Times New Roman" w:eastAsia="MS Gothic" w:hAnsi="Times New Roman" w:cs="Times New Roman"/>
                <w:sz w:val="24"/>
                <w:szCs w:val="24"/>
                <w:lang w:val="hy-AM"/>
              </w:rPr>
              <w:t>․</w:t>
            </w:r>
            <w:r w:rsidRPr="000A110C">
              <w:rPr>
                <w:rFonts w:ascii="Sylfaen" w:eastAsia="MS Gothic" w:hAnsi="Sylfaen" w:cs="Times New Roman"/>
                <w:sz w:val="24"/>
                <w:szCs w:val="24"/>
                <w:lang w:val="hy-AM"/>
              </w:rPr>
              <w:t xml:space="preserve"> </w:t>
            </w:r>
            <w:r w:rsidRPr="000A110C">
              <w:rPr>
                <w:rFonts w:ascii="Sylfaen" w:eastAsia="MS Gothic" w:hAnsi="Sylfaen" w:cs="MS Gothic"/>
                <w:sz w:val="24"/>
                <w:szCs w:val="24"/>
                <w:lang w:val="ru-RU"/>
              </w:rPr>
              <w:t>Համայնքի</w:t>
            </w:r>
            <w:r w:rsidRPr="000A110C">
              <w:rPr>
                <w:rFonts w:ascii="Sylfaen" w:eastAsia="MS Gothic" w:hAnsi="Sylfaen" w:cs="MS Gothic"/>
                <w:sz w:val="24"/>
                <w:szCs w:val="24"/>
                <w:lang w:val="en-US"/>
              </w:rPr>
              <w:t xml:space="preserve"> </w:t>
            </w:r>
            <w:r w:rsidRPr="000A110C">
              <w:rPr>
                <w:rFonts w:ascii="Sylfaen" w:eastAsia="MS Gothic" w:hAnsi="Sylfaen" w:cs="MS Gothic"/>
                <w:sz w:val="24"/>
                <w:szCs w:val="24"/>
                <w:lang w:val="ru-RU"/>
              </w:rPr>
              <w:t>ներգրավ</w:t>
            </w:r>
            <w:r w:rsidRPr="000A110C">
              <w:rPr>
                <w:rFonts w:ascii="Sylfaen" w:eastAsia="MS Gothic" w:hAnsi="Sylfaen" w:cs="MS Gothic"/>
                <w:sz w:val="24"/>
                <w:szCs w:val="24"/>
                <w:lang w:val="hy-AM"/>
              </w:rPr>
              <w:t>վ</w:t>
            </w:r>
            <w:r w:rsidRPr="000A110C">
              <w:rPr>
                <w:rFonts w:ascii="Sylfaen" w:eastAsia="MS Gothic" w:hAnsi="Sylfaen" w:cs="MS Gothic"/>
                <w:sz w:val="24"/>
                <w:szCs w:val="24"/>
                <w:lang w:val="ru-RU"/>
              </w:rPr>
              <w:t>ածություն</w:t>
            </w:r>
            <w:r w:rsidRPr="000A110C">
              <w:rPr>
                <w:rFonts w:ascii="Sylfaen" w:eastAsia="MS Gothic" w:hAnsi="Sylfaen" w:cs="MS Gothic"/>
                <w:sz w:val="24"/>
                <w:szCs w:val="24"/>
                <w:lang w:val="en-US"/>
              </w:rPr>
              <w:t xml:space="preserve">  </w:t>
            </w:r>
            <w:r w:rsidRPr="000A110C">
              <w:rPr>
                <w:rFonts w:ascii="Sylfaen" w:eastAsia="MS Gothic" w:hAnsi="Sylfaen" w:cs="MS Gothic"/>
                <w:sz w:val="24"/>
                <w:szCs w:val="24"/>
                <w:lang w:val="ru-RU"/>
              </w:rPr>
              <w:t>սովորողների</w:t>
            </w:r>
            <w:r w:rsidRPr="000A110C">
              <w:rPr>
                <w:rFonts w:ascii="Sylfaen" w:eastAsia="MS Gothic" w:hAnsi="Sylfaen" w:cs="MS Gothic"/>
                <w:sz w:val="24"/>
                <w:szCs w:val="24"/>
                <w:lang w:val="en-US"/>
              </w:rPr>
              <w:t xml:space="preserve"> </w:t>
            </w:r>
            <w:r w:rsidRPr="000A110C">
              <w:rPr>
                <w:rFonts w:ascii="Sylfaen" w:eastAsia="MS Gothic" w:hAnsi="Sylfaen" w:cs="MS Gothic"/>
                <w:sz w:val="24"/>
                <w:szCs w:val="24"/>
                <w:lang w:val="ru-RU"/>
              </w:rPr>
              <w:t>արժեքային</w:t>
            </w:r>
            <w:r w:rsidRPr="000A110C">
              <w:rPr>
                <w:rFonts w:ascii="Sylfaen" w:eastAsia="MS Gothic" w:hAnsi="Sylfaen" w:cs="MS Gothic"/>
                <w:sz w:val="24"/>
                <w:szCs w:val="24"/>
                <w:lang w:val="en-US"/>
              </w:rPr>
              <w:t xml:space="preserve"> </w:t>
            </w:r>
            <w:r w:rsidRPr="000A110C">
              <w:rPr>
                <w:rFonts w:ascii="Sylfaen" w:eastAsia="MS Gothic" w:hAnsi="Sylfaen" w:cs="MS Gothic"/>
                <w:sz w:val="24"/>
                <w:szCs w:val="24"/>
                <w:lang w:val="ru-RU"/>
              </w:rPr>
              <w:t>համակարգի</w:t>
            </w:r>
            <w:r w:rsidRPr="000A110C">
              <w:rPr>
                <w:rFonts w:ascii="Sylfaen" w:eastAsia="MS Gothic" w:hAnsi="Sylfaen" w:cs="MS Gothic"/>
                <w:sz w:val="24"/>
                <w:szCs w:val="24"/>
                <w:lang w:val="en-US"/>
              </w:rPr>
              <w:t xml:space="preserve"> </w:t>
            </w:r>
            <w:r w:rsidRPr="000A110C">
              <w:rPr>
                <w:rFonts w:ascii="Sylfaen" w:eastAsia="MS Gothic" w:hAnsi="Sylfaen" w:cs="MS Gothic"/>
                <w:sz w:val="24"/>
                <w:szCs w:val="24"/>
                <w:lang w:val="ru-RU"/>
              </w:rPr>
              <w:t>ձևավորմանն</w:t>
            </w:r>
            <w:r w:rsidRPr="000A110C">
              <w:rPr>
                <w:rFonts w:ascii="Sylfaen" w:eastAsia="MS Gothic" w:hAnsi="Sylfaen" w:cs="MS Gothic"/>
                <w:sz w:val="24"/>
                <w:szCs w:val="24"/>
                <w:lang w:val="en-US"/>
              </w:rPr>
              <w:t xml:space="preserve"> </w:t>
            </w:r>
            <w:r w:rsidRPr="000A110C">
              <w:rPr>
                <w:rFonts w:ascii="Sylfaen" w:eastAsia="MS Gothic" w:hAnsi="Sylfaen" w:cs="MS Gothic"/>
                <w:sz w:val="24"/>
                <w:szCs w:val="24"/>
                <w:lang w:val="ru-RU"/>
              </w:rPr>
              <w:t>ուղղված</w:t>
            </w:r>
            <w:r w:rsidRPr="000A110C">
              <w:rPr>
                <w:rFonts w:ascii="Sylfaen" w:eastAsia="MS Gothic" w:hAnsi="Sylfaen" w:cs="MS Gothic"/>
                <w:sz w:val="24"/>
                <w:szCs w:val="24"/>
                <w:lang w:val="en-US"/>
              </w:rPr>
              <w:t xml:space="preserve"> </w:t>
            </w:r>
            <w:r w:rsidRPr="000A110C">
              <w:rPr>
                <w:rFonts w:ascii="Sylfaen" w:eastAsia="MS Gothic" w:hAnsi="Sylfaen" w:cs="MS Gothic"/>
                <w:sz w:val="24"/>
                <w:szCs w:val="24"/>
                <w:lang w:val="ru-RU"/>
              </w:rPr>
              <w:t>նախաձեռնություններին</w:t>
            </w:r>
            <w:r w:rsidRPr="000A110C">
              <w:rPr>
                <w:rFonts w:ascii="Sylfaen" w:eastAsia="MS Gothic" w:hAnsi="Sylfaen" w:cs="MS Gothic"/>
                <w:sz w:val="24"/>
                <w:szCs w:val="24"/>
                <w:lang w:val="en-US"/>
              </w:rPr>
              <w:t xml:space="preserve">, </w:t>
            </w:r>
            <w:r w:rsidRPr="000A110C">
              <w:rPr>
                <w:rFonts w:ascii="Sylfaen" w:eastAsia="MS Gothic" w:hAnsi="Sylfaen" w:cs="MS Gothic"/>
                <w:sz w:val="24"/>
                <w:szCs w:val="24"/>
                <w:lang w:val="ru-RU"/>
              </w:rPr>
              <w:t>միջոցառումներին</w:t>
            </w:r>
          </w:p>
          <w:p w:rsidR="006278CD" w:rsidRPr="000A110C" w:rsidRDefault="006278CD" w:rsidP="009A5283">
            <w:pPr>
              <w:pStyle w:val="TableParagraph"/>
              <w:tabs>
                <w:tab w:val="left" w:pos="660"/>
              </w:tabs>
              <w:rPr>
                <w:rFonts w:ascii="Sylfaen" w:eastAsia="MS Gothic" w:hAnsi="Sylfaen" w:cs="MS Gothic"/>
                <w:sz w:val="24"/>
                <w:szCs w:val="24"/>
                <w:lang w:val="hy-AM"/>
              </w:rPr>
            </w:pPr>
            <w:r w:rsidRPr="000A110C">
              <w:rPr>
                <w:rFonts w:ascii="Sylfaen" w:eastAsia="MS Gothic" w:hAnsi="Sylfaen" w:cs="MS Gothic"/>
                <w:sz w:val="24"/>
                <w:szCs w:val="24"/>
                <w:lang w:val="hy-AM"/>
              </w:rPr>
              <w:t>6</w:t>
            </w:r>
            <w:r w:rsidRPr="000A110C">
              <w:rPr>
                <w:rFonts w:ascii="Times New Roman" w:eastAsia="MS Gothic" w:hAnsi="Times New Roman" w:cs="Times New Roman"/>
                <w:sz w:val="24"/>
                <w:szCs w:val="24"/>
                <w:lang w:val="hy-AM"/>
              </w:rPr>
              <w:t>․</w:t>
            </w:r>
            <w:r w:rsidRPr="000A110C">
              <w:rPr>
                <w:rFonts w:ascii="Sylfaen" w:eastAsia="MS Gothic" w:hAnsi="Sylfaen" w:cs="Times New Roman"/>
                <w:sz w:val="24"/>
                <w:szCs w:val="24"/>
                <w:lang w:val="hy-AM"/>
              </w:rPr>
              <w:t xml:space="preserve"> </w:t>
            </w:r>
            <w:r w:rsidRPr="000A110C">
              <w:rPr>
                <w:rFonts w:ascii="Sylfaen" w:eastAsia="MS Gothic" w:hAnsi="Sylfaen" w:cs="MS Gothic"/>
                <w:sz w:val="24"/>
                <w:szCs w:val="24"/>
                <w:lang w:val="hy-AM"/>
              </w:rPr>
              <w:t>Հանրապետության մարզերի դպրոցների հետ ակտիվ համագործակցություն</w:t>
            </w:r>
          </w:p>
          <w:p w:rsidR="006278CD" w:rsidRPr="000A110C" w:rsidRDefault="006278CD" w:rsidP="009A5283">
            <w:pPr>
              <w:pStyle w:val="TableParagraph"/>
              <w:tabs>
                <w:tab w:val="left" w:pos="660"/>
              </w:tabs>
              <w:rPr>
                <w:rFonts w:ascii="Sylfaen" w:eastAsia="MS Gothic" w:hAnsi="Sylfaen" w:cs="MS Gothic"/>
                <w:sz w:val="24"/>
                <w:szCs w:val="24"/>
                <w:lang w:val="hy-AM"/>
              </w:rPr>
            </w:pPr>
            <w:r w:rsidRPr="000A110C">
              <w:rPr>
                <w:rFonts w:ascii="Sylfaen" w:eastAsia="MS Gothic" w:hAnsi="Sylfaen" w:cs="MS Gothic"/>
                <w:sz w:val="24"/>
                <w:szCs w:val="24"/>
                <w:lang w:val="hy-AM"/>
              </w:rPr>
              <w:t>7</w:t>
            </w:r>
            <w:r w:rsidRPr="000A110C">
              <w:rPr>
                <w:rFonts w:ascii="Times New Roman" w:eastAsia="MS Gothic" w:hAnsi="Times New Roman" w:cs="Times New Roman"/>
                <w:sz w:val="24"/>
                <w:szCs w:val="24"/>
                <w:lang w:val="hy-AM"/>
              </w:rPr>
              <w:t>․</w:t>
            </w:r>
            <w:r w:rsidRPr="000A110C">
              <w:rPr>
                <w:rFonts w:ascii="Sylfaen" w:eastAsia="MS Gothic" w:hAnsi="Sylfaen" w:cs="Times New Roman"/>
                <w:sz w:val="24"/>
                <w:szCs w:val="24"/>
                <w:lang w:val="hy-AM"/>
              </w:rPr>
              <w:t xml:space="preserve"> </w:t>
            </w:r>
            <w:r w:rsidRPr="000A110C">
              <w:rPr>
                <w:rFonts w:ascii="Sylfaen" w:eastAsia="MS Gothic" w:hAnsi="Sylfaen" w:cs="MS Gothic"/>
                <w:sz w:val="24"/>
                <w:szCs w:val="24"/>
                <w:lang w:val="hy-AM"/>
              </w:rPr>
              <w:t>Համագործակցություն կրթական ծրագրեր իրականացնող կազմակերպությունների հետ</w:t>
            </w:r>
          </w:p>
          <w:p w:rsidR="006278CD" w:rsidRPr="000A110C" w:rsidRDefault="006278CD" w:rsidP="009A5283">
            <w:pPr>
              <w:pStyle w:val="TableParagraph"/>
              <w:tabs>
                <w:tab w:val="left" w:pos="660"/>
              </w:tabs>
              <w:rPr>
                <w:rFonts w:ascii="Sylfaen" w:eastAsiaTheme="minorHAnsi" w:hAnsi="Sylfaen" w:cs="Sylfaen"/>
                <w:sz w:val="24"/>
                <w:szCs w:val="24"/>
                <w:lang w:val="hy-AM"/>
              </w:rPr>
            </w:pPr>
            <w:r w:rsidRPr="000A110C">
              <w:rPr>
                <w:rFonts w:ascii="Sylfaen" w:eastAsia="MS Gothic" w:hAnsi="Sylfaen" w:cs="MS Gothic"/>
                <w:sz w:val="24"/>
                <w:szCs w:val="24"/>
                <w:lang w:val="hy-AM"/>
              </w:rPr>
              <w:t>8</w:t>
            </w:r>
            <w:r w:rsidRPr="000A110C">
              <w:rPr>
                <w:rFonts w:ascii="Times New Roman" w:eastAsia="MS Gothic" w:hAnsi="Times New Roman" w:cs="Times New Roman"/>
                <w:sz w:val="24"/>
                <w:szCs w:val="24"/>
                <w:lang w:val="hy-AM"/>
              </w:rPr>
              <w:t>․</w:t>
            </w:r>
            <w:r w:rsidRPr="000A110C">
              <w:rPr>
                <w:rFonts w:ascii="Sylfaen" w:eastAsia="MS Gothic" w:hAnsi="Sylfaen" w:cs="MS Gothic"/>
                <w:sz w:val="24"/>
                <w:szCs w:val="24"/>
                <w:lang w:val="hy-AM"/>
              </w:rPr>
              <w:t xml:space="preserve">Համագործակցություն </w:t>
            </w:r>
            <w:r>
              <w:rPr>
                <w:rFonts w:ascii="Sylfaen" w:eastAsia="MS Gothic" w:hAnsi="Sylfaen" w:cs="MS Gothic"/>
                <w:sz w:val="24"/>
                <w:szCs w:val="24"/>
                <w:lang w:val="hy-AM"/>
              </w:rPr>
              <w:t>«</w:t>
            </w:r>
            <w:r w:rsidRPr="000A110C">
              <w:rPr>
                <w:rFonts w:ascii="Sylfaen" w:eastAsia="MS Gothic" w:hAnsi="Sylfaen" w:cs="MS Gothic"/>
                <w:sz w:val="24"/>
                <w:szCs w:val="24"/>
                <w:lang w:val="hy-AM"/>
              </w:rPr>
              <w:t>Արմաթ</w:t>
            </w:r>
            <w:r>
              <w:rPr>
                <w:rFonts w:ascii="Sylfaen" w:eastAsia="MS Gothic" w:hAnsi="Sylfaen" w:cs="MS Gothic"/>
                <w:sz w:val="24"/>
                <w:szCs w:val="24"/>
                <w:lang w:val="hy-AM"/>
              </w:rPr>
              <w:t>»</w:t>
            </w:r>
            <w:r w:rsidRPr="000A110C">
              <w:rPr>
                <w:rFonts w:ascii="Sylfaen" w:eastAsia="MS Gothic" w:hAnsi="Sylfaen" w:cs="MS Gothic"/>
                <w:sz w:val="24"/>
                <w:szCs w:val="24"/>
                <w:lang w:val="hy-AM"/>
              </w:rPr>
              <w:t xml:space="preserve"> ինժեներական լաբորատորիայի հետ</w:t>
            </w:r>
          </w:p>
          <w:p w:rsidR="006278CD" w:rsidRPr="000A110C" w:rsidRDefault="006278CD" w:rsidP="009A5283">
            <w:pPr>
              <w:pStyle w:val="TableParagraph"/>
              <w:tabs>
                <w:tab w:val="left" w:pos="660"/>
              </w:tabs>
              <w:rPr>
                <w:rFonts w:ascii="Sylfaen" w:eastAsiaTheme="minorHAnsi" w:hAnsi="Sylfaen" w:cs="Sylfaen"/>
                <w:sz w:val="24"/>
                <w:szCs w:val="24"/>
                <w:lang w:val="hy-AM"/>
              </w:rPr>
            </w:pPr>
            <w:r w:rsidRPr="000A110C">
              <w:rPr>
                <w:rFonts w:ascii="Sylfaen" w:eastAsiaTheme="minorHAnsi" w:hAnsi="Sylfaen" w:cs="Sylfaen"/>
                <w:sz w:val="24"/>
                <w:szCs w:val="24"/>
                <w:lang w:val="hy-AM"/>
              </w:rPr>
              <w:t>9</w:t>
            </w:r>
            <w:r w:rsidRPr="000A110C">
              <w:rPr>
                <w:rFonts w:ascii="Times New Roman" w:eastAsiaTheme="minorHAnsi" w:hAnsi="Times New Roman" w:cs="Times New Roman"/>
                <w:sz w:val="24"/>
                <w:szCs w:val="24"/>
                <w:lang w:val="hy-AM"/>
              </w:rPr>
              <w:t>․</w:t>
            </w:r>
            <w:r w:rsidRPr="000A110C">
              <w:rPr>
                <w:rFonts w:ascii="Sylfaen" w:eastAsiaTheme="minorHAnsi" w:hAnsi="Sylfaen" w:cs="Sylfaen"/>
                <w:sz w:val="24"/>
                <w:szCs w:val="24"/>
                <w:lang w:val="hy-AM"/>
              </w:rPr>
              <w:t xml:space="preserve">Համագործակցություն ծնողական համայնքի և այլ կառույցների հետ </w:t>
            </w:r>
            <w:r w:rsidRPr="000A110C">
              <w:rPr>
                <w:rFonts w:ascii="Sylfaen" w:eastAsia="MS Gothic" w:hAnsi="Sylfaen" w:cs="MS Gothic"/>
                <w:sz w:val="24"/>
                <w:szCs w:val="24"/>
                <w:lang w:val="hy-AM"/>
              </w:rPr>
              <w:t xml:space="preserve"> սովորողների ի</w:t>
            </w:r>
            <w:r w:rsidRPr="000A110C">
              <w:rPr>
                <w:rFonts w:ascii="Sylfaen" w:eastAsiaTheme="minorHAnsi" w:hAnsi="Sylfaen" w:cs="Sylfaen"/>
                <w:sz w:val="24"/>
                <w:szCs w:val="24"/>
                <w:lang w:val="hy-AM"/>
              </w:rPr>
              <w:t>րավունքների  և  շահերի  պաշտպանության հարցերում</w:t>
            </w:r>
          </w:p>
          <w:p w:rsidR="006278CD" w:rsidRPr="000A110C" w:rsidRDefault="006278CD" w:rsidP="009A5283">
            <w:pPr>
              <w:pStyle w:val="TableParagraph"/>
              <w:tabs>
                <w:tab w:val="left" w:pos="660"/>
              </w:tabs>
              <w:ind w:left="66"/>
              <w:rPr>
                <w:rFonts w:ascii="Sylfaen" w:eastAsiaTheme="minorHAnsi" w:hAnsi="Sylfaen" w:cs="Sylfaen"/>
                <w:sz w:val="24"/>
                <w:szCs w:val="24"/>
                <w:lang w:val="hy-AM"/>
              </w:rPr>
            </w:pPr>
            <w:r w:rsidRPr="000A110C">
              <w:rPr>
                <w:rFonts w:ascii="Sylfaen" w:eastAsiaTheme="minorHAnsi" w:hAnsi="Sylfaen" w:cs="Sylfaen"/>
                <w:sz w:val="24"/>
                <w:szCs w:val="24"/>
                <w:lang w:val="hy-AM"/>
              </w:rPr>
              <w:t>10</w:t>
            </w:r>
            <w:r w:rsidRPr="000A110C">
              <w:rPr>
                <w:rFonts w:ascii="Times New Roman" w:eastAsiaTheme="minorHAnsi" w:hAnsi="Times New Roman" w:cs="Times New Roman"/>
                <w:sz w:val="24"/>
                <w:szCs w:val="24"/>
                <w:lang w:val="hy-AM"/>
              </w:rPr>
              <w:t>․</w:t>
            </w:r>
            <w:r w:rsidRPr="000A110C">
              <w:rPr>
                <w:rFonts w:ascii="Sylfaen" w:eastAsiaTheme="minorHAnsi" w:hAnsi="Sylfaen" w:cs="Sylfaen"/>
                <w:sz w:val="24"/>
                <w:szCs w:val="24"/>
                <w:lang w:val="hy-AM"/>
              </w:rPr>
              <w:t>Դպրոցի ռեսուրսների  hասանելիություն համագործակցող կողմերի համար</w:t>
            </w:r>
          </w:p>
          <w:p w:rsidR="006278CD" w:rsidRPr="000A110C" w:rsidRDefault="006278CD" w:rsidP="009A5283">
            <w:pPr>
              <w:pStyle w:val="TableParagraph"/>
              <w:tabs>
                <w:tab w:val="left" w:pos="660"/>
              </w:tabs>
              <w:spacing w:before="80"/>
              <w:ind w:left="66"/>
              <w:rPr>
                <w:rFonts w:ascii="Sylfaen" w:eastAsiaTheme="minorHAnsi" w:hAnsi="Sylfaen" w:cs="Sylfaen"/>
                <w:sz w:val="24"/>
                <w:szCs w:val="24"/>
                <w:lang w:val="hy-AM"/>
              </w:rPr>
            </w:pPr>
            <w:r w:rsidRPr="000A110C">
              <w:rPr>
                <w:rFonts w:ascii="Sylfaen" w:eastAsiaTheme="minorHAnsi" w:hAnsi="Sylfaen" w:cs="Sylfaen"/>
                <w:sz w:val="24"/>
                <w:szCs w:val="24"/>
                <w:lang w:val="hy-AM"/>
              </w:rPr>
              <w:t>11</w:t>
            </w:r>
            <w:r w:rsidRPr="000A110C">
              <w:rPr>
                <w:rFonts w:ascii="Times New Roman" w:eastAsiaTheme="minorHAnsi" w:hAnsi="Times New Roman" w:cs="Times New Roman"/>
                <w:sz w:val="24"/>
                <w:szCs w:val="24"/>
                <w:lang w:val="hy-AM"/>
              </w:rPr>
              <w:t>․</w:t>
            </w:r>
            <w:r w:rsidRPr="000A110C">
              <w:rPr>
                <w:rFonts w:ascii="Sylfaen" w:eastAsiaTheme="minorHAnsi" w:hAnsi="Sylfaen" w:cs="Sylfaen"/>
                <w:sz w:val="24"/>
                <w:szCs w:val="24"/>
                <w:lang w:val="hy-AM"/>
              </w:rPr>
              <w:t>Համայնքի պաhանջարկին hամապատասխան կրթական ծառայությունների իրականացում</w:t>
            </w:r>
          </w:p>
          <w:p w:rsidR="006278CD" w:rsidRPr="000A110C" w:rsidRDefault="006278CD" w:rsidP="009A5283">
            <w:pPr>
              <w:pStyle w:val="TableParagraph"/>
              <w:tabs>
                <w:tab w:val="left" w:pos="660"/>
              </w:tabs>
              <w:spacing w:before="80"/>
              <w:ind w:left="66"/>
              <w:rPr>
                <w:rFonts w:ascii="Sylfaen" w:hAnsi="Sylfaen" w:cstheme="minorHAnsi"/>
                <w:sz w:val="24"/>
                <w:szCs w:val="24"/>
                <w:lang w:val="fr-FR"/>
              </w:rPr>
            </w:pPr>
            <w:r w:rsidRPr="000A110C">
              <w:rPr>
                <w:rFonts w:ascii="Sylfaen" w:eastAsiaTheme="minorHAnsi" w:hAnsi="Sylfaen" w:cs="Sylfaen"/>
                <w:sz w:val="24"/>
                <w:szCs w:val="24"/>
                <w:lang w:val="hy-AM"/>
              </w:rPr>
              <w:t>12</w:t>
            </w:r>
            <w:r w:rsidRPr="000A110C">
              <w:rPr>
                <w:rFonts w:ascii="Times New Roman" w:eastAsiaTheme="minorHAnsi" w:hAnsi="Times New Roman" w:cs="Times New Roman"/>
                <w:sz w:val="24"/>
                <w:szCs w:val="24"/>
                <w:lang w:val="hy-AM"/>
              </w:rPr>
              <w:t>․</w:t>
            </w:r>
            <w:r w:rsidRPr="000A110C">
              <w:rPr>
                <w:rFonts w:ascii="Sylfaen" w:eastAsiaTheme="minorHAnsi" w:hAnsi="Sylfaen" w:cs="Sylfaen"/>
                <w:sz w:val="24"/>
                <w:szCs w:val="24"/>
                <w:lang w:val="hy-AM"/>
              </w:rPr>
              <w:t xml:space="preserve">Կյանքի դժվարին պայմաններում հայտնված ընտանիքների անդամներին սոցիալական աջակցության ծրագրերի իրականացում սոցիալական կենտրոնի և ծնողական համայնքի կողմից  </w:t>
            </w:r>
          </w:p>
        </w:tc>
        <w:tc>
          <w:tcPr>
            <w:tcW w:w="7655" w:type="dxa"/>
          </w:tcPr>
          <w:p w:rsidR="006278CD" w:rsidRPr="000A110C" w:rsidRDefault="006278CD" w:rsidP="009A5283">
            <w:pPr>
              <w:pStyle w:val="ListParagraph"/>
              <w:spacing w:line="240" w:lineRule="auto"/>
              <w:ind w:left="785" w:firstLine="0"/>
              <w:rPr>
                <w:rFonts w:cstheme="minorHAnsi"/>
                <w:lang w:val="hy-AM"/>
              </w:rPr>
            </w:pPr>
          </w:p>
          <w:p w:rsidR="006278CD" w:rsidRPr="000A110C" w:rsidRDefault="006278CD" w:rsidP="009A5283">
            <w:pPr>
              <w:pStyle w:val="Default"/>
              <w:jc w:val="both"/>
              <w:rPr>
                <w:rFonts w:ascii="Sylfaen" w:hAnsi="Sylfaen"/>
                <w:lang w:val="hy-AM"/>
              </w:rPr>
            </w:pPr>
            <w:r w:rsidRPr="000A110C">
              <w:rPr>
                <w:rFonts w:ascii="Sylfaen" w:hAnsi="Sylfaen" w:cs="Sylfaen"/>
                <w:lang w:val="hy-AM"/>
              </w:rPr>
              <w:t>1</w:t>
            </w:r>
            <w:r w:rsidRPr="000A110C">
              <w:rPr>
                <w:rFonts w:ascii="Times New Roman" w:hAnsi="Times New Roman" w:cs="Times New Roman"/>
                <w:lang w:val="hy-AM"/>
              </w:rPr>
              <w:t>․</w:t>
            </w:r>
            <w:r w:rsidRPr="000A110C">
              <w:rPr>
                <w:rFonts w:ascii="Sylfaen" w:hAnsi="Sylfaen" w:cs="Sylfaen"/>
                <w:lang w:val="hy-AM"/>
              </w:rPr>
              <w:t>Միջազգային</w:t>
            </w:r>
            <w:r w:rsidRPr="000A110C">
              <w:rPr>
                <w:rFonts w:ascii="Sylfaen" w:hAnsi="Sylfaen"/>
                <w:lang w:val="hy-AM"/>
              </w:rPr>
              <w:t xml:space="preserve"> </w:t>
            </w:r>
            <w:r w:rsidRPr="000A110C">
              <w:rPr>
                <w:rFonts w:ascii="Sylfaen" w:hAnsi="Sylfaen" w:cs="Sylfaen"/>
                <w:lang w:val="hy-AM"/>
              </w:rPr>
              <w:t>կառույցների</w:t>
            </w:r>
            <w:r w:rsidRPr="000A110C">
              <w:rPr>
                <w:rFonts w:ascii="Sylfaen" w:hAnsi="Sylfaen"/>
                <w:lang w:val="hy-AM"/>
              </w:rPr>
              <w:t xml:space="preserve"> </w:t>
            </w:r>
            <w:r w:rsidRPr="000A110C">
              <w:rPr>
                <w:rFonts w:ascii="Sylfaen" w:hAnsi="Sylfaen" w:cs="Sylfaen"/>
                <w:lang w:val="hy-AM"/>
              </w:rPr>
              <w:t>հետ</w:t>
            </w:r>
            <w:r w:rsidRPr="000A110C">
              <w:rPr>
                <w:rFonts w:ascii="Sylfaen" w:hAnsi="Sylfaen"/>
                <w:lang w:val="hy-AM"/>
              </w:rPr>
              <w:t xml:space="preserve"> </w:t>
            </w:r>
            <w:r w:rsidRPr="000A110C">
              <w:rPr>
                <w:rFonts w:ascii="Sylfaen" w:hAnsi="Sylfaen" w:cs="Sylfaen"/>
                <w:lang w:val="hy-AM"/>
              </w:rPr>
              <w:t xml:space="preserve">համագործակցության </w:t>
            </w:r>
            <w:r w:rsidRPr="000A110C">
              <w:rPr>
                <w:rFonts w:ascii="Sylfaen" w:hAnsi="Sylfaen"/>
                <w:lang w:val="hy-AM"/>
              </w:rPr>
              <w:t xml:space="preserve"> բացակայություն</w:t>
            </w:r>
          </w:p>
          <w:p w:rsidR="006278CD" w:rsidRPr="000A110C" w:rsidRDefault="006278CD" w:rsidP="009A5283">
            <w:pPr>
              <w:pStyle w:val="Default"/>
              <w:jc w:val="both"/>
              <w:rPr>
                <w:rFonts w:ascii="Sylfaen" w:eastAsia="MS Gothic" w:hAnsi="Sylfaen" w:cs="MS Gothic"/>
                <w:lang w:val="hy-AM"/>
              </w:rPr>
            </w:pPr>
            <w:r w:rsidRPr="000A110C">
              <w:rPr>
                <w:rFonts w:ascii="Sylfaen" w:eastAsia="MS Gothic" w:hAnsi="Sylfaen" w:cs="MS Gothic"/>
                <w:lang w:val="hy-AM"/>
              </w:rPr>
              <w:t>2</w:t>
            </w:r>
            <w:r w:rsidRPr="000A110C">
              <w:rPr>
                <w:rFonts w:ascii="Times New Roman" w:eastAsia="MS Gothic" w:hAnsi="Times New Roman" w:cs="Times New Roman"/>
                <w:lang w:val="hy-AM"/>
              </w:rPr>
              <w:t>․</w:t>
            </w:r>
            <w:r w:rsidRPr="000A110C">
              <w:rPr>
                <w:rFonts w:ascii="Sylfaen" w:eastAsia="MS Gothic" w:hAnsi="Sylfaen" w:cs="MS Gothic"/>
                <w:lang w:val="hy-AM"/>
              </w:rPr>
              <w:t>Համագործակցության լավագույն փորձի ուսումնասիրման և ներդրման անհրաժեշտություն</w:t>
            </w:r>
          </w:p>
          <w:p w:rsidR="006278CD" w:rsidRPr="000A110C" w:rsidRDefault="006278CD" w:rsidP="009A5283">
            <w:pPr>
              <w:pStyle w:val="TableParagraph"/>
              <w:tabs>
                <w:tab w:val="left" w:pos="660"/>
              </w:tabs>
              <w:spacing w:before="83"/>
              <w:rPr>
                <w:rFonts w:ascii="Sylfaen" w:eastAsia="MS Gothic" w:hAnsi="Sylfaen" w:cs="MS Gothic"/>
                <w:sz w:val="24"/>
                <w:szCs w:val="24"/>
                <w:lang w:val="hy-AM"/>
              </w:rPr>
            </w:pPr>
            <w:r w:rsidRPr="000A110C">
              <w:rPr>
                <w:rFonts w:ascii="Sylfaen" w:eastAsia="MS Gothic" w:hAnsi="Sylfaen" w:cs="MS Gothic"/>
                <w:sz w:val="24"/>
                <w:szCs w:val="24"/>
                <w:lang w:val="hy-AM"/>
              </w:rPr>
              <w:t>3</w:t>
            </w:r>
            <w:r w:rsidRPr="000A110C">
              <w:rPr>
                <w:rFonts w:ascii="Times New Roman" w:eastAsia="MS Gothic" w:hAnsi="Times New Roman" w:cs="Times New Roman"/>
                <w:sz w:val="24"/>
                <w:szCs w:val="24"/>
                <w:lang w:val="hy-AM"/>
              </w:rPr>
              <w:t>․</w:t>
            </w:r>
            <w:r w:rsidRPr="000A110C">
              <w:rPr>
                <w:rFonts w:ascii="Sylfaen" w:eastAsia="MS Gothic" w:hAnsi="Sylfaen" w:cs="MS Gothic"/>
                <w:sz w:val="24"/>
                <w:szCs w:val="24"/>
                <w:lang w:val="hy-AM"/>
              </w:rPr>
              <w:t>Համագործակցության ռազմավարական ծրագրի մշակման անհրաժեշտություն</w:t>
            </w:r>
          </w:p>
          <w:p w:rsidR="006278CD" w:rsidRPr="000A110C" w:rsidRDefault="006278CD" w:rsidP="009A5283">
            <w:pPr>
              <w:jc w:val="both"/>
              <w:rPr>
                <w:rFonts w:ascii="Sylfaen" w:eastAsia="Times New Roman" w:hAnsi="Sylfaen"/>
                <w:sz w:val="24"/>
                <w:szCs w:val="24"/>
                <w:lang w:val="hy-AM"/>
              </w:rPr>
            </w:pPr>
            <w:r w:rsidRPr="000A110C">
              <w:rPr>
                <w:rFonts w:ascii="Sylfaen" w:eastAsia="Times New Roman" w:hAnsi="Sylfaen"/>
                <w:sz w:val="24"/>
                <w:szCs w:val="24"/>
                <w:lang w:val="hy-AM"/>
              </w:rPr>
              <w:t>4</w:t>
            </w:r>
            <w:r w:rsidRPr="000A110C">
              <w:rPr>
                <w:rFonts w:ascii="Times New Roman" w:eastAsia="Times New Roman" w:hAnsi="Times New Roman"/>
                <w:sz w:val="24"/>
                <w:szCs w:val="24"/>
                <w:lang w:val="hy-AM"/>
              </w:rPr>
              <w:t>․</w:t>
            </w:r>
            <w:r w:rsidRPr="000A110C">
              <w:rPr>
                <w:rFonts w:ascii="Sylfaen" w:eastAsia="Times New Roman" w:hAnsi="Sylfaen"/>
                <w:sz w:val="24"/>
                <w:szCs w:val="24"/>
                <w:lang w:val="hy-AM"/>
              </w:rPr>
              <w:t>Համայնքի որոշակի պասիվ ներգրավվածություն</w:t>
            </w:r>
          </w:p>
          <w:p w:rsidR="006278CD" w:rsidRPr="000A110C" w:rsidRDefault="006278CD" w:rsidP="009A5283">
            <w:pPr>
              <w:pStyle w:val="TableParagraph"/>
              <w:tabs>
                <w:tab w:val="left" w:pos="660"/>
              </w:tabs>
              <w:spacing w:before="83"/>
              <w:rPr>
                <w:rFonts w:ascii="Sylfaen" w:eastAsia="MS Gothic" w:hAnsi="Sylfaen" w:cs="MS Gothic"/>
                <w:sz w:val="24"/>
                <w:szCs w:val="24"/>
                <w:lang w:val="hy-AM"/>
              </w:rPr>
            </w:pPr>
            <w:r w:rsidRPr="000A110C">
              <w:rPr>
                <w:rFonts w:ascii="Sylfaen" w:eastAsia="MS Gothic" w:hAnsi="Sylfaen" w:cs="MS Gothic"/>
                <w:sz w:val="24"/>
                <w:szCs w:val="24"/>
                <w:lang w:val="hy-AM"/>
              </w:rPr>
              <w:t>5</w:t>
            </w:r>
            <w:r w:rsidRPr="000A110C">
              <w:rPr>
                <w:rFonts w:ascii="Times New Roman" w:eastAsia="MS Gothic" w:hAnsi="Times New Roman" w:cs="Times New Roman"/>
                <w:sz w:val="24"/>
                <w:szCs w:val="24"/>
                <w:lang w:val="hy-AM"/>
              </w:rPr>
              <w:t>․</w:t>
            </w:r>
            <w:r w:rsidRPr="000A110C">
              <w:rPr>
                <w:rFonts w:ascii="Sylfaen" w:eastAsia="MS Gothic" w:hAnsi="Sylfaen" w:cs="MS Gothic"/>
                <w:sz w:val="24"/>
                <w:szCs w:val="24"/>
                <w:lang w:val="hy-AM"/>
              </w:rPr>
              <w:t>Հաստատության խորհրդի գործունեության և գործառույթների մասին որոշ անդամների իրազեկվածության պակաս</w:t>
            </w:r>
          </w:p>
          <w:p w:rsidR="006278CD" w:rsidRPr="000A110C" w:rsidRDefault="006278CD" w:rsidP="009A5283">
            <w:pPr>
              <w:pStyle w:val="TableParagraph"/>
              <w:tabs>
                <w:tab w:val="left" w:pos="660"/>
              </w:tabs>
              <w:spacing w:before="83"/>
              <w:rPr>
                <w:rFonts w:ascii="Sylfaen" w:eastAsia="MS Gothic" w:hAnsi="Sylfaen" w:cs="MS Gothic"/>
                <w:sz w:val="24"/>
                <w:szCs w:val="24"/>
                <w:lang w:val="hy-AM"/>
              </w:rPr>
            </w:pPr>
            <w:r w:rsidRPr="000A110C">
              <w:rPr>
                <w:rFonts w:ascii="Sylfaen" w:eastAsia="MS Gothic" w:hAnsi="Sylfaen" w:cs="MS Gothic"/>
                <w:sz w:val="24"/>
                <w:szCs w:val="24"/>
                <w:lang w:val="hy-AM"/>
              </w:rPr>
              <w:t>6</w:t>
            </w:r>
            <w:r w:rsidRPr="000A110C">
              <w:rPr>
                <w:rFonts w:ascii="Times New Roman" w:eastAsia="MS Gothic" w:hAnsi="Times New Roman" w:cs="Times New Roman"/>
                <w:sz w:val="24"/>
                <w:szCs w:val="24"/>
                <w:lang w:val="hy-AM"/>
              </w:rPr>
              <w:t>․</w:t>
            </w:r>
            <w:r w:rsidRPr="000A110C">
              <w:rPr>
                <w:rFonts w:ascii="Sylfaen" w:eastAsia="MS Gothic" w:hAnsi="Sylfaen" w:cs="MS Gothic"/>
                <w:sz w:val="24"/>
                <w:szCs w:val="24"/>
                <w:lang w:val="hy-AM"/>
              </w:rPr>
              <w:t>Որոշ ծնողների պասիվ ներգրավվածություն</w:t>
            </w:r>
          </w:p>
          <w:p w:rsidR="006278CD" w:rsidRPr="000A110C" w:rsidRDefault="006278CD" w:rsidP="009A5283">
            <w:pPr>
              <w:pStyle w:val="TableParagraph"/>
              <w:tabs>
                <w:tab w:val="left" w:pos="660"/>
              </w:tabs>
              <w:spacing w:before="83"/>
              <w:rPr>
                <w:rFonts w:ascii="Sylfaen" w:eastAsia="MS Gothic" w:hAnsi="Sylfaen" w:cs="Times New Roman"/>
                <w:sz w:val="24"/>
                <w:szCs w:val="24"/>
                <w:lang w:val="hy-AM"/>
              </w:rPr>
            </w:pPr>
            <w:r w:rsidRPr="000A110C">
              <w:rPr>
                <w:rFonts w:ascii="Sylfaen" w:eastAsia="MS Gothic" w:hAnsi="Sylfaen" w:cs="MS Gothic"/>
                <w:sz w:val="24"/>
                <w:szCs w:val="24"/>
                <w:lang w:val="hy-AM"/>
              </w:rPr>
              <w:t>7</w:t>
            </w:r>
            <w:r w:rsidRPr="000A110C">
              <w:rPr>
                <w:rFonts w:ascii="Times New Roman" w:eastAsia="MS Gothic" w:hAnsi="Times New Roman" w:cs="Times New Roman"/>
                <w:sz w:val="24"/>
                <w:szCs w:val="24"/>
                <w:lang w:val="hy-AM"/>
              </w:rPr>
              <w:t>․</w:t>
            </w:r>
            <w:r w:rsidRPr="000A110C">
              <w:rPr>
                <w:rFonts w:ascii="Sylfaen" w:eastAsia="MS Gothic" w:hAnsi="Sylfaen" w:cs="Times New Roman"/>
                <w:sz w:val="24"/>
                <w:szCs w:val="24"/>
                <w:lang w:val="hy-AM"/>
              </w:rPr>
              <w:t>Ծնողական վերահսկողության պակաս երեխաների կողմից տարբեր սոցցանցերի հասանելիության սահմանափակման, տնային հանձնարարությունների կատարման նկատմամբ</w:t>
            </w:r>
          </w:p>
          <w:p w:rsidR="006278CD" w:rsidRPr="000A110C" w:rsidRDefault="006278CD" w:rsidP="009A5283">
            <w:pPr>
              <w:pStyle w:val="TableParagraph"/>
              <w:tabs>
                <w:tab w:val="left" w:pos="660"/>
              </w:tabs>
              <w:spacing w:before="83"/>
              <w:rPr>
                <w:rFonts w:ascii="Sylfaen" w:hAnsi="Sylfaen" w:cstheme="minorHAnsi"/>
                <w:sz w:val="24"/>
                <w:szCs w:val="24"/>
                <w:lang w:val="hy-AM"/>
              </w:rPr>
            </w:pPr>
          </w:p>
        </w:tc>
      </w:tr>
    </w:tbl>
    <w:p w:rsidR="006278CD" w:rsidRPr="005764C6" w:rsidRDefault="006278CD" w:rsidP="006278CD">
      <w:pPr>
        <w:spacing w:after="0" w:line="276" w:lineRule="auto"/>
        <w:rPr>
          <w:rFonts w:ascii="Sylfaen" w:hAnsi="Sylfaen"/>
          <w:b/>
          <w:color w:val="1F4E79"/>
          <w:sz w:val="24"/>
          <w:szCs w:val="24"/>
          <w:lang w:val="hy-AM"/>
        </w:rPr>
      </w:pPr>
    </w:p>
    <w:p w:rsidR="006278CD" w:rsidRDefault="006278CD" w:rsidP="006278CD">
      <w:pPr>
        <w:spacing w:after="0" w:line="276" w:lineRule="auto"/>
        <w:ind w:firstLine="567"/>
        <w:jc w:val="both"/>
        <w:rPr>
          <w:rFonts w:ascii="Sylfaen" w:eastAsia="Times New Roman" w:hAnsi="Sylfaen"/>
          <w:sz w:val="24"/>
          <w:szCs w:val="24"/>
          <w:lang w:val="hy-AM"/>
        </w:rPr>
      </w:pPr>
    </w:p>
    <w:p w:rsidR="006278CD" w:rsidRDefault="006278CD" w:rsidP="006278CD">
      <w:pPr>
        <w:spacing w:after="0" w:line="276" w:lineRule="auto"/>
        <w:ind w:firstLine="567"/>
        <w:jc w:val="both"/>
        <w:rPr>
          <w:rFonts w:ascii="Sylfaen" w:eastAsia="Times New Roman" w:hAnsi="Sylfaen"/>
          <w:sz w:val="24"/>
          <w:szCs w:val="24"/>
          <w:lang w:val="hy-AM"/>
        </w:rPr>
      </w:pPr>
    </w:p>
    <w:p w:rsidR="006278CD" w:rsidRDefault="006278CD" w:rsidP="006278CD">
      <w:pPr>
        <w:spacing w:after="0" w:line="276" w:lineRule="auto"/>
        <w:ind w:right="-1327"/>
        <w:jc w:val="center"/>
        <w:rPr>
          <w:rFonts w:ascii="Sylfaen" w:eastAsiaTheme="minorEastAsia" w:hAnsi="Sylfaen" w:cstheme="minorHAnsi"/>
          <w:caps/>
          <w:noProof/>
          <w:color w:val="002060"/>
          <w:sz w:val="28"/>
          <w:szCs w:val="28"/>
          <w:lang w:val="hy-AM"/>
        </w:rPr>
      </w:pPr>
      <w:r w:rsidRPr="006B305D">
        <w:rPr>
          <w:rFonts w:ascii="Sylfaen" w:eastAsiaTheme="minorEastAsia" w:hAnsi="Sylfaen" w:cstheme="minorHAnsi"/>
          <w:caps/>
          <w:noProof/>
          <w:color w:val="002060"/>
          <w:sz w:val="28"/>
          <w:szCs w:val="28"/>
          <w:lang w:val="hy-AM"/>
        </w:rPr>
        <w:t>ԱՅԼ ՀԱՄԱԳՈՐԾԱԿՑՈՒԹՅՈՒՆՆԵՐ</w:t>
      </w:r>
    </w:p>
    <w:p w:rsidR="006278CD" w:rsidRPr="006B305D" w:rsidRDefault="006278CD" w:rsidP="006278CD">
      <w:pPr>
        <w:spacing w:after="0" w:line="276" w:lineRule="auto"/>
        <w:ind w:right="-1327"/>
        <w:jc w:val="center"/>
        <w:rPr>
          <w:rFonts w:ascii="Sylfaen" w:eastAsiaTheme="minorEastAsia" w:hAnsi="Sylfaen" w:cstheme="minorHAnsi"/>
          <w:caps/>
          <w:noProof/>
          <w:color w:val="002060"/>
          <w:sz w:val="28"/>
          <w:szCs w:val="28"/>
          <w:lang w:val="hy-AM"/>
        </w:rPr>
      </w:pPr>
    </w:p>
    <w:p w:rsidR="006278CD" w:rsidRDefault="006278CD" w:rsidP="006278CD">
      <w:pPr>
        <w:spacing w:after="0" w:line="360" w:lineRule="auto"/>
        <w:ind w:firstLine="567"/>
        <w:jc w:val="both"/>
        <w:rPr>
          <w:rFonts w:ascii="Sylfaen" w:eastAsiaTheme="minorHAnsi" w:hAnsi="Sylfaen" w:cs="Sylfaen"/>
          <w:sz w:val="24"/>
          <w:szCs w:val="24"/>
          <w:lang w:val="hy-AM"/>
        </w:rPr>
      </w:pPr>
    </w:p>
    <w:p w:rsidR="006278CD" w:rsidRDefault="006278CD" w:rsidP="006278CD">
      <w:pPr>
        <w:spacing w:after="0" w:line="360" w:lineRule="auto"/>
        <w:ind w:firstLine="567"/>
        <w:jc w:val="both"/>
        <w:rPr>
          <w:rFonts w:ascii="Sylfaen" w:eastAsiaTheme="minorHAnsi" w:hAnsi="Sylfaen" w:cs="Sylfaen"/>
          <w:sz w:val="24"/>
          <w:szCs w:val="24"/>
          <w:lang w:val="hy-AM"/>
        </w:rPr>
      </w:pPr>
    </w:p>
    <w:p w:rsidR="006278CD" w:rsidRDefault="006278CD" w:rsidP="006278CD">
      <w:pPr>
        <w:spacing w:after="0" w:line="360" w:lineRule="auto"/>
        <w:ind w:firstLine="567"/>
        <w:jc w:val="both"/>
        <w:rPr>
          <w:rFonts w:ascii="Sylfaen" w:eastAsiaTheme="minorHAnsi" w:hAnsi="Sylfaen" w:cs="Sylfaen"/>
          <w:sz w:val="24"/>
          <w:szCs w:val="24"/>
          <w:lang w:val="hy-AM"/>
        </w:rPr>
      </w:pPr>
    </w:p>
    <w:p w:rsidR="006278CD" w:rsidRPr="006B305D" w:rsidRDefault="006278CD" w:rsidP="006278CD">
      <w:pPr>
        <w:spacing w:after="0" w:line="360" w:lineRule="auto"/>
        <w:ind w:firstLine="567"/>
        <w:jc w:val="both"/>
        <w:rPr>
          <w:rFonts w:ascii="Sylfaen" w:eastAsiaTheme="minorHAnsi" w:hAnsi="Sylfaen" w:cs="Sylfaen"/>
          <w:sz w:val="24"/>
          <w:szCs w:val="24"/>
          <w:lang w:val="hy-AM"/>
        </w:rPr>
      </w:pPr>
      <w:r w:rsidRPr="006B305D">
        <w:rPr>
          <w:rFonts w:ascii="Sylfaen" w:eastAsiaTheme="minorHAnsi" w:hAnsi="Sylfaen" w:cs="Sylfaen"/>
          <w:sz w:val="24"/>
          <w:szCs w:val="24"/>
          <w:lang w:val="hy-AM"/>
        </w:rPr>
        <w:lastRenderedPageBreak/>
        <w:t>Դպրոց</w:t>
      </w:r>
      <w:r>
        <w:rPr>
          <w:rFonts w:ascii="Sylfaen" w:eastAsiaTheme="minorHAnsi" w:hAnsi="Sylfaen" w:cs="Sylfaen"/>
          <w:sz w:val="24"/>
          <w:szCs w:val="24"/>
          <w:lang w:val="hy-AM"/>
        </w:rPr>
        <w:t>ն</w:t>
      </w:r>
      <w:r w:rsidRPr="006B305D">
        <w:rPr>
          <w:rFonts w:ascii="Sylfaen" w:eastAsiaTheme="minorHAnsi" w:hAnsi="Sylfaen" w:cs="Sylfaen"/>
          <w:sz w:val="24"/>
          <w:szCs w:val="24"/>
          <w:lang w:val="hy-AM"/>
        </w:rPr>
        <w:t xml:space="preserve"> ակտիվորեն համագործակցում է կրթական տարբեր աստիճանի ծրագրեր իրականացնող ուսումնական հաստատությունների, կրթամշակութային հաստատությունների, արտադպրոցական հաստատությունների հետ ողջ հանրապետության տարածքում: Համագործակցության</w:t>
      </w:r>
      <w:r>
        <w:rPr>
          <w:rFonts w:ascii="Sylfaen" w:eastAsiaTheme="minorHAnsi" w:hAnsi="Sylfaen" w:cs="Sylfaen"/>
          <w:sz w:val="24"/>
          <w:szCs w:val="24"/>
          <w:lang w:val="hy-AM"/>
        </w:rPr>
        <w:t xml:space="preserve"> </w:t>
      </w:r>
      <w:r w:rsidRPr="006B305D">
        <w:rPr>
          <w:rFonts w:ascii="Sylfaen" w:eastAsiaTheme="minorHAnsi" w:hAnsi="Sylfaen" w:cs="Sylfaen"/>
          <w:sz w:val="24"/>
          <w:szCs w:val="24"/>
          <w:lang w:val="hy-AM"/>
        </w:rPr>
        <w:t>որոշ</w:t>
      </w:r>
      <w:r>
        <w:rPr>
          <w:rFonts w:ascii="Sylfaen" w:eastAsiaTheme="minorHAnsi" w:hAnsi="Sylfaen" w:cs="Sylfaen"/>
          <w:sz w:val="24"/>
          <w:szCs w:val="24"/>
          <w:lang w:val="hy-AM"/>
        </w:rPr>
        <w:t xml:space="preserve"> </w:t>
      </w:r>
      <w:r w:rsidRPr="006B305D">
        <w:rPr>
          <w:rFonts w:ascii="Sylfaen" w:eastAsiaTheme="minorHAnsi" w:hAnsi="Sylfaen" w:cs="Sylfaen"/>
          <w:sz w:val="24"/>
          <w:szCs w:val="24"/>
          <w:lang w:val="hy-AM"/>
        </w:rPr>
        <w:t>շրջանակներ</w:t>
      </w:r>
      <w:r>
        <w:rPr>
          <w:rFonts w:ascii="Sylfaen" w:eastAsiaTheme="minorHAnsi" w:hAnsi="Sylfaen" w:cs="Sylfaen"/>
          <w:sz w:val="24"/>
          <w:szCs w:val="24"/>
          <w:lang w:val="hy-AM"/>
        </w:rPr>
        <w:t xml:space="preserve">  </w:t>
      </w:r>
      <w:r w:rsidRPr="006B305D">
        <w:rPr>
          <w:rFonts w:ascii="Sylfaen" w:eastAsiaTheme="minorHAnsi" w:hAnsi="Sylfaen" w:cs="Sylfaen"/>
          <w:sz w:val="24"/>
          <w:szCs w:val="24"/>
          <w:lang w:val="hy-AM"/>
        </w:rPr>
        <w:t>ներկայացված</w:t>
      </w:r>
      <w:r>
        <w:rPr>
          <w:rFonts w:ascii="Sylfaen" w:eastAsiaTheme="minorHAnsi" w:hAnsi="Sylfaen" w:cs="Sylfaen"/>
          <w:sz w:val="24"/>
          <w:szCs w:val="24"/>
          <w:lang w:val="hy-AM"/>
        </w:rPr>
        <w:t xml:space="preserve"> </w:t>
      </w:r>
      <w:r w:rsidRPr="006B305D">
        <w:rPr>
          <w:rFonts w:ascii="Sylfaen" w:eastAsiaTheme="minorHAnsi" w:hAnsi="Sylfaen" w:cs="Sylfaen"/>
          <w:sz w:val="24"/>
          <w:szCs w:val="24"/>
          <w:lang w:val="hy-AM"/>
        </w:rPr>
        <w:t>են</w:t>
      </w:r>
      <w:r w:rsidRPr="006B305D">
        <w:rPr>
          <w:rFonts w:ascii="Sylfaen" w:eastAsiaTheme="minorHAnsi" w:hAnsi="Sylfaen" w:cs="Sylfaen"/>
          <w:sz w:val="24"/>
          <w:szCs w:val="24"/>
          <w:lang w:val="hy-AM"/>
        </w:rPr>
        <w:tab/>
        <w:t xml:space="preserve">ստորև:  </w:t>
      </w:r>
    </w:p>
    <w:p w:rsidR="006278CD" w:rsidRPr="006B305D" w:rsidRDefault="006278CD" w:rsidP="006278CD">
      <w:pPr>
        <w:spacing w:after="0" w:line="360" w:lineRule="auto"/>
        <w:ind w:firstLine="567"/>
        <w:jc w:val="both"/>
        <w:rPr>
          <w:rFonts w:ascii="Sylfaen" w:eastAsiaTheme="minorHAnsi" w:hAnsi="Sylfaen" w:cs="Sylfaen"/>
          <w:sz w:val="24"/>
          <w:szCs w:val="24"/>
          <w:lang w:val="hy-AM"/>
        </w:rPr>
      </w:pPr>
      <w:r w:rsidRPr="006B305D">
        <w:rPr>
          <w:rFonts w:ascii="Sylfaen" w:eastAsiaTheme="minorHAnsi" w:hAnsi="Sylfaen"/>
          <w:sz w:val="24"/>
          <w:szCs w:val="24"/>
          <w:lang w:val="hy-AM"/>
        </w:rPr>
        <w:t xml:space="preserve"> 1</w:t>
      </w:r>
      <w:r w:rsidRPr="006B305D">
        <w:rPr>
          <w:rFonts w:ascii="Times New Roman" w:eastAsiaTheme="minorHAnsi" w:hAnsi="Times New Roman"/>
          <w:sz w:val="24"/>
          <w:szCs w:val="24"/>
          <w:lang w:val="hy-AM"/>
        </w:rPr>
        <w:t>․</w:t>
      </w:r>
      <w:r w:rsidRPr="006B305D">
        <w:rPr>
          <w:rFonts w:ascii="Sylfaen" w:eastAsiaTheme="minorHAnsi" w:hAnsi="Sylfaen"/>
          <w:sz w:val="24"/>
          <w:szCs w:val="24"/>
          <w:lang w:val="hy-AM"/>
        </w:rPr>
        <w:t xml:space="preserve">Դպրոցի և </w:t>
      </w:r>
      <w:r>
        <w:rPr>
          <w:rFonts w:ascii="Sylfaen" w:eastAsiaTheme="minorHAnsi" w:hAnsi="Sylfaen"/>
          <w:sz w:val="24"/>
          <w:szCs w:val="24"/>
          <w:lang w:val="hy-AM"/>
        </w:rPr>
        <w:t>«</w:t>
      </w:r>
      <w:r w:rsidRPr="006B305D">
        <w:rPr>
          <w:rFonts w:ascii="Sylfaen" w:eastAsiaTheme="minorHAnsi" w:hAnsi="Sylfaen"/>
          <w:sz w:val="24"/>
          <w:szCs w:val="24"/>
          <w:lang w:val="hy-AM"/>
        </w:rPr>
        <w:t>Էյ Թի Փի</w:t>
      </w:r>
      <w:r>
        <w:rPr>
          <w:rFonts w:ascii="Sylfaen" w:eastAsiaTheme="minorHAnsi" w:hAnsi="Sylfaen"/>
          <w:sz w:val="24"/>
          <w:szCs w:val="24"/>
          <w:lang w:val="hy-AM"/>
        </w:rPr>
        <w:t>»</w:t>
      </w:r>
      <w:r w:rsidRPr="006B305D">
        <w:rPr>
          <w:rFonts w:ascii="Sylfaen" w:eastAsiaTheme="minorHAnsi" w:hAnsi="Sylfaen"/>
          <w:sz w:val="24"/>
          <w:szCs w:val="24"/>
          <w:lang w:val="hy-AM"/>
        </w:rPr>
        <w:t xml:space="preserve"> բարեգործական հիմնադրամի համագործակցության արդյունքում սովորողները դպրոցի տարածքում պարբերաբար իրականացնում են ծառատունկ, վարդատունկ, նաև այցելում են տնկարան, որտեղ ստանում են տեսական և գործնական գիտելիքներ։</w:t>
      </w:r>
      <w:r>
        <w:rPr>
          <w:rFonts w:ascii="Sylfaen" w:eastAsiaTheme="minorHAnsi" w:hAnsi="Sylfaen"/>
          <w:sz w:val="24"/>
          <w:szCs w:val="24"/>
          <w:lang w:val="hy-AM"/>
        </w:rPr>
        <w:t xml:space="preserve"> </w:t>
      </w:r>
      <w:r w:rsidRPr="006B305D">
        <w:rPr>
          <w:rFonts w:ascii="Sylfaen" w:eastAsiaTheme="minorHAnsi" w:hAnsi="Sylfaen"/>
          <w:sz w:val="24"/>
          <w:szCs w:val="24"/>
          <w:lang w:val="hy-AM"/>
        </w:rPr>
        <w:t xml:space="preserve">Այս նպատակով համագործակցում ենք նաև Աբիո այգեգործական կենտրոնի հետ։                                    </w:t>
      </w:r>
    </w:p>
    <w:p w:rsidR="006278CD" w:rsidRPr="006B305D" w:rsidRDefault="006278CD" w:rsidP="006278CD">
      <w:pPr>
        <w:spacing w:after="0" w:line="360" w:lineRule="auto"/>
        <w:ind w:firstLine="567"/>
        <w:jc w:val="both"/>
        <w:rPr>
          <w:rFonts w:ascii="Sylfaen" w:eastAsiaTheme="minorHAnsi" w:hAnsi="Sylfaen"/>
          <w:sz w:val="24"/>
          <w:szCs w:val="24"/>
          <w:lang w:val="hy-AM"/>
        </w:rPr>
      </w:pPr>
      <w:r w:rsidRPr="006B305D">
        <w:rPr>
          <w:rFonts w:ascii="Sylfaen" w:hAnsi="Sylfaen"/>
          <w:bCs/>
          <w:color w:val="000000" w:themeColor="text1"/>
          <w:sz w:val="24"/>
          <w:szCs w:val="24"/>
          <w:lang w:val="hy-AM"/>
        </w:rPr>
        <w:t>2</w:t>
      </w:r>
      <w:r w:rsidRPr="006B305D">
        <w:rPr>
          <w:rFonts w:ascii="Times New Roman" w:hAnsi="Times New Roman"/>
          <w:bCs/>
          <w:color w:val="000000" w:themeColor="text1"/>
          <w:sz w:val="24"/>
          <w:szCs w:val="24"/>
          <w:lang w:val="hy-AM"/>
        </w:rPr>
        <w:t>․</w:t>
      </w:r>
      <w:r w:rsidRPr="006B305D">
        <w:rPr>
          <w:rFonts w:ascii="Sylfaen" w:hAnsi="Sylfaen"/>
          <w:bCs/>
          <w:color w:val="000000" w:themeColor="text1"/>
          <w:sz w:val="24"/>
          <w:szCs w:val="24"/>
          <w:lang w:val="hy-AM"/>
        </w:rPr>
        <w:t xml:space="preserve"> Առաջատար տեխնոլոգիաների ձեռնարկությունների միության, լիազոր մարմնի և դպրոցի համագործակցության արդյունքում ստեղծվեց </w:t>
      </w:r>
      <w:r>
        <w:rPr>
          <w:rFonts w:ascii="Sylfaen" w:hAnsi="Sylfaen"/>
          <w:bCs/>
          <w:color w:val="000000" w:themeColor="text1"/>
          <w:sz w:val="24"/>
          <w:szCs w:val="24"/>
          <w:lang w:val="hy-AM"/>
        </w:rPr>
        <w:t>«</w:t>
      </w:r>
      <w:r w:rsidRPr="006B305D">
        <w:rPr>
          <w:rFonts w:ascii="Sylfaen" w:hAnsi="Sylfaen"/>
          <w:bCs/>
          <w:color w:val="000000" w:themeColor="text1"/>
          <w:sz w:val="24"/>
          <w:szCs w:val="24"/>
          <w:lang w:val="hy-AM"/>
        </w:rPr>
        <w:t>Արմաթն օդում</w:t>
      </w:r>
      <w:r>
        <w:rPr>
          <w:rFonts w:ascii="Sylfaen" w:hAnsi="Sylfaen"/>
          <w:bCs/>
          <w:color w:val="000000" w:themeColor="text1"/>
          <w:sz w:val="24"/>
          <w:szCs w:val="24"/>
          <w:lang w:val="hy-AM"/>
        </w:rPr>
        <w:t>»</w:t>
      </w:r>
      <w:r w:rsidRPr="006B305D">
        <w:rPr>
          <w:rFonts w:ascii="Sylfaen" w:hAnsi="Sylfaen"/>
          <w:bCs/>
          <w:color w:val="000000" w:themeColor="text1"/>
          <w:sz w:val="24"/>
          <w:szCs w:val="24"/>
          <w:lang w:val="hy-AM"/>
        </w:rPr>
        <w:t xml:space="preserve"> անօդաչու թռչող սարքերի կրթական աշխատանոցը (արդեն առկա էր ռոբոտաշինության լաբորատորիան),  որոնցում ներառված են ոչ միայն դպրոցի, այլև համայնքի այլ դպրոցների թվով 83 սովորող։</w:t>
      </w:r>
    </w:p>
    <w:p w:rsidR="006278CD" w:rsidRPr="006B305D" w:rsidRDefault="006278CD" w:rsidP="006278CD">
      <w:pPr>
        <w:spacing w:after="0" w:line="360" w:lineRule="auto"/>
        <w:ind w:firstLine="567"/>
        <w:jc w:val="both"/>
        <w:rPr>
          <w:rFonts w:ascii="Sylfaen" w:hAnsi="Sylfaen"/>
          <w:bCs/>
          <w:color w:val="000000" w:themeColor="text1"/>
          <w:sz w:val="24"/>
          <w:szCs w:val="24"/>
          <w:lang w:val="hy-AM"/>
        </w:rPr>
      </w:pPr>
      <w:r w:rsidRPr="006B305D">
        <w:rPr>
          <w:rFonts w:ascii="Sylfaen" w:hAnsi="Sylfaen"/>
          <w:bCs/>
          <w:color w:val="000000" w:themeColor="text1"/>
          <w:sz w:val="24"/>
          <w:szCs w:val="24"/>
          <w:lang w:val="hy-AM"/>
        </w:rPr>
        <w:t>3</w:t>
      </w:r>
      <w:r w:rsidRPr="006B305D">
        <w:rPr>
          <w:rFonts w:ascii="Times New Roman" w:hAnsi="Times New Roman"/>
          <w:bCs/>
          <w:color w:val="000000" w:themeColor="text1"/>
          <w:sz w:val="24"/>
          <w:szCs w:val="24"/>
          <w:lang w:val="hy-AM"/>
        </w:rPr>
        <w:t>․</w:t>
      </w:r>
      <w:r w:rsidRPr="006B305D">
        <w:rPr>
          <w:rFonts w:ascii="Sylfaen" w:hAnsi="Sylfaen"/>
          <w:bCs/>
          <w:color w:val="000000" w:themeColor="text1"/>
          <w:sz w:val="24"/>
          <w:szCs w:val="24"/>
          <w:lang w:val="hy-AM"/>
        </w:rPr>
        <w:t>Մարզի  և Աշտարակ քաղաքի բոլոր դպրոցների հետ համագործակցության շրջանակներում իրականացվել են կրթական, մշակութային և մարզական բազում միջոցառումներ, համատեղ նախագծային աշխատանքներ։</w:t>
      </w:r>
    </w:p>
    <w:p w:rsidR="006278CD" w:rsidRPr="006B305D" w:rsidRDefault="006278CD" w:rsidP="006278CD">
      <w:pPr>
        <w:spacing w:after="0" w:line="360" w:lineRule="auto"/>
        <w:ind w:firstLine="567"/>
        <w:jc w:val="both"/>
        <w:rPr>
          <w:rFonts w:ascii="Sylfaen" w:hAnsi="Sylfaen"/>
          <w:bCs/>
          <w:color w:val="000000" w:themeColor="text1"/>
          <w:sz w:val="24"/>
          <w:szCs w:val="24"/>
          <w:lang w:val="hy-AM"/>
        </w:rPr>
      </w:pPr>
      <w:r w:rsidRPr="006B305D">
        <w:rPr>
          <w:rFonts w:ascii="Sylfaen" w:hAnsi="Sylfaen"/>
          <w:bCs/>
          <w:color w:val="000000" w:themeColor="text1"/>
          <w:sz w:val="24"/>
          <w:szCs w:val="24"/>
          <w:lang w:val="hy-AM"/>
        </w:rPr>
        <w:t>4</w:t>
      </w:r>
      <w:r w:rsidRPr="006B305D">
        <w:rPr>
          <w:rFonts w:ascii="Times New Roman" w:hAnsi="Times New Roman"/>
          <w:bCs/>
          <w:color w:val="000000" w:themeColor="text1"/>
          <w:sz w:val="24"/>
          <w:szCs w:val="24"/>
          <w:lang w:val="hy-AM"/>
        </w:rPr>
        <w:t>․</w:t>
      </w:r>
      <w:r w:rsidRPr="006B305D">
        <w:rPr>
          <w:rFonts w:ascii="Sylfaen" w:hAnsi="Sylfaen"/>
          <w:bCs/>
          <w:color w:val="000000" w:themeColor="text1"/>
          <w:sz w:val="24"/>
          <w:szCs w:val="24"/>
          <w:lang w:val="hy-AM"/>
        </w:rPr>
        <w:t>ՀՀ ԳԱԱ ֆիզիկական հետազոտությունների և ռադիոֆիզիկայի ինստիտուտների հետ համագործակցության շրջանակներում պարբերաբար կազմակերպվում են բաց դռների օրեր սովորողների համար։</w:t>
      </w:r>
    </w:p>
    <w:p w:rsidR="006278CD" w:rsidRPr="006B305D" w:rsidRDefault="006278CD" w:rsidP="006278CD">
      <w:pPr>
        <w:spacing w:after="0" w:line="360" w:lineRule="auto"/>
        <w:ind w:firstLine="567"/>
        <w:jc w:val="both"/>
        <w:rPr>
          <w:rFonts w:ascii="Sylfaen" w:hAnsi="Sylfaen"/>
          <w:bCs/>
          <w:color w:val="000000" w:themeColor="text1"/>
          <w:sz w:val="24"/>
          <w:szCs w:val="24"/>
          <w:lang w:val="hy-AM"/>
        </w:rPr>
      </w:pPr>
      <w:r w:rsidRPr="006B305D">
        <w:rPr>
          <w:rFonts w:ascii="Sylfaen" w:hAnsi="Sylfaen"/>
          <w:bCs/>
          <w:color w:val="000000" w:themeColor="text1"/>
          <w:sz w:val="24"/>
          <w:szCs w:val="24"/>
          <w:lang w:val="hy-AM"/>
        </w:rPr>
        <w:t>5</w:t>
      </w:r>
      <w:r w:rsidRPr="006B305D">
        <w:rPr>
          <w:rFonts w:ascii="Times New Roman" w:hAnsi="Times New Roman"/>
          <w:bCs/>
          <w:color w:val="000000" w:themeColor="text1"/>
          <w:sz w:val="24"/>
          <w:szCs w:val="24"/>
          <w:lang w:val="hy-AM"/>
        </w:rPr>
        <w:t>․</w:t>
      </w:r>
      <w:r w:rsidRPr="006B305D">
        <w:rPr>
          <w:rFonts w:ascii="Sylfaen" w:hAnsi="Sylfaen"/>
          <w:bCs/>
          <w:color w:val="000000" w:themeColor="text1"/>
          <w:sz w:val="24"/>
          <w:szCs w:val="24"/>
          <w:lang w:val="hy-AM"/>
        </w:rPr>
        <w:t xml:space="preserve"> Մասնագիտական կողմնորոշման և ազգային մշակույթի հանրահռչակման շրջանակներում արդեն 2023թ-ից համագործակցում ենք Օշական գյուղում գործող «Բունիկ» կենտրոնի  «Միավորող կամուրջ» ՍՀԿ-ի և «Մոտիվ» ստեղծագործական ստուդիայի հետ։</w:t>
      </w:r>
    </w:p>
    <w:p w:rsidR="006278CD" w:rsidRPr="006B305D" w:rsidRDefault="006278CD" w:rsidP="006278CD">
      <w:pPr>
        <w:spacing w:after="0" w:line="360" w:lineRule="auto"/>
        <w:ind w:firstLine="567"/>
        <w:jc w:val="both"/>
        <w:rPr>
          <w:rFonts w:ascii="Sylfaen" w:hAnsi="Sylfaen"/>
          <w:bCs/>
          <w:color w:val="000000" w:themeColor="text1"/>
          <w:sz w:val="24"/>
          <w:szCs w:val="24"/>
          <w:lang w:val="hy-AM"/>
        </w:rPr>
      </w:pPr>
      <w:r w:rsidRPr="006B305D">
        <w:rPr>
          <w:rFonts w:ascii="Sylfaen" w:hAnsi="Sylfaen"/>
          <w:bCs/>
          <w:color w:val="000000" w:themeColor="text1"/>
          <w:sz w:val="24"/>
          <w:szCs w:val="24"/>
          <w:lang w:val="hy-AM"/>
        </w:rPr>
        <w:t>6</w:t>
      </w:r>
      <w:r w:rsidRPr="006B305D">
        <w:rPr>
          <w:rFonts w:ascii="Times New Roman" w:hAnsi="Times New Roman"/>
          <w:bCs/>
          <w:color w:val="000000" w:themeColor="text1"/>
          <w:sz w:val="24"/>
          <w:szCs w:val="24"/>
          <w:lang w:val="hy-AM"/>
        </w:rPr>
        <w:t>․</w:t>
      </w:r>
      <w:r w:rsidRPr="006B305D">
        <w:rPr>
          <w:rFonts w:ascii="Sylfaen" w:hAnsi="Sylfaen"/>
          <w:bCs/>
          <w:color w:val="000000" w:themeColor="text1"/>
          <w:sz w:val="24"/>
          <w:szCs w:val="24"/>
          <w:lang w:val="hy-AM"/>
        </w:rPr>
        <w:t>Այս նպատակով համագործակցում ենք նաև Աշտարակի սոցիալական կենտրոնի հետ (ազգային ավանդական մասնագիտություններ)։</w:t>
      </w:r>
    </w:p>
    <w:p w:rsidR="006278CD" w:rsidRPr="006B305D" w:rsidRDefault="006278CD" w:rsidP="006278CD">
      <w:pPr>
        <w:spacing w:after="0" w:line="360" w:lineRule="auto"/>
        <w:ind w:firstLine="567"/>
        <w:jc w:val="both"/>
        <w:rPr>
          <w:rFonts w:ascii="Sylfaen" w:hAnsi="Sylfaen"/>
          <w:bCs/>
          <w:color w:val="000000" w:themeColor="text1"/>
          <w:sz w:val="24"/>
          <w:szCs w:val="24"/>
          <w:lang w:val="hy-AM"/>
        </w:rPr>
      </w:pPr>
      <w:r w:rsidRPr="006B305D">
        <w:rPr>
          <w:rFonts w:ascii="Sylfaen" w:hAnsi="Sylfaen"/>
          <w:bCs/>
          <w:color w:val="000000" w:themeColor="text1"/>
          <w:sz w:val="24"/>
          <w:szCs w:val="24"/>
          <w:lang w:val="hy-AM"/>
        </w:rPr>
        <w:t>7</w:t>
      </w:r>
      <w:r w:rsidRPr="006B305D">
        <w:rPr>
          <w:rFonts w:ascii="Times New Roman" w:hAnsi="Times New Roman"/>
          <w:bCs/>
          <w:color w:val="000000" w:themeColor="text1"/>
          <w:sz w:val="24"/>
          <w:szCs w:val="24"/>
          <w:lang w:val="hy-AM"/>
        </w:rPr>
        <w:t>․</w:t>
      </w:r>
      <w:r w:rsidRPr="006B305D">
        <w:rPr>
          <w:rFonts w:ascii="Sylfaen" w:hAnsi="Sylfaen"/>
          <w:bCs/>
          <w:color w:val="000000" w:themeColor="text1"/>
          <w:sz w:val="24"/>
          <w:szCs w:val="24"/>
          <w:lang w:val="hy-AM"/>
        </w:rPr>
        <w:t xml:space="preserve"> Պերճ Պռոշյանի անվան թանգարանի հետ համագործակցությունը շարունակական է;</w:t>
      </w:r>
    </w:p>
    <w:p w:rsidR="006278CD" w:rsidRPr="006B305D" w:rsidRDefault="006278CD" w:rsidP="006278CD">
      <w:pPr>
        <w:spacing w:after="0" w:line="360" w:lineRule="auto"/>
        <w:ind w:firstLine="567"/>
        <w:jc w:val="both"/>
        <w:rPr>
          <w:rFonts w:ascii="Sylfaen" w:hAnsi="Sylfaen"/>
          <w:bCs/>
          <w:color w:val="000000" w:themeColor="text1"/>
          <w:sz w:val="24"/>
          <w:szCs w:val="24"/>
          <w:lang w:val="hy-AM"/>
        </w:rPr>
      </w:pPr>
      <w:r w:rsidRPr="006B305D">
        <w:rPr>
          <w:rFonts w:ascii="Sylfaen" w:hAnsi="Sylfaen"/>
          <w:bCs/>
          <w:color w:val="000000" w:themeColor="text1"/>
          <w:sz w:val="24"/>
          <w:szCs w:val="24"/>
          <w:lang w:val="hy-AM"/>
        </w:rPr>
        <w:lastRenderedPageBreak/>
        <w:t>8</w:t>
      </w:r>
      <w:r w:rsidRPr="006B305D">
        <w:rPr>
          <w:rFonts w:ascii="Times New Roman" w:hAnsi="Times New Roman"/>
          <w:bCs/>
          <w:color w:val="000000" w:themeColor="text1"/>
          <w:sz w:val="24"/>
          <w:szCs w:val="24"/>
          <w:lang w:val="hy-AM"/>
        </w:rPr>
        <w:t>․</w:t>
      </w:r>
      <w:r w:rsidRPr="006B305D">
        <w:rPr>
          <w:rFonts w:ascii="Sylfaen" w:hAnsi="Sylfaen"/>
          <w:bCs/>
          <w:color w:val="000000" w:themeColor="text1"/>
          <w:sz w:val="24"/>
          <w:szCs w:val="24"/>
          <w:lang w:val="hy-AM"/>
        </w:rPr>
        <w:t xml:space="preserve"> Մասնագիտական կողմնորոշման նպատակով համագործակցություն շոկոլադի և կոկա կոլայի գործարանների հետ ։</w:t>
      </w:r>
    </w:p>
    <w:p w:rsidR="006278CD" w:rsidRPr="006B305D" w:rsidRDefault="006278CD" w:rsidP="006278CD">
      <w:pPr>
        <w:spacing w:after="0" w:line="360" w:lineRule="auto"/>
        <w:ind w:firstLine="567"/>
        <w:jc w:val="both"/>
        <w:rPr>
          <w:rFonts w:ascii="Sylfaen" w:hAnsi="Sylfaen"/>
          <w:bCs/>
          <w:color w:val="000000" w:themeColor="text1"/>
          <w:sz w:val="24"/>
          <w:szCs w:val="24"/>
          <w:lang w:val="hy-AM"/>
        </w:rPr>
      </w:pPr>
      <w:r w:rsidRPr="006B305D">
        <w:rPr>
          <w:rFonts w:ascii="Sylfaen" w:hAnsi="Sylfaen"/>
          <w:bCs/>
          <w:color w:val="000000" w:themeColor="text1"/>
          <w:sz w:val="24"/>
          <w:szCs w:val="24"/>
          <w:lang w:val="hy-AM"/>
        </w:rPr>
        <w:t>9</w:t>
      </w:r>
      <w:r w:rsidRPr="006B305D">
        <w:rPr>
          <w:rFonts w:ascii="Times New Roman" w:hAnsi="Times New Roman"/>
          <w:bCs/>
          <w:color w:val="000000" w:themeColor="text1"/>
          <w:sz w:val="24"/>
          <w:szCs w:val="24"/>
          <w:lang w:val="hy-AM"/>
        </w:rPr>
        <w:t>․</w:t>
      </w:r>
      <w:r w:rsidRPr="006B305D">
        <w:rPr>
          <w:rFonts w:ascii="Sylfaen" w:hAnsi="Sylfaen"/>
          <w:bCs/>
          <w:color w:val="000000" w:themeColor="text1"/>
          <w:sz w:val="24"/>
          <w:szCs w:val="24"/>
          <w:lang w:val="hy-AM"/>
        </w:rPr>
        <w:t xml:space="preserve"> ՀՀ ՆԳՆ ոստիկանական Աշտարակի բաժնի աշխատակիցների հետ պարբերաբար տեղի են ունենում հանդիպումներ, անցկացվում են ճանապարհային երթևեկության կանոններին վերաբերող թեմատիկ դասընթացներ, դեռահասների անվտանգ սոցիալականցման, ծխախոտի, թմրանյութերի, ոգելից խմիչքների օգտագործման վնասակար սոովորությունների, բուլինգի դրսևորումների կանխարգելման նպատակով քննարկումներ, զրույցներ։</w:t>
      </w:r>
    </w:p>
    <w:p w:rsidR="006278CD" w:rsidRPr="006B305D" w:rsidRDefault="006278CD" w:rsidP="006278CD">
      <w:pPr>
        <w:spacing w:after="0" w:line="360" w:lineRule="auto"/>
        <w:ind w:firstLine="567"/>
        <w:jc w:val="both"/>
        <w:rPr>
          <w:rFonts w:ascii="Sylfaen" w:hAnsi="Sylfaen"/>
          <w:bCs/>
          <w:color w:val="000000" w:themeColor="text1"/>
          <w:sz w:val="24"/>
          <w:szCs w:val="24"/>
          <w:lang w:val="hy-AM"/>
        </w:rPr>
      </w:pPr>
      <w:r w:rsidRPr="006B305D">
        <w:rPr>
          <w:rFonts w:ascii="Sylfaen" w:hAnsi="Sylfaen"/>
          <w:bCs/>
          <w:color w:val="000000" w:themeColor="text1"/>
          <w:sz w:val="24"/>
          <w:szCs w:val="24"/>
          <w:lang w:val="hy-AM"/>
        </w:rPr>
        <w:t>10</w:t>
      </w:r>
      <w:r w:rsidRPr="006B305D">
        <w:rPr>
          <w:rFonts w:ascii="Times New Roman" w:hAnsi="Times New Roman"/>
          <w:bCs/>
          <w:color w:val="000000" w:themeColor="text1"/>
          <w:sz w:val="24"/>
          <w:szCs w:val="24"/>
          <w:lang w:val="hy-AM"/>
        </w:rPr>
        <w:t>․</w:t>
      </w:r>
      <w:r w:rsidRPr="006B305D">
        <w:rPr>
          <w:rFonts w:ascii="Sylfaen" w:hAnsi="Sylfaen"/>
          <w:bCs/>
          <w:color w:val="000000" w:themeColor="text1"/>
          <w:sz w:val="24"/>
          <w:szCs w:val="24"/>
          <w:lang w:val="hy-AM"/>
        </w:rPr>
        <w:t xml:space="preserve"> Հանդիպումներ, զրույց-քննարկումներ դպրոցի բարձր դասարանցիների և ՀՀ Քննչական կոմիտեի աշխատակիցների հետ՝  </w:t>
      </w:r>
      <w:r>
        <w:rPr>
          <w:rFonts w:ascii="Sylfaen" w:hAnsi="Sylfaen"/>
          <w:bCs/>
          <w:color w:val="000000" w:themeColor="text1"/>
          <w:sz w:val="24"/>
          <w:szCs w:val="24"/>
          <w:lang w:val="hy-AM"/>
        </w:rPr>
        <w:t>«</w:t>
      </w:r>
      <w:r w:rsidRPr="006B305D">
        <w:rPr>
          <w:rFonts w:ascii="Sylfaen" w:hAnsi="Sylfaen"/>
          <w:bCs/>
          <w:color w:val="000000" w:themeColor="text1"/>
          <w:sz w:val="24"/>
          <w:szCs w:val="24"/>
          <w:lang w:val="hy-AM"/>
        </w:rPr>
        <w:t>Պայքար հանցագործության դեմ</w:t>
      </w:r>
      <w:r>
        <w:rPr>
          <w:rFonts w:ascii="Sylfaen" w:hAnsi="Sylfaen"/>
          <w:bCs/>
          <w:color w:val="000000" w:themeColor="text1"/>
          <w:sz w:val="24"/>
          <w:szCs w:val="24"/>
          <w:lang w:val="hy-AM"/>
        </w:rPr>
        <w:t>»</w:t>
      </w:r>
      <w:r w:rsidRPr="006B305D">
        <w:rPr>
          <w:rFonts w:ascii="Sylfaen" w:hAnsi="Sylfaen"/>
          <w:bCs/>
          <w:color w:val="000000" w:themeColor="text1"/>
          <w:sz w:val="24"/>
          <w:szCs w:val="24"/>
          <w:lang w:val="hy-AM"/>
        </w:rPr>
        <w:t xml:space="preserve"> թեմայով։</w:t>
      </w:r>
    </w:p>
    <w:p w:rsidR="006278CD" w:rsidRPr="006B305D" w:rsidRDefault="006278CD" w:rsidP="006278CD">
      <w:pPr>
        <w:spacing w:after="0" w:line="360" w:lineRule="auto"/>
        <w:ind w:firstLine="567"/>
        <w:jc w:val="both"/>
        <w:rPr>
          <w:rFonts w:ascii="Sylfaen" w:hAnsi="Sylfaen"/>
          <w:bCs/>
          <w:color w:val="000000" w:themeColor="text1"/>
          <w:sz w:val="24"/>
          <w:szCs w:val="24"/>
          <w:lang w:val="hy-AM"/>
        </w:rPr>
      </w:pPr>
      <w:r w:rsidRPr="006B305D">
        <w:rPr>
          <w:rFonts w:ascii="Sylfaen" w:hAnsi="Sylfaen"/>
          <w:bCs/>
          <w:color w:val="000000" w:themeColor="text1"/>
          <w:sz w:val="24"/>
          <w:szCs w:val="24"/>
          <w:lang w:val="hy-AM"/>
        </w:rPr>
        <w:t>11</w:t>
      </w:r>
      <w:r w:rsidRPr="006B305D">
        <w:rPr>
          <w:rFonts w:ascii="Times New Roman" w:hAnsi="Times New Roman"/>
          <w:bCs/>
          <w:color w:val="000000" w:themeColor="text1"/>
          <w:sz w:val="24"/>
          <w:szCs w:val="24"/>
          <w:lang w:val="hy-AM"/>
        </w:rPr>
        <w:t xml:space="preserve">․ </w:t>
      </w:r>
      <w:r w:rsidRPr="006B305D">
        <w:rPr>
          <w:rFonts w:ascii="Sylfaen" w:hAnsi="Sylfaen"/>
          <w:bCs/>
          <w:color w:val="000000" w:themeColor="text1"/>
          <w:sz w:val="24"/>
          <w:szCs w:val="24"/>
          <w:lang w:val="hy-AM"/>
        </w:rPr>
        <w:t>ՀՀ ՆԳՆ ԱԻ-ի հետ համագործակցության շրջանակներում իրականացվում են հանդիպումներ, կազմակերպվում դասընթացներ՝ բնական աղետներից, հնարավոր արտակարգ իրավիճակներից պաշտպանվելու և վարքականոնները ուսուցանելու նպատակով։ Կազմակերպվում են նաև ուսումնական տարհանումներ։</w:t>
      </w:r>
    </w:p>
    <w:p w:rsidR="006278CD" w:rsidRPr="006B305D" w:rsidRDefault="006278CD" w:rsidP="006278CD">
      <w:pPr>
        <w:spacing w:after="0" w:line="360" w:lineRule="auto"/>
        <w:ind w:firstLine="567"/>
        <w:jc w:val="both"/>
        <w:rPr>
          <w:rFonts w:ascii="Sylfaen" w:hAnsi="Sylfaen"/>
          <w:bCs/>
          <w:color w:val="000000" w:themeColor="text1"/>
          <w:sz w:val="24"/>
          <w:szCs w:val="24"/>
          <w:lang w:val="hy-AM"/>
        </w:rPr>
      </w:pPr>
      <w:r w:rsidRPr="006B305D">
        <w:rPr>
          <w:rFonts w:ascii="Sylfaen" w:hAnsi="Sylfaen"/>
          <w:bCs/>
          <w:color w:val="000000" w:themeColor="text1"/>
          <w:sz w:val="24"/>
          <w:szCs w:val="24"/>
          <w:lang w:val="hy-AM"/>
        </w:rPr>
        <w:t>12</w:t>
      </w:r>
      <w:r w:rsidRPr="006B305D">
        <w:rPr>
          <w:rFonts w:ascii="Times New Roman" w:hAnsi="Times New Roman"/>
          <w:bCs/>
          <w:color w:val="000000" w:themeColor="text1"/>
          <w:sz w:val="24"/>
          <w:szCs w:val="24"/>
          <w:lang w:val="hy-AM"/>
        </w:rPr>
        <w:t xml:space="preserve">․ </w:t>
      </w:r>
      <w:r w:rsidRPr="006B305D">
        <w:rPr>
          <w:rFonts w:ascii="Sylfaen" w:hAnsi="Sylfaen"/>
          <w:bCs/>
          <w:color w:val="000000" w:themeColor="text1"/>
          <w:sz w:val="24"/>
          <w:szCs w:val="24"/>
          <w:lang w:val="hy-AM"/>
        </w:rPr>
        <w:t>Սերտ համագործակցում ենք Վ</w:t>
      </w:r>
      <w:r w:rsidRPr="006B305D">
        <w:rPr>
          <w:rFonts w:ascii="Times New Roman" w:hAnsi="Times New Roman"/>
          <w:bCs/>
          <w:color w:val="000000" w:themeColor="text1"/>
          <w:sz w:val="24"/>
          <w:szCs w:val="24"/>
          <w:lang w:val="hy-AM"/>
        </w:rPr>
        <w:t>․</w:t>
      </w:r>
      <w:r w:rsidRPr="006B305D">
        <w:rPr>
          <w:rFonts w:ascii="Sylfaen" w:hAnsi="Sylfaen"/>
          <w:bCs/>
          <w:color w:val="000000" w:themeColor="text1"/>
          <w:sz w:val="24"/>
          <w:szCs w:val="24"/>
          <w:lang w:val="hy-AM"/>
        </w:rPr>
        <w:t>Պետրոսյանի անվան մարզային գրադարանի հետ, որտեղ պարբերաբար սովորողները հանդիպումներ են ունենում գրողների, դասախոսների, մշակութային տարբեր գործիչների հետ, մասնակցում ընթերցանության մրցույթներին, ներկայացումներին։</w:t>
      </w:r>
    </w:p>
    <w:p w:rsidR="006278CD" w:rsidRPr="006B305D" w:rsidRDefault="006278CD" w:rsidP="006278CD">
      <w:pPr>
        <w:spacing w:after="0" w:line="360" w:lineRule="auto"/>
        <w:ind w:firstLine="567"/>
        <w:jc w:val="both"/>
        <w:rPr>
          <w:rFonts w:ascii="Sylfaen" w:hAnsi="Sylfaen"/>
          <w:bCs/>
          <w:color w:val="000000" w:themeColor="text1"/>
          <w:sz w:val="24"/>
          <w:szCs w:val="24"/>
          <w:lang w:val="hy-AM"/>
        </w:rPr>
      </w:pPr>
      <w:r w:rsidRPr="006B305D">
        <w:rPr>
          <w:rFonts w:ascii="Sylfaen" w:hAnsi="Sylfaen"/>
          <w:bCs/>
          <w:color w:val="000000" w:themeColor="text1"/>
          <w:sz w:val="24"/>
          <w:szCs w:val="24"/>
          <w:lang w:val="hy-AM"/>
        </w:rPr>
        <w:t>13</w:t>
      </w:r>
      <w:r w:rsidRPr="006B305D">
        <w:rPr>
          <w:rFonts w:ascii="Times New Roman" w:hAnsi="Times New Roman"/>
          <w:bCs/>
          <w:color w:val="000000" w:themeColor="text1"/>
          <w:sz w:val="24"/>
          <w:szCs w:val="24"/>
          <w:lang w:val="hy-AM"/>
        </w:rPr>
        <w:t>․</w:t>
      </w:r>
      <w:r w:rsidRPr="006B305D">
        <w:rPr>
          <w:rFonts w:ascii="Sylfaen" w:hAnsi="Sylfaen"/>
          <w:bCs/>
          <w:color w:val="000000" w:themeColor="text1"/>
          <w:sz w:val="24"/>
          <w:szCs w:val="24"/>
          <w:lang w:val="hy-AM"/>
        </w:rPr>
        <w:t xml:space="preserve"> Սովորողների մշակութային զարգացվածությանն ուղղված նախագծերի շրջանակներում կազմակերպվում են այցելություններ թանգարաններ, համերգասրահներ, թատրոններ՝ նրանց ծանոթացնելու հայ և համաշխարհային մշակութային արժեքներին։ Այս նպատակով սերտ է համագործակցությունը Աշտարակի Մշակույթի տան, հատկապես՝ դրամատիկական թատրոնի հետ։</w:t>
      </w:r>
    </w:p>
    <w:p w:rsidR="006278CD" w:rsidRPr="006B305D" w:rsidRDefault="006278CD" w:rsidP="006278CD">
      <w:pPr>
        <w:spacing w:after="0" w:line="360" w:lineRule="auto"/>
        <w:ind w:firstLine="567"/>
        <w:jc w:val="both"/>
        <w:rPr>
          <w:rFonts w:ascii="Sylfaen" w:hAnsi="Sylfaen"/>
          <w:bCs/>
          <w:color w:val="000000" w:themeColor="text1"/>
          <w:sz w:val="24"/>
          <w:szCs w:val="24"/>
          <w:lang w:val="hy-AM"/>
        </w:rPr>
      </w:pPr>
      <w:r w:rsidRPr="006B305D">
        <w:rPr>
          <w:rFonts w:ascii="Sylfaen" w:hAnsi="Sylfaen"/>
          <w:bCs/>
          <w:color w:val="000000" w:themeColor="text1"/>
          <w:sz w:val="24"/>
          <w:szCs w:val="24"/>
          <w:lang w:val="hy-AM"/>
        </w:rPr>
        <w:t>14</w:t>
      </w:r>
      <w:r w:rsidRPr="006B305D">
        <w:rPr>
          <w:rFonts w:ascii="Times New Roman" w:hAnsi="Times New Roman"/>
          <w:bCs/>
          <w:color w:val="000000" w:themeColor="text1"/>
          <w:sz w:val="24"/>
          <w:szCs w:val="24"/>
          <w:lang w:val="hy-AM"/>
        </w:rPr>
        <w:t>․</w:t>
      </w:r>
      <w:r w:rsidRPr="006B305D">
        <w:rPr>
          <w:rFonts w:ascii="Sylfaen" w:hAnsi="Sylfaen"/>
          <w:bCs/>
          <w:color w:val="000000" w:themeColor="text1"/>
          <w:sz w:val="24"/>
          <w:szCs w:val="24"/>
          <w:lang w:val="hy-AM"/>
        </w:rPr>
        <w:t xml:space="preserve"> Գրքի պատրաստման տեխնիկային սովորողները ծանոթանում են </w:t>
      </w:r>
      <w:r>
        <w:rPr>
          <w:rFonts w:ascii="Sylfaen" w:hAnsi="Sylfaen"/>
          <w:bCs/>
          <w:color w:val="000000" w:themeColor="text1"/>
          <w:sz w:val="24"/>
          <w:szCs w:val="24"/>
          <w:lang w:val="hy-AM"/>
        </w:rPr>
        <w:t>«</w:t>
      </w:r>
      <w:r w:rsidRPr="006B305D">
        <w:rPr>
          <w:rFonts w:ascii="Sylfaen" w:hAnsi="Sylfaen"/>
          <w:bCs/>
          <w:color w:val="000000" w:themeColor="text1"/>
          <w:sz w:val="24"/>
          <w:szCs w:val="24"/>
          <w:lang w:val="hy-AM"/>
        </w:rPr>
        <w:t>Էդիտ պրինտ</w:t>
      </w:r>
      <w:r>
        <w:rPr>
          <w:rFonts w:ascii="Sylfaen" w:hAnsi="Sylfaen"/>
          <w:bCs/>
          <w:color w:val="000000" w:themeColor="text1"/>
          <w:sz w:val="24"/>
          <w:szCs w:val="24"/>
          <w:lang w:val="hy-AM"/>
        </w:rPr>
        <w:t>»</w:t>
      </w:r>
      <w:r w:rsidRPr="006B305D">
        <w:rPr>
          <w:rFonts w:ascii="Sylfaen" w:hAnsi="Sylfaen"/>
          <w:bCs/>
          <w:color w:val="000000" w:themeColor="text1"/>
          <w:sz w:val="24"/>
          <w:szCs w:val="24"/>
          <w:lang w:val="hy-AM"/>
        </w:rPr>
        <w:t xml:space="preserve"> հրատարակչության հետ համագործակցության շրջանակներում։</w:t>
      </w:r>
    </w:p>
    <w:p w:rsidR="006278CD" w:rsidRPr="006B305D" w:rsidRDefault="006278CD" w:rsidP="006278CD">
      <w:pPr>
        <w:spacing w:after="0" w:line="360" w:lineRule="auto"/>
        <w:ind w:firstLine="567"/>
        <w:jc w:val="both"/>
        <w:rPr>
          <w:rFonts w:ascii="Sylfaen" w:hAnsi="Sylfaen"/>
          <w:bCs/>
          <w:color w:val="000000" w:themeColor="text1"/>
          <w:sz w:val="24"/>
          <w:szCs w:val="24"/>
          <w:lang w:val="hy-AM"/>
        </w:rPr>
      </w:pPr>
      <w:r w:rsidRPr="006B305D">
        <w:rPr>
          <w:rFonts w:ascii="Sylfaen" w:hAnsi="Sylfaen"/>
          <w:bCs/>
          <w:color w:val="000000" w:themeColor="text1"/>
          <w:sz w:val="24"/>
          <w:szCs w:val="24"/>
          <w:lang w:val="hy-AM"/>
        </w:rPr>
        <w:lastRenderedPageBreak/>
        <w:t>15</w:t>
      </w:r>
      <w:r w:rsidRPr="006B305D">
        <w:rPr>
          <w:rFonts w:ascii="Times New Roman" w:hAnsi="Times New Roman"/>
          <w:bCs/>
          <w:color w:val="000000" w:themeColor="text1"/>
          <w:sz w:val="24"/>
          <w:szCs w:val="24"/>
          <w:lang w:val="hy-AM"/>
        </w:rPr>
        <w:t>․</w:t>
      </w:r>
      <w:r w:rsidRPr="006B305D">
        <w:rPr>
          <w:rFonts w:ascii="Sylfaen" w:hAnsi="Sylfaen"/>
          <w:bCs/>
          <w:color w:val="000000" w:themeColor="text1"/>
          <w:sz w:val="24"/>
          <w:szCs w:val="24"/>
          <w:lang w:val="hy-AM"/>
        </w:rPr>
        <w:t xml:space="preserve"> Համահայկական ազգային հայրենասիրական երիտասարդական նախաձեռնության հետ համագործակցության շրջանակներում մենք դարձանք գործընկեր դպրոց և կազմակերպեցինք ընթերցանության  օլիմպիադայի մարզային փուլը, ունեցանք նաև հանրապետական փուլի 1 մասնակից։</w:t>
      </w:r>
    </w:p>
    <w:p w:rsidR="006278CD" w:rsidRPr="006B305D" w:rsidRDefault="006278CD" w:rsidP="006278CD">
      <w:pPr>
        <w:spacing w:after="0" w:line="360" w:lineRule="auto"/>
        <w:ind w:firstLine="567"/>
        <w:jc w:val="both"/>
        <w:rPr>
          <w:rFonts w:ascii="Sylfaen" w:eastAsiaTheme="minorHAnsi" w:hAnsi="Sylfaen"/>
          <w:sz w:val="24"/>
          <w:szCs w:val="24"/>
          <w:lang w:val="hy-AM"/>
        </w:rPr>
      </w:pPr>
      <w:r w:rsidRPr="006B305D">
        <w:rPr>
          <w:rFonts w:ascii="Sylfaen" w:eastAsiaTheme="minorHAnsi" w:hAnsi="Sylfaen"/>
          <w:sz w:val="24"/>
          <w:szCs w:val="24"/>
          <w:lang w:val="hy-AM"/>
        </w:rPr>
        <w:t>16</w:t>
      </w:r>
      <w:r w:rsidRPr="006B305D">
        <w:rPr>
          <w:rFonts w:ascii="Times New Roman" w:eastAsiaTheme="minorHAnsi" w:hAnsi="Times New Roman"/>
          <w:sz w:val="24"/>
          <w:szCs w:val="24"/>
          <w:lang w:val="hy-AM"/>
        </w:rPr>
        <w:t>․</w:t>
      </w:r>
      <w:r w:rsidRPr="006B305D">
        <w:rPr>
          <w:rFonts w:ascii="Sylfaen" w:eastAsiaTheme="minorHAnsi" w:hAnsi="Sylfaen"/>
          <w:sz w:val="24"/>
          <w:szCs w:val="24"/>
          <w:lang w:val="hy-AM"/>
        </w:rPr>
        <w:t xml:space="preserve"> Կորիզ կրթական նախագծի հետ համագործակցություն տարբեր ոլորտներում։</w:t>
      </w:r>
    </w:p>
    <w:p w:rsidR="006278CD" w:rsidRPr="006B305D" w:rsidRDefault="006278CD" w:rsidP="006278CD">
      <w:pPr>
        <w:spacing w:after="0" w:line="360" w:lineRule="auto"/>
        <w:ind w:firstLine="567"/>
        <w:jc w:val="both"/>
        <w:rPr>
          <w:rFonts w:ascii="Sylfaen" w:eastAsiaTheme="minorHAnsi" w:hAnsi="Sylfaen"/>
          <w:sz w:val="24"/>
          <w:szCs w:val="24"/>
          <w:lang w:val="hy-AM"/>
        </w:rPr>
      </w:pPr>
      <w:r w:rsidRPr="006B305D">
        <w:rPr>
          <w:rFonts w:ascii="Sylfaen" w:eastAsiaTheme="minorHAnsi" w:hAnsi="Sylfaen"/>
          <w:sz w:val="24"/>
          <w:szCs w:val="24"/>
          <w:lang w:val="hy-AM"/>
        </w:rPr>
        <w:t>17</w:t>
      </w:r>
      <w:r w:rsidRPr="006B305D">
        <w:rPr>
          <w:rFonts w:ascii="Times New Roman" w:eastAsiaTheme="minorHAnsi" w:hAnsi="Times New Roman"/>
          <w:sz w:val="24"/>
          <w:szCs w:val="24"/>
          <w:lang w:val="hy-AM"/>
        </w:rPr>
        <w:t xml:space="preserve">․ </w:t>
      </w:r>
      <w:r>
        <w:rPr>
          <w:rFonts w:ascii="Sylfaen" w:eastAsiaTheme="minorHAnsi" w:hAnsi="Sylfaen"/>
          <w:sz w:val="24"/>
          <w:szCs w:val="24"/>
          <w:lang w:val="hy-AM"/>
        </w:rPr>
        <w:t>«</w:t>
      </w:r>
      <w:r w:rsidRPr="006B305D">
        <w:rPr>
          <w:rFonts w:ascii="Sylfaen" w:eastAsiaTheme="minorHAnsi" w:hAnsi="Sylfaen"/>
          <w:sz w:val="24"/>
          <w:szCs w:val="24"/>
          <w:lang w:val="hy-AM"/>
        </w:rPr>
        <w:t>Այբ</w:t>
      </w:r>
      <w:r>
        <w:rPr>
          <w:rFonts w:ascii="Sylfaen" w:eastAsiaTheme="minorHAnsi" w:hAnsi="Sylfaen"/>
          <w:sz w:val="24"/>
          <w:szCs w:val="24"/>
          <w:lang w:val="hy-AM"/>
        </w:rPr>
        <w:t>»</w:t>
      </w:r>
      <w:r w:rsidRPr="006B305D">
        <w:rPr>
          <w:rFonts w:ascii="Sylfaen" w:eastAsiaTheme="minorHAnsi" w:hAnsi="Sylfaen"/>
          <w:sz w:val="24"/>
          <w:szCs w:val="24"/>
          <w:lang w:val="hy-AM"/>
        </w:rPr>
        <w:t xml:space="preserve"> դպրոցի և </w:t>
      </w:r>
      <w:r>
        <w:rPr>
          <w:rFonts w:ascii="Sylfaen" w:eastAsiaTheme="minorHAnsi" w:hAnsi="Sylfaen"/>
          <w:sz w:val="24"/>
          <w:szCs w:val="24"/>
          <w:lang w:val="hy-AM"/>
        </w:rPr>
        <w:t>«</w:t>
      </w:r>
      <w:r w:rsidRPr="006B305D">
        <w:rPr>
          <w:rFonts w:ascii="Sylfaen" w:eastAsiaTheme="minorHAnsi" w:hAnsi="Sylfaen"/>
          <w:sz w:val="24"/>
          <w:szCs w:val="24"/>
          <w:lang w:val="hy-AM"/>
        </w:rPr>
        <w:t>Մխիթար Սեբաստացի</w:t>
      </w:r>
      <w:r>
        <w:rPr>
          <w:rFonts w:ascii="Sylfaen" w:eastAsiaTheme="minorHAnsi" w:hAnsi="Sylfaen"/>
          <w:sz w:val="24"/>
          <w:szCs w:val="24"/>
          <w:lang w:val="hy-AM"/>
        </w:rPr>
        <w:t>»</w:t>
      </w:r>
      <w:r w:rsidRPr="006B305D">
        <w:rPr>
          <w:rFonts w:ascii="Sylfaen" w:eastAsiaTheme="minorHAnsi" w:hAnsi="Sylfaen"/>
          <w:sz w:val="24"/>
          <w:szCs w:val="24"/>
          <w:lang w:val="hy-AM"/>
        </w:rPr>
        <w:t xml:space="preserve"> կրթահամալիրի հետ ունեցած համագործակցության արդյունքում մինչ օրս իրականացվում են կրթական, մշակութային տարբեր նախագծեր։</w:t>
      </w:r>
    </w:p>
    <w:p w:rsidR="006278CD" w:rsidRPr="006B305D" w:rsidRDefault="006278CD" w:rsidP="006278CD">
      <w:pPr>
        <w:spacing w:after="0" w:line="360" w:lineRule="auto"/>
        <w:ind w:firstLine="567"/>
        <w:jc w:val="both"/>
        <w:rPr>
          <w:rFonts w:ascii="Sylfaen" w:eastAsiaTheme="minorHAnsi" w:hAnsi="Sylfaen"/>
          <w:sz w:val="24"/>
          <w:szCs w:val="24"/>
          <w:lang w:val="hy-AM"/>
        </w:rPr>
      </w:pPr>
      <w:r w:rsidRPr="006B305D">
        <w:rPr>
          <w:rFonts w:ascii="Sylfaen" w:eastAsiaTheme="minorHAnsi" w:hAnsi="Sylfaen"/>
          <w:sz w:val="24"/>
          <w:szCs w:val="24"/>
          <w:lang w:val="hy-AM"/>
        </w:rPr>
        <w:t>18</w:t>
      </w:r>
      <w:r w:rsidRPr="006B305D">
        <w:rPr>
          <w:rFonts w:ascii="Times New Roman" w:eastAsiaTheme="minorHAnsi" w:hAnsi="Times New Roman"/>
          <w:sz w:val="24"/>
          <w:szCs w:val="24"/>
          <w:lang w:val="hy-AM"/>
        </w:rPr>
        <w:t>․</w:t>
      </w:r>
      <w:r w:rsidRPr="006B305D">
        <w:rPr>
          <w:rFonts w:ascii="Sylfaen" w:eastAsiaTheme="minorHAnsi" w:hAnsi="Sylfaen"/>
          <w:sz w:val="24"/>
          <w:szCs w:val="24"/>
          <w:lang w:val="hy-AM"/>
        </w:rPr>
        <w:t xml:space="preserve"> </w:t>
      </w:r>
      <w:r>
        <w:rPr>
          <w:rFonts w:ascii="Sylfaen" w:eastAsiaTheme="minorHAnsi" w:hAnsi="Sylfaen"/>
          <w:sz w:val="24"/>
          <w:szCs w:val="24"/>
          <w:lang w:val="hy-AM"/>
        </w:rPr>
        <w:t>«</w:t>
      </w:r>
      <w:r w:rsidRPr="006B305D">
        <w:rPr>
          <w:rFonts w:ascii="Sylfaen" w:eastAsiaTheme="minorHAnsi" w:hAnsi="Sylfaen"/>
          <w:sz w:val="24"/>
          <w:szCs w:val="24"/>
          <w:lang w:val="hy-AM"/>
        </w:rPr>
        <w:t>Ֆիզիկայի աշխարհ կրթահամալիր</w:t>
      </w:r>
      <w:r>
        <w:rPr>
          <w:rFonts w:ascii="Sylfaen" w:eastAsiaTheme="minorHAnsi" w:hAnsi="Sylfaen"/>
          <w:sz w:val="24"/>
          <w:szCs w:val="24"/>
          <w:lang w:val="hy-AM"/>
        </w:rPr>
        <w:t>»</w:t>
      </w:r>
      <w:r w:rsidRPr="006B305D">
        <w:rPr>
          <w:rFonts w:ascii="Sylfaen" w:eastAsiaTheme="minorHAnsi" w:hAnsi="Sylfaen"/>
          <w:sz w:val="24"/>
          <w:szCs w:val="24"/>
          <w:lang w:val="hy-AM"/>
        </w:rPr>
        <w:t>-ի հետ հանդիպում-միջոցառումներ։</w:t>
      </w:r>
    </w:p>
    <w:p w:rsidR="006278CD" w:rsidRPr="006B305D" w:rsidRDefault="006278CD" w:rsidP="006278CD">
      <w:pPr>
        <w:spacing w:after="0" w:line="360" w:lineRule="auto"/>
        <w:ind w:firstLine="567"/>
        <w:jc w:val="both"/>
        <w:rPr>
          <w:rFonts w:ascii="Sylfaen" w:eastAsiaTheme="minorHAnsi" w:hAnsi="Sylfaen"/>
          <w:sz w:val="24"/>
          <w:szCs w:val="24"/>
          <w:lang w:val="hy-AM"/>
        </w:rPr>
      </w:pPr>
      <w:r w:rsidRPr="006B305D">
        <w:rPr>
          <w:rFonts w:ascii="Sylfaen" w:eastAsiaTheme="minorHAnsi" w:hAnsi="Sylfaen"/>
          <w:sz w:val="24"/>
          <w:szCs w:val="24"/>
          <w:lang w:val="hy-AM"/>
        </w:rPr>
        <w:t>19</w:t>
      </w:r>
      <w:r w:rsidRPr="006B305D">
        <w:rPr>
          <w:rFonts w:ascii="Times New Roman" w:eastAsiaTheme="minorHAnsi" w:hAnsi="Times New Roman"/>
          <w:sz w:val="24"/>
          <w:szCs w:val="24"/>
          <w:lang w:val="hy-AM"/>
        </w:rPr>
        <w:t xml:space="preserve">․ </w:t>
      </w:r>
      <w:r w:rsidRPr="006B305D">
        <w:rPr>
          <w:rFonts w:ascii="Sylfaen" w:eastAsiaTheme="minorHAnsi" w:hAnsi="Sylfaen"/>
          <w:sz w:val="24"/>
          <w:szCs w:val="24"/>
          <w:lang w:val="hy-AM"/>
        </w:rPr>
        <w:t xml:space="preserve">ՅՈՒՆԵՍԿՕ-ի </w:t>
      </w:r>
      <w:r>
        <w:rPr>
          <w:rFonts w:ascii="Sylfaen" w:eastAsiaTheme="minorHAnsi" w:hAnsi="Sylfaen"/>
          <w:sz w:val="24"/>
          <w:szCs w:val="24"/>
          <w:lang w:val="hy-AM"/>
        </w:rPr>
        <w:t>«</w:t>
      </w:r>
      <w:r w:rsidRPr="006B305D">
        <w:rPr>
          <w:rFonts w:ascii="Sylfaen" w:eastAsiaTheme="minorHAnsi" w:hAnsi="Sylfaen"/>
          <w:sz w:val="24"/>
          <w:szCs w:val="24"/>
          <w:lang w:val="hy-AM"/>
        </w:rPr>
        <w:t>Կրթություն հանուն կայուն զարգացման</w:t>
      </w:r>
      <w:r>
        <w:rPr>
          <w:rFonts w:ascii="Sylfaen" w:eastAsiaTheme="minorHAnsi" w:hAnsi="Sylfaen"/>
          <w:sz w:val="24"/>
          <w:szCs w:val="24"/>
          <w:lang w:val="hy-AM"/>
        </w:rPr>
        <w:t>»</w:t>
      </w:r>
      <w:r w:rsidRPr="006B305D">
        <w:rPr>
          <w:rFonts w:ascii="Sylfaen" w:eastAsiaTheme="minorHAnsi" w:hAnsi="Sylfaen"/>
          <w:sz w:val="24"/>
          <w:szCs w:val="24"/>
          <w:lang w:val="hy-AM"/>
        </w:rPr>
        <w:t xml:space="preserve"> ամբիոնի հետ սերտ համագործակցություն բնապահպանական ոլորտում, համատեղ միջոցառումներ, խաղ-մրցույթներ։</w:t>
      </w:r>
    </w:p>
    <w:p w:rsidR="006278CD" w:rsidRPr="006B305D" w:rsidRDefault="006278CD" w:rsidP="006278CD">
      <w:pPr>
        <w:spacing w:after="0" w:line="360" w:lineRule="auto"/>
        <w:ind w:firstLine="567"/>
        <w:jc w:val="both"/>
        <w:rPr>
          <w:rFonts w:ascii="Sylfaen" w:eastAsiaTheme="minorHAnsi" w:hAnsi="Sylfaen"/>
          <w:sz w:val="24"/>
          <w:szCs w:val="24"/>
          <w:lang w:val="hy-AM"/>
        </w:rPr>
      </w:pPr>
      <w:r w:rsidRPr="006B305D">
        <w:rPr>
          <w:rFonts w:ascii="Sylfaen" w:eastAsiaTheme="minorHAnsi" w:hAnsi="Sylfaen"/>
          <w:sz w:val="24"/>
          <w:szCs w:val="24"/>
          <w:lang w:val="hy-AM"/>
        </w:rPr>
        <w:t>20</w:t>
      </w:r>
      <w:r w:rsidRPr="006B305D">
        <w:rPr>
          <w:rFonts w:ascii="Times New Roman" w:eastAsiaTheme="minorHAnsi" w:hAnsi="Times New Roman"/>
          <w:sz w:val="24"/>
          <w:szCs w:val="24"/>
          <w:lang w:val="hy-AM"/>
        </w:rPr>
        <w:t xml:space="preserve">․ </w:t>
      </w:r>
      <w:r w:rsidRPr="006B305D">
        <w:rPr>
          <w:rFonts w:ascii="Sylfaen" w:eastAsiaTheme="minorHAnsi" w:hAnsi="Sylfaen"/>
          <w:sz w:val="24"/>
          <w:szCs w:val="24"/>
          <w:lang w:val="hy-AM"/>
        </w:rPr>
        <w:t>Երևանի Խնկո Ապոր անվան ազգային մանկական գրադարանի, Փարաջանովի, Կոմիտասի, Հովհ</w:t>
      </w:r>
      <w:r w:rsidRPr="006B305D">
        <w:rPr>
          <w:rFonts w:ascii="Times New Roman" w:eastAsiaTheme="minorHAnsi" w:hAnsi="Times New Roman"/>
          <w:sz w:val="24"/>
          <w:szCs w:val="24"/>
          <w:lang w:val="hy-AM"/>
        </w:rPr>
        <w:t>․</w:t>
      </w:r>
      <w:r w:rsidRPr="006B305D">
        <w:rPr>
          <w:rFonts w:ascii="Sylfaen" w:eastAsiaTheme="minorHAnsi" w:hAnsi="Sylfaen"/>
          <w:sz w:val="24"/>
          <w:szCs w:val="24"/>
          <w:lang w:val="hy-AM"/>
        </w:rPr>
        <w:t xml:space="preserve"> Թումանյանի, Չարենցի, Ավ</w:t>
      </w:r>
      <w:r w:rsidRPr="006B305D">
        <w:rPr>
          <w:rFonts w:ascii="Times New Roman" w:eastAsiaTheme="minorHAnsi" w:hAnsi="Times New Roman"/>
          <w:sz w:val="24"/>
          <w:szCs w:val="24"/>
          <w:lang w:val="hy-AM"/>
        </w:rPr>
        <w:t>․</w:t>
      </w:r>
      <w:r w:rsidRPr="006B305D">
        <w:rPr>
          <w:rFonts w:ascii="Sylfaen" w:eastAsiaTheme="minorHAnsi" w:hAnsi="Sylfaen"/>
          <w:sz w:val="24"/>
          <w:szCs w:val="24"/>
          <w:lang w:val="hy-AM"/>
        </w:rPr>
        <w:t xml:space="preserve"> Իսահակյանի թանգարանների հետ համատեղ քննարկումներ, դասեր, միջոցառումներ։ </w:t>
      </w:r>
    </w:p>
    <w:p w:rsidR="006278CD" w:rsidRPr="006B305D" w:rsidRDefault="006278CD" w:rsidP="006278CD">
      <w:pPr>
        <w:spacing w:after="0" w:line="360" w:lineRule="auto"/>
        <w:ind w:firstLine="567"/>
        <w:jc w:val="both"/>
        <w:rPr>
          <w:rFonts w:ascii="Sylfaen" w:eastAsiaTheme="minorHAnsi" w:hAnsi="Sylfaen"/>
          <w:sz w:val="24"/>
          <w:szCs w:val="24"/>
          <w:lang w:val="hy-AM"/>
        </w:rPr>
      </w:pPr>
      <w:r w:rsidRPr="006B305D">
        <w:rPr>
          <w:rFonts w:ascii="Sylfaen" w:eastAsiaTheme="minorHAnsi" w:hAnsi="Sylfaen"/>
          <w:sz w:val="24"/>
          <w:szCs w:val="24"/>
          <w:lang w:val="hy-AM"/>
        </w:rPr>
        <w:t>21</w:t>
      </w:r>
      <w:r w:rsidRPr="006B305D">
        <w:rPr>
          <w:rFonts w:ascii="Times New Roman" w:eastAsiaTheme="minorHAnsi" w:hAnsi="Times New Roman"/>
          <w:sz w:val="24"/>
          <w:szCs w:val="24"/>
          <w:lang w:val="hy-AM"/>
        </w:rPr>
        <w:t>․</w:t>
      </w:r>
      <w:r w:rsidRPr="006B305D">
        <w:rPr>
          <w:rFonts w:ascii="Sylfaen" w:eastAsiaTheme="minorHAnsi" w:hAnsi="Sylfaen"/>
          <w:sz w:val="24"/>
          <w:szCs w:val="24"/>
          <w:lang w:val="hy-AM"/>
        </w:rPr>
        <w:t>ՍԱՊԾ (սննդի անվտանգության պետական ծառայություն) կողմից իրականացվող հանդիպումներ, սեմինարներ։</w:t>
      </w:r>
    </w:p>
    <w:p w:rsidR="006278CD" w:rsidRPr="006B305D" w:rsidRDefault="006278CD" w:rsidP="006278CD">
      <w:pPr>
        <w:spacing w:after="0" w:line="360" w:lineRule="auto"/>
        <w:ind w:firstLine="567"/>
        <w:jc w:val="both"/>
        <w:rPr>
          <w:rFonts w:ascii="Sylfaen" w:eastAsiaTheme="minorHAnsi" w:hAnsi="Sylfaen"/>
          <w:sz w:val="24"/>
          <w:szCs w:val="24"/>
          <w:lang w:val="hy-AM"/>
        </w:rPr>
      </w:pPr>
      <w:r w:rsidRPr="006B305D">
        <w:rPr>
          <w:rFonts w:ascii="Sylfaen" w:eastAsiaTheme="minorHAnsi" w:hAnsi="Sylfaen"/>
          <w:sz w:val="24"/>
          <w:szCs w:val="24"/>
          <w:lang w:val="hy-AM"/>
        </w:rPr>
        <w:t>22</w:t>
      </w:r>
      <w:r w:rsidRPr="006B305D">
        <w:rPr>
          <w:rFonts w:ascii="Times New Roman" w:eastAsiaTheme="minorHAnsi" w:hAnsi="Times New Roman"/>
          <w:sz w:val="24"/>
          <w:szCs w:val="24"/>
          <w:lang w:val="hy-AM"/>
        </w:rPr>
        <w:t>․</w:t>
      </w:r>
      <w:r w:rsidRPr="006B305D">
        <w:rPr>
          <w:rFonts w:ascii="Sylfaen" w:eastAsiaTheme="minorHAnsi" w:hAnsi="Sylfaen"/>
          <w:sz w:val="24"/>
          <w:szCs w:val="24"/>
          <w:lang w:val="hy-AM"/>
        </w:rPr>
        <w:t>Հայկական կարմիր խաչի ընկերության հետ համագործակցության շրջանակում հաճախակի անցկացվող սեմինարներ, մրցույթներ, զրույց- քննարկումներ առողջ ապրելակերպի վերաբերյալ։</w:t>
      </w:r>
    </w:p>
    <w:p w:rsidR="006278CD" w:rsidRPr="006B305D" w:rsidRDefault="006278CD" w:rsidP="006278CD">
      <w:pPr>
        <w:spacing w:after="0" w:line="360" w:lineRule="auto"/>
        <w:ind w:firstLine="567"/>
        <w:jc w:val="both"/>
        <w:rPr>
          <w:rFonts w:ascii="Sylfaen" w:hAnsi="Sylfaen"/>
          <w:bCs/>
          <w:color w:val="000000" w:themeColor="text1"/>
          <w:sz w:val="24"/>
          <w:szCs w:val="24"/>
          <w:lang w:val="hy-AM"/>
        </w:rPr>
      </w:pPr>
      <w:r w:rsidRPr="006B305D">
        <w:rPr>
          <w:rFonts w:ascii="Sylfaen" w:hAnsi="Sylfaen"/>
          <w:bCs/>
          <w:color w:val="000000" w:themeColor="text1"/>
          <w:sz w:val="24"/>
          <w:szCs w:val="24"/>
          <w:lang w:val="hy-AM"/>
        </w:rPr>
        <w:t>23</w:t>
      </w:r>
      <w:r w:rsidRPr="006B305D">
        <w:rPr>
          <w:rFonts w:ascii="Times New Roman" w:hAnsi="Times New Roman"/>
          <w:bCs/>
          <w:color w:val="000000" w:themeColor="text1"/>
          <w:sz w:val="24"/>
          <w:szCs w:val="24"/>
          <w:lang w:val="hy-AM"/>
        </w:rPr>
        <w:t>․</w:t>
      </w:r>
      <w:r w:rsidRPr="006B305D">
        <w:rPr>
          <w:rFonts w:ascii="Sylfaen" w:hAnsi="Sylfaen"/>
          <w:bCs/>
          <w:color w:val="000000" w:themeColor="text1"/>
          <w:sz w:val="24"/>
          <w:szCs w:val="24"/>
          <w:lang w:val="hy-AM"/>
        </w:rPr>
        <w:t xml:space="preserve"> Բարձր գնահատելով արդի ժամանակներում բնապահպանության ոլորտում աշխատանքների կատարման կարևորությունը՝ Tapon.am հավելվածի իրավատեր </w:t>
      </w:r>
      <w:r>
        <w:rPr>
          <w:rFonts w:ascii="Sylfaen" w:hAnsi="Sylfaen"/>
          <w:bCs/>
          <w:color w:val="000000" w:themeColor="text1"/>
          <w:sz w:val="24"/>
          <w:szCs w:val="24"/>
          <w:lang w:val="hy-AM"/>
        </w:rPr>
        <w:t>«</w:t>
      </w:r>
      <w:r w:rsidRPr="006B305D">
        <w:rPr>
          <w:rFonts w:ascii="Sylfaen" w:hAnsi="Sylfaen"/>
          <w:bCs/>
          <w:color w:val="000000" w:themeColor="text1"/>
          <w:sz w:val="24"/>
          <w:szCs w:val="24"/>
          <w:lang w:val="hy-AM"/>
        </w:rPr>
        <w:t>Գրանդ մաստեր</w:t>
      </w:r>
      <w:r>
        <w:rPr>
          <w:rFonts w:ascii="Sylfaen" w:hAnsi="Sylfaen"/>
          <w:bCs/>
          <w:color w:val="000000" w:themeColor="text1"/>
          <w:sz w:val="24"/>
          <w:szCs w:val="24"/>
          <w:lang w:val="hy-AM"/>
        </w:rPr>
        <w:t>»</w:t>
      </w:r>
      <w:r w:rsidRPr="006B305D">
        <w:rPr>
          <w:rFonts w:ascii="Sylfaen" w:hAnsi="Sylfaen"/>
          <w:bCs/>
          <w:color w:val="000000" w:themeColor="text1"/>
          <w:sz w:val="24"/>
          <w:szCs w:val="24"/>
          <w:lang w:val="hy-AM"/>
        </w:rPr>
        <w:t xml:space="preserve"> ՍՊԸ-ի  հետ կնքվել է համագործակցության հուշագիր։</w:t>
      </w:r>
    </w:p>
    <w:p w:rsidR="006278CD" w:rsidRPr="006B305D" w:rsidRDefault="006278CD" w:rsidP="006278CD">
      <w:pPr>
        <w:spacing w:after="0" w:line="360" w:lineRule="auto"/>
        <w:ind w:firstLine="567"/>
        <w:jc w:val="both"/>
        <w:rPr>
          <w:rFonts w:ascii="Sylfaen" w:hAnsi="Sylfaen"/>
          <w:bCs/>
          <w:color w:val="000000" w:themeColor="text1"/>
          <w:sz w:val="24"/>
          <w:szCs w:val="24"/>
          <w:lang w:val="hy-AM"/>
        </w:rPr>
      </w:pPr>
      <w:r w:rsidRPr="006B305D">
        <w:rPr>
          <w:rFonts w:ascii="Sylfaen" w:hAnsi="Sylfaen"/>
          <w:bCs/>
          <w:color w:val="000000" w:themeColor="text1"/>
          <w:sz w:val="24"/>
          <w:szCs w:val="24"/>
          <w:lang w:val="hy-AM"/>
        </w:rPr>
        <w:t>24</w:t>
      </w:r>
      <w:r w:rsidRPr="006B305D">
        <w:rPr>
          <w:rFonts w:ascii="Times New Roman" w:hAnsi="Times New Roman"/>
          <w:bCs/>
          <w:color w:val="000000" w:themeColor="text1"/>
          <w:sz w:val="24"/>
          <w:szCs w:val="24"/>
          <w:lang w:val="hy-AM"/>
        </w:rPr>
        <w:t>․</w:t>
      </w:r>
      <w:r w:rsidRPr="006B305D">
        <w:rPr>
          <w:rFonts w:ascii="Sylfaen" w:hAnsi="Sylfaen"/>
          <w:bCs/>
          <w:color w:val="000000" w:themeColor="text1"/>
          <w:sz w:val="24"/>
          <w:szCs w:val="24"/>
          <w:lang w:val="hy-AM"/>
        </w:rPr>
        <w:t xml:space="preserve">Աշտարակի </w:t>
      </w:r>
      <w:r>
        <w:rPr>
          <w:rFonts w:ascii="Sylfaen" w:hAnsi="Sylfaen"/>
          <w:bCs/>
          <w:color w:val="000000" w:themeColor="text1"/>
          <w:sz w:val="24"/>
          <w:szCs w:val="24"/>
          <w:lang w:val="hy-AM"/>
        </w:rPr>
        <w:t>«</w:t>
      </w:r>
      <w:r w:rsidRPr="006B305D">
        <w:rPr>
          <w:rFonts w:ascii="Sylfaen" w:hAnsi="Sylfaen"/>
          <w:bCs/>
          <w:color w:val="000000" w:themeColor="text1"/>
          <w:sz w:val="24"/>
          <w:szCs w:val="24"/>
          <w:lang w:val="hy-AM"/>
        </w:rPr>
        <w:t>Երիտասարդաց միություն</w:t>
      </w:r>
      <w:r>
        <w:rPr>
          <w:rFonts w:ascii="Sylfaen" w:hAnsi="Sylfaen"/>
          <w:bCs/>
          <w:color w:val="000000" w:themeColor="text1"/>
          <w:sz w:val="24"/>
          <w:szCs w:val="24"/>
          <w:lang w:val="hy-AM"/>
        </w:rPr>
        <w:t>»</w:t>
      </w:r>
      <w:r w:rsidRPr="006B305D">
        <w:rPr>
          <w:rFonts w:ascii="Sylfaen" w:hAnsi="Sylfaen"/>
          <w:bCs/>
          <w:color w:val="000000" w:themeColor="text1"/>
          <w:sz w:val="24"/>
          <w:szCs w:val="24"/>
          <w:lang w:val="hy-AM"/>
        </w:rPr>
        <w:t xml:space="preserve"> ՀԿ-ի հետ կազմակերպվում են քայլարշավներ, ֆիլմերի դիտումներ, քննարկումներ։</w:t>
      </w:r>
    </w:p>
    <w:p w:rsidR="006278CD" w:rsidRPr="006B305D" w:rsidRDefault="006278CD" w:rsidP="006278CD">
      <w:pPr>
        <w:spacing w:after="0" w:line="360" w:lineRule="auto"/>
        <w:ind w:firstLine="567"/>
        <w:jc w:val="both"/>
        <w:rPr>
          <w:rFonts w:ascii="Sylfaen" w:hAnsi="Sylfaen"/>
          <w:sz w:val="24"/>
          <w:szCs w:val="24"/>
          <w:lang w:val="hy-AM"/>
        </w:rPr>
      </w:pPr>
      <w:r w:rsidRPr="006B305D">
        <w:rPr>
          <w:rFonts w:ascii="Sylfaen" w:hAnsi="Sylfaen"/>
          <w:sz w:val="24"/>
          <w:szCs w:val="24"/>
          <w:lang w:val="hy-AM"/>
        </w:rPr>
        <w:t>25</w:t>
      </w:r>
      <w:r w:rsidRPr="006B305D">
        <w:rPr>
          <w:rFonts w:ascii="Times New Roman" w:hAnsi="Times New Roman"/>
          <w:sz w:val="24"/>
          <w:szCs w:val="24"/>
          <w:lang w:val="hy-AM"/>
        </w:rPr>
        <w:t>․</w:t>
      </w:r>
      <w:r w:rsidRPr="006B305D">
        <w:rPr>
          <w:rFonts w:ascii="Sylfaen" w:hAnsi="Sylfaen"/>
          <w:sz w:val="24"/>
          <w:szCs w:val="24"/>
          <w:lang w:val="hy-AM"/>
        </w:rPr>
        <w:t>Դպրոցին կցված զորամասի զինծառայողների կողմից սովորողների հետ անցկացվում են հանդիպումներ, զրույցներ</w:t>
      </w:r>
    </w:p>
    <w:p w:rsidR="006278CD" w:rsidRDefault="006278CD" w:rsidP="006278CD">
      <w:pPr>
        <w:spacing w:after="0" w:line="360" w:lineRule="auto"/>
        <w:ind w:firstLine="567"/>
        <w:jc w:val="both"/>
        <w:rPr>
          <w:rFonts w:ascii="Sylfaen" w:hAnsi="Sylfaen"/>
          <w:sz w:val="24"/>
          <w:szCs w:val="24"/>
          <w:lang w:val="hy-AM"/>
        </w:rPr>
      </w:pPr>
      <w:r w:rsidRPr="006B305D">
        <w:rPr>
          <w:rFonts w:ascii="Sylfaen" w:hAnsi="Sylfaen"/>
          <w:sz w:val="24"/>
          <w:szCs w:val="24"/>
          <w:lang w:val="hy-AM"/>
        </w:rPr>
        <w:lastRenderedPageBreak/>
        <w:t>26</w:t>
      </w:r>
      <w:r w:rsidRPr="006B305D">
        <w:rPr>
          <w:rFonts w:ascii="Times New Roman" w:hAnsi="Times New Roman"/>
          <w:sz w:val="24"/>
          <w:szCs w:val="24"/>
          <w:lang w:val="hy-AM"/>
        </w:rPr>
        <w:t>․</w:t>
      </w:r>
      <w:r w:rsidRPr="006B305D">
        <w:rPr>
          <w:rFonts w:ascii="Sylfaen" w:hAnsi="Sylfaen"/>
          <w:sz w:val="24"/>
          <w:szCs w:val="24"/>
          <w:lang w:val="hy-AM"/>
        </w:rPr>
        <w:t>Փրկարար ծառայության կողմից իրականացվում են ուսումնավարժական հավաքներ</w:t>
      </w:r>
    </w:p>
    <w:p w:rsidR="006278CD" w:rsidRPr="006B305D" w:rsidRDefault="006278CD" w:rsidP="006278CD">
      <w:pPr>
        <w:spacing w:after="0" w:line="360" w:lineRule="auto"/>
        <w:ind w:firstLine="567"/>
        <w:jc w:val="both"/>
        <w:rPr>
          <w:rFonts w:ascii="Sylfaen" w:hAnsi="Sylfaen"/>
          <w:sz w:val="24"/>
          <w:szCs w:val="24"/>
          <w:lang w:val="hy-AM"/>
        </w:rPr>
      </w:pPr>
      <w:r w:rsidRPr="006B305D">
        <w:rPr>
          <w:rFonts w:ascii="Sylfaen" w:eastAsiaTheme="minorHAnsi" w:hAnsi="Sylfaen"/>
          <w:sz w:val="24"/>
          <w:szCs w:val="24"/>
          <w:lang w:val="hy-AM"/>
        </w:rPr>
        <w:t>27</w:t>
      </w:r>
      <w:r>
        <w:rPr>
          <w:rFonts w:ascii="Times New Roman" w:eastAsiaTheme="minorHAnsi" w:hAnsi="Times New Roman"/>
          <w:sz w:val="24"/>
          <w:szCs w:val="24"/>
          <w:lang w:val="hy-AM"/>
        </w:rPr>
        <w:t xml:space="preserve">․ </w:t>
      </w:r>
      <w:r w:rsidRPr="006B305D">
        <w:rPr>
          <w:rFonts w:ascii="Sylfaen" w:eastAsiaTheme="minorHAnsi" w:hAnsi="Sylfaen"/>
          <w:sz w:val="24"/>
          <w:szCs w:val="24"/>
          <w:lang w:val="hy-AM"/>
        </w:rPr>
        <w:t xml:space="preserve">Երկրի օրը - ԱՊՀ երկրներում իրականացվող Մաքրության եվրասիական գավաթի միջազգային մրցաշար (ԵԸԶԿ) </w:t>
      </w:r>
      <w:r>
        <w:rPr>
          <w:rFonts w:ascii="Sylfaen" w:eastAsiaTheme="minorHAnsi" w:hAnsi="Sylfaen"/>
          <w:sz w:val="24"/>
          <w:szCs w:val="24"/>
          <w:lang w:val="hy-AM"/>
        </w:rPr>
        <w:t>«</w:t>
      </w:r>
      <w:r w:rsidRPr="006B305D">
        <w:rPr>
          <w:rFonts w:ascii="Sylfaen" w:eastAsiaTheme="minorHAnsi" w:hAnsi="Sylfaen"/>
          <w:sz w:val="24"/>
          <w:szCs w:val="24"/>
          <w:lang w:val="hy-AM"/>
        </w:rPr>
        <w:t>Մաքուր խաղեր</w:t>
      </w:r>
      <w:r>
        <w:rPr>
          <w:rFonts w:ascii="Sylfaen" w:eastAsiaTheme="minorHAnsi" w:hAnsi="Sylfaen"/>
          <w:sz w:val="24"/>
          <w:szCs w:val="24"/>
          <w:lang w:val="hy-AM"/>
        </w:rPr>
        <w:t>»</w:t>
      </w:r>
    </w:p>
    <w:p w:rsidR="006278CD" w:rsidRPr="006B305D" w:rsidRDefault="006278CD" w:rsidP="006278CD">
      <w:pPr>
        <w:spacing w:after="0" w:line="360" w:lineRule="auto"/>
        <w:ind w:firstLine="567"/>
        <w:jc w:val="both"/>
        <w:rPr>
          <w:rFonts w:ascii="Sylfaen" w:hAnsi="Sylfaen"/>
          <w:bCs/>
          <w:color w:val="000000" w:themeColor="text1"/>
          <w:sz w:val="24"/>
          <w:szCs w:val="24"/>
          <w:lang w:val="hy-AM"/>
        </w:rPr>
      </w:pPr>
      <w:r w:rsidRPr="006B305D">
        <w:rPr>
          <w:rFonts w:ascii="Sylfaen" w:hAnsi="Sylfaen"/>
          <w:bCs/>
          <w:color w:val="000000" w:themeColor="text1"/>
          <w:sz w:val="24"/>
          <w:szCs w:val="24"/>
          <w:lang w:val="hy-AM"/>
        </w:rPr>
        <w:t>2</w:t>
      </w:r>
      <w:r>
        <w:rPr>
          <w:rFonts w:ascii="Sylfaen" w:hAnsi="Sylfaen"/>
          <w:bCs/>
          <w:color w:val="000000" w:themeColor="text1"/>
          <w:sz w:val="24"/>
          <w:szCs w:val="24"/>
          <w:lang w:val="hy-AM"/>
        </w:rPr>
        <w:t>8</w:t>
      </w:r>
      <w:r w:rsidRPr="006B305D">
        <w:rPr>
          <w:rFonts w:ascii="Times New Roman" w:hAnsi="Times New Roman"/>
          <w:bCs/>
          <w:color w:val="000000" w:themeColor="text1"/>
          <w:sz w:val="24"/>
          <w:szCs w:val="24"/>
          <w:lang w:val="hy-AM"/>
        </w:rPr>
        <w:t>․</w:t>
      </w:r>
      <w:r>
        <w:rPr>
          <w:rFonts w:ascii="Times New Roman" w:hAnsi="Times New Roman"/>
          <w:bCs/>
          <w:color w:val="000000" w:themeColor="text1"/>
          <w:sz w:val="24"/>
          <w:szCs w:val="24"/>
          <w:lang w:val="hy-AM"/>
        </w:rPr>
        <w:t xml:space="preserve"> </w:t>
      </w:r>
      <w:r w:rsidRPr="006B305D">
        <w:rPr>
          <w:rFonts w:ascii="Sylfaen" w:hAnsi="Sylfaen"/>
          <w:bCs/>
          <w:color w:val="000000" w:themeColor="text1"/>
          <w:sz w:val="24"/>
          <w:szCs w:val="24"/>
          <w:lang w:val="hy-AM"/>
        </w:rPr>
        <w:t>2025թ</w:t>
      </w:r>
      <w:r w:rsidRPr="006B305D">
        <w:rPr>
          <w:rFonts w:ascii="Times New Roman" w:hAnsi="Times New Roman"/>
          <w:bCs/>
          <w:color w:val="000000" w:themeColor="text1"/>
          <w:sz w:val="24"/>
          <w:szCs w:val="24"/>
          <w:lang w:val="hy-AM"/>
        </w:rPr>
        <w:t>․</w:t>
      </w:r>
      <w:r w:rsidRPr="006B305D">
        <w:rPr>
          <w:rFonts w:ascii="Sylfaen" w:hAnsi="Sylfaen"/>
          <w:bCs/>
          <w:color w:val="000000" w:themeColor="text1"/>
          <w:sz w:val="24"/>
          <w:szCs w:val="24"/>
          <w:lang w:val="hy-AM"/>
        </w:rPr>
        <w:t xml:space="preserve"> հունվար ամսից դպրոցը Կոտայքի մարզի Չարենցավանի թիվ 2 դպրոցի հետ  իրականացնում է </w:t>
      </w:r>
      <w:r>
        <w:rPr>
          <w:rFonts w:ascii="Sylfaen" w:hAnsi="Sylfaen"/>
          <w:bCs/>
          <w:color w:val="000000" w:themeColor="text1"/>
          <w:sz w:val="24"/>
          <w:szCs w:val="24"/>
          <w:lang w:val="hy-AM"/>
        </w:rPr>
        <w:t>«</w:t>
      </w:r>
      <w:r w:rsidRPr="006B305D">
        <w:rPr>
          <w:rFonts w:ascii="Sylfaen" w:hAnsi="Sylfaen"/>
          <w:bCs/>
          <w:color w:val="000000" w:themeColor="text1"/>
          <w:sz w:val="24"/>
          <w:szCs w:val="24"/>
          <w:lang w:val="hy-AM"/>
        </w:rPr>
        <w:t>Բռնությունից զերծ ուսումնական հաստատություն</w:t>
      </w:r>
      <w:r>
        <w:rPr>
          <w:rFonts w:ascii="Sylfaen" w:hAnsi="Sylfaen"/>
          <w:bCs/>
          <w:color w:val="000000" w:themeColor="text1"/>
          <w:sz w:val="24"/>
          <w:szCs w:val="24"/>
          <w:lang w:val="hy-AM"/>
        </w:rPr>
        <w:t xml:space="preserve">» </w:t>
      </w:r>
      <w:r w:rsidRPr="006B305D">
        <w:rPr>
          <w:rFonts w:ascii="Sylfaen" w:hAnsi="Sylfaen"/>
          <w:bCs/>
          <w:color w:val="000000" w:themeColor="text1"/>
          <w:sz w:val="24"/>
          <w:szCs w:val="24"/>
          <w:lang w:val="hy-AM"/>
        </w:rPr>
        <w:t xml:space="preserve">համագործակցային ծրագիրը։ Մշակվել է քաղաքականություն, 2-րդ կիսամյակի համար միջոցառումների պլան </w:t>
      </w:r>
      <w:r w:rsidRPr="00F72DD9">
        <w:rPr>
          <w:rFonts w:ascii="Sylfaen" w:hAnsi="Sylfaen"/>
          <w:bCs/>
          <w:color w:val="000000" w:themeColor="text1"/>
          <w:sz w:val="24"/>
          <w:szCs w:val="24"/>
          <w:lang w:val="hy-AM"/>
        </w:rPr>
        <w:t>(</w:t>
      </w:r>
      <w:r w:rsidRPr="006B305D">
        <w:rPr>
          <w:rFonts w:ascii="Sylfaen" w:hAnsi="Sylfaen"/>
          <w:bCs/>
          <w:color w:val="000000" w:themeColor="text1"/>
          <w:sz w:val="24"/>
          <w:szCs w:val="24"/>
          <w:lang w:val="hy-AM"/>
        </w:rPr>
        <w:t>իրազեկում, գործնական աշխատանքներ, համագործակցություն, ստեղծարարություն, ապահով ամառ</w:t>
      </w:r>
      <w:r w:rsidRPr="00F72DD9">
        <w:rPr>
          <w:rFonts w:ascii="Sylfaen" w:hAnsi="Sylfaen"/>
          <w:bCs/>
          <w:color w:val="000000" w:themeColor="text1"/>
          <w:sz w:val="24"/>
          <w:szCs w:val="24"/>
          <w:lang w:val="hy-AM"/>
        </w:rPr>
        <w:t>)</w:t>
      </w:r>
      <w:r w:rsidRPr="006B305D">
        <w:rPr>
          <w:rFonts w:ascii="Sylfaen" w:hAnsi="Sylfaen"/>
          <w:bCs/>
          <w:color w:val="000000" w:themeColor="text1"/>
          <w:sz w:val="24"/>
          <w:szCs w:val="24"/>
          <w:lang w:val="hy-AM"/>
        </w:rPr>
        <w:t xml:space="preserve">։ Ներգրավված է դպրոցական ողջ համայնքը՝ սոովորողներ, ուսուցիչներ, ծնողներ, ՀԿ-ներ, ՀՀ ՆԳՆ Աշտարակի բաժին։ Ծրագիրը իրականացվել է տարբեր ակցիաներով՝ համերաշխության ծառի ձևավորում, հաշտության կամուրջ, վստահության արկղ, </w:t>
      </w:r>
      <w:r>
        <w:rPr>
          <w:rFonts w:ascii="Sylfaen" w:hAnsi="Sylfaen"/>
          <w:bCs/>
          <w:color w:val="000000" w:themeColor="text1"/>
          <w:sz w:val="24"/>
          <w:szCs w:val="24"/>
          <w:lang w:val="hy-AM"/>
        </w:rPr>
        <w:t>«</w:t>
      </w:r>
      <w:r w:rsidRPr="006B305D">
        <w:rPr>
          <w:rFonts w:ascii="Sylfaen" w:hAnsi="Sylfaen"/>
          <w:bCs/>
          <w:color w:val="000000" w:themeColor="text1"/>
          <w:sz w:val="24"/>
          <w:szCs w:val="24"/>
          <w:lang w:val="hy-AM"/>
        </w:rPr>
        <w:t>Ոչ բռնությանը</w:t>
      </w:r>
      <w:r>
        <w:rPr>
          <w:rFonts w:ascii="Sylfaen" w:hAnsi="Sylfaen"/>
          <w:bCs/>
          <w:color w:val="000000" w:themeColor="text1"/>
          <w:sz w:val="24"/>
          <w:szCs w:val="24"/>
          <w:lang w:val="hy-AM"/>
        </w:rPr>
        <w:t>»</w:t>
      </w:r>
      <w:r w:rsidRPr="006B305D">
        <w:rPr>
          <w:rFonts w:ascii="Sylfaen" w:hAnsi="Sylfaen"/>
          <w:bCs/>
          <w:color w:val="000000" w:themeColor="text1"/>
          <w:sz w:val="24"/>
          <w:szCs w:val="24"/>
          <w:lang w:val="hy-AM"/>
        </w:rPr>
        <w:t xml:space="preserve"> ֆլեշմոբ</w:t>
      </w:r>
      <w:r w:rsidRPr="006B305D">
        <w:rPr>
          <w:rFonts w:ascii="Times New Roman" w:hAnsi="Times New Roman"/>
          <w:bCs/>
          <w:color w:val="000000" w:themeColor="text1"/>
          <w:sz w:val="24"/>
          <w:szCs w:val="24"/>
          <w:lang w:val="hy-AM"/>
        </w:rPr>
        <w:t>․․․</w:t>
      </w:r>
    </w:p>
    <w:p w:rsidR="006278CD" w:rsidRPr="006B305D" w:rsidRDefault="006278CD" w:rsidP="006278CD">
      <w:pPr>
        <w:spacing w:after="0" w:line="360" w:lineRule="auto"/>
        <w:ind w:firstLine="567"/>
        <w:jc w:val="both"/>
        <w:rPr>
          <w:rFonts w:ascii="Sylfaen" w:hAnsi="Sylfaen"/>
          <w:bCs/>
          <w:color w:val="000000" w:themeColor="text1"/>
          <w:sz w:val="24"/>
          <w:szCs w:val="24"/>
          <w:lang w:val="hy-AM"/>
        </w:rPr>
      </w:pPr>
      <w:r w:rsidRPr="006B305D">
        <w:rPr>
          <w:rFonts w:ascii="Sylfaen" w:hAnsi="Sylfaen"/>
          <w:bCs/>
          <w:color w:val="000000" w:themeColor="text1"/>
          <w:sz w:val="24"/>
          <w:szCs w:val="24"/>
          <w:lang w:val="hy-AM"/>
        </w:rPr>
        <w:t xml:space="preserve"> Հաշվի առնելով սովորողների, ծնողների և մանկավարժների  հետաքրքրվածությունը՝ նախատեսում ենք ծրագիրը դարձնել շարունակական։</w:t>
      </w:r>
    </w:p>
    <w:p w:rsidR="006278CD" w:rsidRDefault="006278CD" w:rsidP="006278CD">
      <w:pPr>
        <w:spacing w:after="0" w:line="276" w:lineRule="auto"/>
        <w:ind w:firstLine="567"/>
        <w:jc w:val="both"/>
        <w:rPr>
          <w:rFonts w:ascii="Sylfaen" w:eastAsia="Times New Roman" w:hAnsi="Sylfaen"/>
          <w:sz w:val="24"/>
          <w:szCs w:val="24"/>
          <w:lang w:val="hy-AM"/>
        </w:rPr>
      </w:pPr>
    </w:p>
    <w:p w:rsidR="006278CD" w:rsidRDefault="006278CD" w:rsidP="006278CD">
      <w:pPr>
        <w:spacing w:after="0" w:line="276" w:lineRule="auto"/>
        <w:ind w:firstLine="567"/>
        <w:jc w:val="both"/>
        <w:rPr>
          <w:rFonts w:ascii="Sylfaen" w:eastAsia="Times New Roman" w:hAnsi="Sylfaen"/>
          <w:sz w:val="24"/>
          <w:szCs w:val="24"/>
          <w:lang w:val="hy-AM"/>
        </w:rPr>
      </w:pPr>
    </w:p>
    <w:p w:rsidR="006278CD" w:rsidRPr="00F23E5C" w:rsidRDefault="006278CD" w:rsidP="006278CD">
      <w:pPr>
        <w:jc w:val="center"/>
        <w:rPr>
          <w:rFonts w:ascii="Sylfaen" w:hAnsi="Sylfaen"/>
          <w:b/>
          <w:color w:val="002060"/>
          <w:sz w:val="28"/>
          <w:szCs w:val="28"/>
          <w:lang w:val="hy-AM"/>
        </w:rPr>
      </w:pPr>
      <w:r>
        <w:rPr>
          <w:rFonts w:ascii="Sylfaen" w:hAnsi="Sylfaen"/>
          <w:b/>
          <w:color w:val="002060"/>
          <w:sz w:val="28"/>
          <w:szCs w:val="28"/>
          <w:lang w:val="hy-AM"/>
        </w:rPr>
        <w:t>4</w:t>
      </w:r>
      <w:r>
        <w:rPr>
          <w:rFonts w:ascii="Times New Roman" w:hAnsi="Times New Roman"/>
          <w:b/>
          <w:color w:val="002060"/>
          <w:sz w:val="28"/>
          <w:szCs w:val="28"/>
          <w:lang w:val="hy-AM"/>
        </w:rPr>
        <w:t>․</w:t>
      </w:r>
      <w:r>
        <w:rPr>
          <w:rFonts w:ascii="Sylfaen" w:hAnsi="Sylfaen"/>
          <w:b/>
          <w:color w:val="002060"/>
          <w:sz w:val="28"/>
          <w:szCs w:val="28"/>
          <w:lang w:val="hy-AM"/>
        </w:rPr>
        <w:t xml:space="preserve"> </w:t>
      </w:r>
      <w:r w:rsidRPr="00F23E5C">
        <w:rPr>
          <w:rFonts w:ascii="Sylfaen" w:hAnsi="Sylfaen"/>
          <w:b/>
          <w:color w:val="002060"/>
          <w:sz w:val="28"/>
          <w:szCs w:val="28"/>
          <w:lang w:val="hy-AM"/>
        </w:rPr>
        <w:t>ՀԱՍՏԱՏՈՒԹՅԱՆ ԽՈՐՀՐԴԱԿՑԱԿԱՆ ՄԱՐՄԻՆՆԵՐԻ ԳՈՐԾՈԻՆԵՈՒԹՅԱՆ ՎԵՐԼՈՒԾՈՒԹՅՈՒՆ</w:t>
      </w:r>
    </w:p>
    <w:p w:rsidR="006278CD" w:rsidRPr="00F72DD9" w:rsidRDefault="006278CD" w:rsidP="006278CD">
      <w:pPr>
        <w:spacing w:after="0" w:line="276" w:lineRule="auto"/>
        <w:ind w:right="-1327"/>
        <w:jc w:val="center"/>
        <w:rPr>
          <w:rFonts w:ascii="Sylfaen" w:eastAsiaTheme="minorEastAsia" w:hAnsi="Sylfaen" w:cstheme="minorHAnsi"/>
          <w:caps/>
          <w:noProof/>
          <w:color w:val="002060"/>
          <w:sz w:val="28"/>
          <w:szCs w:val="28"/>
          <w:lang w:val="hy-AM"/>
        </w:rPr>
      </w:pPr>
    </w:p>
    <w:p w:rsidR="006278CD" w:rsidRPr="00F72DD9" w:rsidRDefault="006278CD" w:rsidP="006278CD">
      <w:pPr>
        <w:spacing w:after="0" w:line="360" w:lineRule="auto"/>
        <w:ind w:firstLine="567"/>
        <w:jc w:val="both"/>
        <w:rPr>
          <w:rFonts w:ascii="Sylfaen" w:eastAsia="Times New Roman" w:hAnsi="Sylfaen"/>
          <w:sz w:val="24"/>
          <w:szCs w:val="24"/>
          <w:lang w:val="hy-AM"/>
        </w:rPr>
      </w:pPr>
      <w:r w:rsidRPr="00F72DD9">
        <w:rPr>
          <w:rFonts w:ascii="Sylfaen" w:eastAsia="Times New Roman" w:hAnsi="Sylfaen"/>
          <w:sz w:val="24"/>
          <w:szCs w:val="24"/>
          <w:lang w:val="hy-AM"/>
        </w:rPr>
        <w:t>Աշտարակ քաղաքի Վ</w:t>
      </w:r>
      <w:r w:rsidRPr="00F72DD9">
        <w:rPr>
          <w:rFonts w:ascii="Times New Roman" w:eastAsia="Times New Roman" w:hAnsi="Times New Roman"/>
          <w:sz w:val="24"/>
          <w:szCs w:val="24"/>
          <w:lang w:val="hy-AM"/>
        </w:rPr>
        <w:t>․</w:t>
      </w:r>
      <w:r w:rsidRPr="00F72DD9">
        <w:rPr>
          <w:rFonts w:ascii="Sylfaen" w:eastAsia="Times New Roman" w:hAnsi="Sylfaen" w:cs="Sylfaen"/>
          <w:sz w:val="24"/>
          <w:szCs w:val="24"/>
          <w:lang w:val="hy-AM"/>
        </w:rPr>
        <w:t>Պետրոսյանի</w:t>
      </w:r>
      <w:r w:rsidRPr="00F72DD9">
        <w:rPr>
          <w:rFonts w:ascii="Sylfaen" w:eastAsia="Times New Roman" w:hAnsi="Sylfaen"/>
          <w:sz w:val="24"/>
          <w:szCs w:val="24"/>
          <w:lang w:val="hy-AM"/>
        </w:rPr>
        <w:t xml:space="preserve"> </w:t>
      </w:r>
      <w:r w:rsidRPr="00F72DD9">
        <w:rPr>
          <w:rFonts w:ascii="Sylfaen" w:eastAsia="Times New Roman" w:hAnsi="Sylfaen" w:cs="Sylfaen"/>
          <w:sz w:val="24"/>
          <w:szCs w:val="24"/>
          <w:lang w:val="hy-AM"/>
        </w:rPr>
        <w:t>անվան</w:t>
      </w:r>
      <w:r w:rsidRPr="00F72DD9">
        <w:rPr>
          <w:rFonts w:ascii="Sylfaen" w:eastAsia="Times New Roman" w:hAnsi="Sylfaen"/>
          <w:sz w:val="24"/>
          <w:szCs w:val="24"/>
          <w:lang w:val="hy-AM"/>
        </w:rPr>
        <w:t xml:space="preserve"> հիմնական </w:t>
      </w:r>
      <w:r w:rsidRPr="00F72DD9">
        <w:rPr>
          <w:rFonts w:ascii="Sylfaen" w:hAnsi="Sylfaen"/>
          <w:color w:val="000000"/>
          <w:sz w:val="24"/>
          <w:szCs w:val="24"/>
          <w:shd w:val="clear" w:color="auto" w:fill="FFFFFF"/>
          <w:lang w:val="hy-AM"/>
        </w:rPr>
        <w:t>դպրոցում կրթական գործունեության արդյունավետ կազմակերպման նպատակով ձևավորվել են խորհրդակցական չորս մարիններ՝</w:t>
      </w:r>
      <w:r w:rsidRPr="00F72DD9">
        <w:rPr>
          <w:rFonts w:ascii="Sylfaen" w:eastAsia="Times New Roman" w:hAnsi="Sylfaen"/>
          <w:sz w:val="24"/>
          <w:szCs w:val="24"/>
          <w:lang w:val="hy-AM"/>
        </w:rPr>
        <w:t xml:space="preserve"> մանկավարժական խորհուրդ, առարկայական մեթոդական միավորումներ,աշակերտական խորհուրդ, ծնողական խորհուրդ։ Սրանցից յուրաքանչյուրը կարևոր դեր է խաղում դպրոցի կառավարման, կրթական գործընթացների կարգավորման և որոշումների կայացման մեջ: </w:t>
      </w:r>
    </w:p>
    <w:p w:rsidR="006278CD" w:rsidRPr="00F72DD9" w:rsidRDefault="006278CD" w:rsidP="006278CD">
      <w:pPr>
        <w:spacing w:after="0" w:line="360" w:lineRule="auto"/>
        <w:ind w:firstLine="567"/>
        <w:jc w:val="both"/>
        <w:rPr>
          <w:rFonts w:ascii="Sylfaen" w:hAnsi="Sylfaen"/>
          <w:color w:val="000000"/>
          <w:sz w:val="24"/>
          <w:szCs w:val="24"/>
          <w:shd w:val="clear" w:color="auto" w:fill="FFFFFF"/>
          <w:lang w:val="hy-AM"/>
        </w:rPr>
      </w:pPr>
      <w:r w:rsidRPr="00F72DD9">
        <w:rPr>
          <w:rFonts w:ascii="Sylfaen" w:eastAsia="Times New Roman" w:hAnsi="Sylfaen" w:cstheme="minorHAnsi"/>
          <w:b/>
          <w:sz w:val="24"/>
          <w:szCs w:val="24"/>
          <w:lang w:val="hy-AM"/>
        </w:rPr>
        <w:lastRenderedPageBreak/>
        <w:t xml:space="preserve">Մանկավարժական խորհուրդ. </w:t>
      </w:r>
      <w:r w:rsidRPr="00F72DD9">
        <w:rPr>
          <w:rFonts w:ascii="Sylfaen" w:hAnsi="Sylfaen"/>
          <w:color w:val="000000"/>
          <w:sz w:val="24"/>
          <w:szCs w:val="24"/>
          <w:shd w:val="clear" w:color="auto" w:fill="FFFFFF"/>
          <w:lang w:val="hy-AM"/>
        </w:rPr>
        <w:t>Մանկավարժական խորհուրդը կազմավորվում է մանկավարժական համակազմի օգոստոսյան առաջին նիստում: Այն ձևավորվում է տնօրենի հրամանով` մեկ ուսումնական տարի ժամկետով: Դպրոցի բոլոր մանկավարժական աշխատողները մանկավարժական խորհրդի անդամ են: Խորհրդի նիստերը համաձայն դպրոցի կանոնադրության գումարվում են առվազն երկու ամիսը մեկ անգամ: Կանոնադրությամբ ամրագրված գործառույթները նպատակաուղղված են ուսումնադաստիարակչական աշխատանքների արդյունավետ կազմակերպման  ուսուցման և ուսումնառության բարելավման ապահովման հարցեր: Նիստերի օրակարգում են կրթության որակի  ու առաջադիմության ապահովման, սովորողների անհարգելի բացակայությունների կանխման, սովորողների կարիքներին համապատասխան ուսումնառության կազմակերպման, հանրակրթության պետական չափորոշչի  ներդրման արդյունավետության բարձրացման և այլ հարցերի քննարկումներն ու  հետագա բարելավումների ծրագրերի մշակման ուղղությունների որոշման առաջարկների ներկայացումը:</w:t>
      </w:r>
    </w:p>
    <w:p w:rsidR="006278CD" w:rsidRPr="00F72DD9" w:rsidRDefault="006278CD" w:rsidP="006278CD">
      <w:pPr>
        <w:spacing w:after="0" w:line="360" w:lineRule="auto"/>
        <w:ind w:firstLine="567"/>
        <w:jc w:val="both"/>
        <w:rPr>
          <w:rFonts w:ascii="Sylfaen" w:hAnsi="Sylfaen"/>
          <w:b/>
          <w:sz w:val="24"/>
          <w:szCs w:val="24"/>
          <w:lang w:val="hy-AM"/>
        </w:rPr>
      </w:pPr>
      <w:r w:rsidRPr="00F72DD9">
        <w:rPr>
          <w:rFonts w:ascii="Sylfaen" w:hAnsi="Sylfaen"/>
          <w:b/>
          <w:sz w:val="24"/>
          <w:szCs w:val="24"/>
          <w:lang w:val="hy-AM"/>
        </w:rPr>
        <w:t>Մեթոդմիավորումներ</w:t>
      </w:r>
      <w:r w:rsidRPr="00F72DD9">
        <w:rPr>
          <w:rFonts w:ascii="Times New Roman" w:hAnsi="Times New Roman"/>
          <w:b/>
          <w:sz w:val="24"/>
          <w:szCs w:val="24"/>
          <w:lang w:val="hy-AM"/>
        </w:rPr>
        <w:t>․</w:t>
      </w:r>
      <w:r w:rsidRPr="00F72DD9">
        <w:rPr>
          <w:rFonts w:ascii="Sylfaen" w:hAnsi="Sylfaen"/>
          <w:b/>
          <w:sz w:val="24"/>
          <w:szCs w:val="24"/>
          <w:lang w:val="hy-AM"/>
        </w:rPr>
        <w:t xml:space="preserve"> </w:t>
      </w:r>
      <w:r w:rsidRPr="00F72DD9">
        <w:rPr>
          <w:rFonts w:ascii="Sylfaen" w:eastAsia="Times New Roman" w:hAnsi="Sylfaen" w:cstheme="minorHAnsi"/>
          <w:sz w:val="24"/>
          <w:szCs w:val="24"/>
          <w:lang w:val="hy-AM"/>
        </w:rPr>
        <w:t xml:space="preserve">Դպրոցի բոլոր ուսուցիչները ընդգրկվել են </w:t>
      </w:r>
      <w:r w:rsidRPr="00F72DD9">
        <w:rPr>
          <w:rFonts w:ascii="Sylfaen" w:hAnsi="Sylfaen"/>
          <w:color w:val="000000"/>
          <w:sz w:val="24"/>
          <w:szCs w:val="24"/>
          <w:shd w:val="clear" w:color="auto" w:fill="FFFFFF"/>
          <w:lang w:val="hy-AM"/>
        </w:rPr>
        <w:t>տվյալ առարկայի կամ հարակից առարկաների մեթոդական միավորումներում:</w:t>
      </w:r>
    </w:p>
    <w:p w:rsidR="006278CD" w:rsidRPr="00F72DD9" w:rsidRDefault="006278CD" w:rsidP="006278CD">
      <w:pPr>
        <w:spacing w:after="0" w:line="360" w:lineRule="auto"/>
        <w:rPr>
          <w:rFonts w:ascii="Sylfaen" w:hAnsi="Sylfaen"/>
          <w:b/>
          <w:sz w:val="24"/>
          <w:szCs w:val="24"/>
          <w:lang w:val="hy-AM"/>
        </w:rPr>
      </w:pPr>
      <w:r w:rsidRPr="00F72DD9">
        <w:rPr>
          <w:rFonts w:ascii="Sylfaen" w:eastAsia="Times New Roman" w:hAnsi="Sylfaen"/>
          <w:sz w:val="24"/>
          <w:szCs w:val="24"/>
          <w:lang w:val="hy-AM"/>
        </w:rPr>
        <w:t xml:space="preserve">2024-2025 ուստարում դպրոցում գործում են 5 մեթոդական միավորում </w:t>
      </w:r>
      <w:r w:rsidRPr="00F72DD9">
        <w:rPr>
          <w:rFonts w:ascii="Times New Roman" w:eastAsia="Times New Roman" w:hAnsi="Times New Roman"/>
          <w:sz w:val="24"/>
          <w:szCs w:val="24"/>
          <w:lang w:val="hy-AM"/>
        </w:rPr>
        <w:t>․</w:t>
      </w:r>
    </w:p>
    <w:p w:rsidR="006278CD" w:rsidRPr="00F72DD9" w:rsidRDefault="006278CD" w:rsidP="006278CD">
      <w:pPr>
        <w:spacing w:after="0" w:line="360" w:lineRule="auto"/>
        <w:ind w:firstLine="567"/>
        <w:jc w:val="both"/>
        <w:rPr>
          <w:rFonts w:ascii="Sylfaen" w:eastAsia="Times New Roman" w:hAnsi="Sylfaen"/>
          <w:sz w:val="24"/>
          <w:szCs w:val="24"/>
          <w:lang w:val="hy-AM"/>
        </w:rPr>
      </w:pPr>
      <w:r w:rsidRPr="00F72DD9">
        <w:rPr>
          <w:rFonts w:ascii="Sylfaen" w:eastAsia="Times New Roman" w:hAnsi="Sylfaen"/>
          <w:sz w:val="24"/>
          <w:szCs w:val="24"/>
          <w:lang w:val="hy-AM"/>
        </w:rPr>
        <w:t>1</w:t>
      </w:r>
      <w:r w:rsidRPr="00F72DD9">
        <w:rPr>
          <w:rFonts w:ascii="Times New Roman" w:eastAsia="Times New Roman" w:hAnsi="Times New Roman"/>
          <w:sz w:val="24"/>
          <w:szCs w:val="24"/>
          <w:lang w:val="hy-AM"/>
        </w:rPr>
        <w:t>․</w:t>
      </w:r>
      <w:r w:rsidRPr="00F72DD9">
        <w:rPr>
          <w:rFonts w:ascii="Sylfaen" w:eastAsia="Times New Roman" w:hAnsi="Sylfaen" w:cs="Sylfaen"/>
          <w:sz w:val="24"/>
          <w:szCs w:val="24"/>
          <w:lang w:val="hy-AM"/>
        </w:rPr>
        <w:t>Հումանիտար</w:t>
      </w:r>
      <w:r w:rsidRPr="00F72DD9">
        <w:rPr>
          <w:rFonts w:ascii="Sylfaen" w:eastAsia="Times New Roman" w:hAnsi="Sylfaen"/>
          <w:sz w:val="24"/>
          <w:szCs w:val="24"/>
          <w:lang w:val="hy-AM"/>
        </w:rPr>
        <w:t xml:space="preserve"> </w:t>
      </w:r>
      <w:r w:rsidRPr="00F72DD9">
        <w:rPr>
          <w:rFonts w:ascii="Sylfaen" w:eastAsia="Times New Roman" w:hAnsi="Sylfaen" w:cs="Sylfaen"/>
          <w:sz w:val="24"/>
          <w:szCs w:val="24"/>
          <w:lang w:val="hy-AM"/>
        </w:rPr>
        <w:t>առարկաների</w:t>
      </w:r>
    </w:p>
    <w:p w:rsidR="006278CD" w:rsidRPr="00F72DD9" w:rsidRDefault="006278CD" w:rsidP="006278CD">
      <w:pPr>
        <w:spacing w:after="0" w:line="360" w:lineRule="auto"/>
        <w:ind w:firstLine="567"/>
        <w:jc w:val="both"/>
        <w:rPr>
          <w:rFonts w:ascii="Sylfaen" w:eastAsia="Times New Roman" w:hAnsi="Sylfaen"/>
          <w:sz w:val="24"/>
          <w:szCs w:val="24"/>
          <w:lang w:val="hy-AM"/>
        </w:rPr>
      </w:pPr>
      <w:r w:rsidRPr="00F72DD9">
        <w:rPr>
          <w:rFonts w:ascii="Sylfaen" w:eastAsia="Times New Roman" w:hAnsi="Sylfaen"/>
          <w:sz w:val="24"/>
          <w:szCs w:val="24"/>
          <w:lang w:val="hy-AM"/>
        </w:rPr>
        <w:t>2</w:t>
      </w:r>
      <w:r w:rsidRPr="00F72DD9">
        <w:rPr>
          <w:rFonts w:ascii="Times New Roman" w:eastAsia="Times New Roman" w:hAnsi="Times New Roman"/>
          <w:sz w:val="24"/>
          <w:szCs w:val="24"/>
          <w:lang w:val="hy-AM"/>
        </w:rPr>
        <w:t>․</w:t>
      </w:r>
      <w:r w:rsidRPr="00F72DD9">
        <w:rPr>
          <w:rFonts w:ascii="Sylfaen" w:eastAsia="Times New Roman" w:hAnsi="Sylfaen" w:cs="Sylfaen"/>
          <w:sz w:val="24"/>
          <w:szCs w:val="24"/>
          <w:lang w:val="hy-AM"/>
        </w:rPr>
        <w:t>Բնագիտամաթեմատիկական</w:t>
      </w:r>
      <w:r w:rsidRPr="00F72DD9">
        <w:rPr>
          <w:rFonts w:ascii="Sylfaen" w:eastAsia="Times New Roman" w:hAnsi="Sylfaen"/>
          <w:sz w:val="24"/>
          <w:szCs w:val="24"/>
          <w:lang w:val="hy-AM"/>
        </w:rPr>
        <w:t xml:space="preserve"> </w:t>
      </w:r>
      <w:r w:rsidRPr="00F72DD9">
        <w:rPr>
          <w:rFonts w:ascii="Sylfaen" w:eastAsia="Times New Roman" w:hAnsi="Sylfaen" w:cs="Sylfaen"/>
          <w:sz w:val="24"/>
          <w:szCs w:val="24"/>
          <w:lang w:val="hy-AM"/>
        </w:rPr>
        <w:t>առարկաների</w:t>
      </w:r>
    </w:p>
    <w:p w:rsidR="006278CD" w:rsidRPr="00F72DD9" w:rsidRDefault="006278CD" w:rsidP="006278CD">
      <w:pPr>
        <w:spacing w:after="0" w:line="360" w:lineRule="auto"/>
        <w:ind w:firstLine="567"/>
        <w:jc w:val="both"/>
        <w:rPr>
          <w:rFonts w:ascii="Sylfaen" w:eastAsia="Times New Roman" w:hAnsi="Sylfaen"/>
          <w:sz w:val="24"/>
          <w:szCs w:val="24"/>
          <w:lang w:val="hy-AM"/>
        </w:rPr>
      </w:pPr>
      <w:r w:rsidRPr="00F72DD9">
        <w:rPr>
          <w:rFonts w:ascii="Sylfaen" w:eastAsia="Times New Roman" w:hAnsi="Sylfaen"/>
          <w:sz w:val="24"/>
          <w:szCs w:val="24"/>
          <w:lang w:val="hy-AM"/>
        </w:rPr>
        <w:t>3</w:t>
      </w:r>
      <w:r w:rsidRPr="00F72DD9">
        <w:rPr>
          <w:rFonts w:ascii="Times New Roman" w:eastAsia="Times New Roman" w:hAnsi="Times New Roman"/>
          <w:sz w:val="24"/>
          <w:szCs w:val="24"/>
          <w:lang w:val="hy-AM"/>
        </w:rPr>
        <w:t>․</w:t>
      </w:r>
      <w:r w:rsidRPr="00F72DD9">
        <w:rPr>
          <w:rFonts w:ascii="Sylfaen" w:eastAsia="Times New Roman" w:hAnsi="Sylfaen" w:cs="Sylfaen"/>
          <w:sz w:val="24"/>
          <w:szCs w:val="24"/>
          <w:lang w:val="hy-AM"/>
        </w:rPr>
        <w:t>Օտար</w:t>
      </w:r>
      <w:r w:rsidRPr="00F72DD9">
        <w:rPr>
          <w:rFonts w:ascii="Sylfaen" w:eastAsia="Times New Roman" w:hAnsi="Sylfaen"/>
          <w:sz w:val="24"/>
          <w:szCs w:val="24"/>
          <w:lang w:val="hy-AM"/>
        </w:rPr>
        <w:t xml:space="preserve"> </w:t>
      </w:r>
      <w:r w:rsidRPr="00F72DD9">
        <w:rPr>
          <w:rFonts w:ascii="Sylfaen" w:eastAsia="Times New Roman" w:hAnsi="Sylfaen" w:cs="Sylfaen"/>
          <w:sz w:val="24"/>
          <w:szCs w:val="24"/>
          <w:lang w:val="hy-AM"/>
        </w:rPr>
        <w:t>լեզուների</w:t>
      </w:r>
    </w:p>
    <w:p w:rsidR="006278CD" w:rsidRPr="00F72DD9" w:rsidRDefault="006278CD" w:rsidP="006278CD">
      <w:pPr>
        <w:spacing w:after="0" w:line="360" w:lineRule="auto"/>
        <w:ind w:firstLine="567"/>
        <w:jc w:val="both"/>
        <w:rPr>
          <w:rFonts w:ascii="Sylfaen" w:eastAsia="Times New Roman" w:hAnsi="Sylfaen"/>
          <w:sz w:val="24"/>
          <w:szCs w:val="24"/>
          <w:lang w:val="hy-AM"/>
        </w:rPr>
      </w:pPr>
      <w:r w:rsidRPr="00F72DD9">
        <w:rPr>
          <w:rFonts w:ascii="Sylfaen" w:eastAsia="Times New Roman" w:hAnsi="Sylfaen"/>
          <w:sz w:val="24"/>
          <w:szCs w:val="24"/>
          <w:lang w:val="hy-AM"/>
        </w:rPr>
        <w:t>4</w:t>
      </w:r>
      <w:r w:rsidRPr="00F72DD9">
        <w:rPr>
          <w:rFonts w:ascii="Times New Roman" w:eastAsia="Times New Roman" w:hAnsi="Times New Roman"/>
          <w:sz w:val="24"/>
          <w:szCs w:val="24"/>
          <w:lang w:val="hy-AM"/>
        </w:rPr>
        <w:t>․</w:t>
      </w:r>
      <w:r w:rsidRPr="00F72DD9">
        <w:rPr>
          <w:rFonts w:ascii="Sylfaen" w:eastAsia="Times New Roman" w:hAnsi="Sylfaen" w:cs="Sylfaen"/>
          <w:sz w:val="24"/>
          <w:szCs w:val="24"/>
          <w:lang w:val="hy-AM"/>
        </w:rPr>
        <w:t>Տարրական</w:t>
      </w:r>
      <w:r w:rsidRPr="00F72DD9">
        <w:rPr>
          <w:rFonts w:ascii="Sylfaen" w:eastAsia="Times New Roman" w:hAnsi="Sylfaen"/>
          <w:sz w:val="24"/>
          <w:szCs w:val="24"/>
          <w:lang w:val="hy-AM"/>
        </w:rPr>
        <w:t xml:space="preserve"> </w:t>
      </w:r>
      <w:r w:rsidRPr="00F72DD9">
        <w:rPr>
          <w:rFonts w:ascii="Sylfaen" w:eastAsia="Times New Roman" w:hAnsi="Sylfaen" w:cs="Sylfaen"/>
          <w:sz w:val="24"/>
          <w:szCs w:val="24"/>
          <w:lang w:val="hy-AM"/>
        </w:rPr>
        <w:t>կրթության</w:t>
      </w:r>
    </w:p>
    <w:p w:rsidR="006278CD" w:rsidRPr="00F72DD9" w:rsidRDefault="006278CD" w:rsidP="006278CD">
      <w:pPr>
        <w:spacing w:after="0" w:line="360" w:lineRule="auto"/>
        <w:ind w:firstLine="567"/>
        <w:jc w:val="both"/>
        <w:rPr>
          <w:rFonts w:ascii="Sylfaen" w:eastAsia="Times New Roman" w:hAnsi="Sylfaen"/>
          <w:sz w:val="24"/>
          <w:szCs w:val="24"/>
          <w:lang w:val="hy-AM"/>
        </w:rPr>
      </w:pPr>
      <w:r w:rsidRPr="00F72DD9">
        <w:rPr>
          <w:rFonts w:ascii="Sylfaen" w:eastAsia="Times New Roman" w:hAnsi="Sylfaen"/>
          <w:sz w:val="24"/>
          <w:szCs w:val="24"/>
          <w:lang w:val="hy-AM"/>
        </w:rPr>
        <w:t>5</w:t>
      </w:r>
      <w:r w:rsidRPr="00F72DD9">
        <w:rPr>
          <w:rFonts w:ascii="Times New Roman" w:eastAsia="Times New Roman" w:hAnsi="Times New Roman"/>
          <w:sz w:val="24"/>
          <w:szCs w:val="24"/>
          <w:lang w:val="hy-AM"/>
        </w:rPr>
        <w:t>․</w:t>
      </w:r>
      <w:r w:rsidRPr="00F72DD9">
        <w:rPr>
          <w:rFonts w:ascii="Sylfaen" w:eastAsia="Times New Roman" w:hAnsi="Sylfaen" w:cs="Sylfaen"/>
          <w:sz w:val="24"/>
          <w:szCs w:val="24"/>
          <w:lang w:val="hy-AM"/>
        </w:rPr>
        <w:t>Զարգացնող</w:t>
      </w:r>
      <w:r w:rsidRPr="00F72DD9">
        <w:rPr>
          <w:rFonts w:ascii="Sylfaen" w:eastAsia="Times New Roman" w:hAnsi="Sylfaen"/>
          <w:sz w:val="24"/>
          <w:szCs w:val="24"/>
          <w:lang w:val="hy-AM"/>
        </w:rPr>
        <w:t xml:space="preserve"> </w:t>
      </w:r>
      <w:r w:rsidRPr="00F72DD9">
        <w:rPr>
          <w:rFonts w:ascii="Sylfaen" w:eastAsia="Times New Roman" w:hAnsi="Sylfaen" w:cs="Sylfaen"/>
          <w:sz w:val="24"/>
          <w:szCs w:val="24"/>
          <w:lang w:val="hy-AM"/>
        </w:rPr>
        <w:t>առարկաների</w:t>
      </w:r>
    </w:p>
    <w:p w:rsidR="006278CD" w:rsidRPr="00F72DD9" w:rsidRDefault="006278CD" w:rsidP="006278CD">
      <w:pPr>
        <w:spacing w:after="0" w:line="360" w:lineRule="auto"/>
        <w:ind w:firstLine="567"/>
        <w:jc w:val="both"/>
        <w:rPr>
          <w:rFonts w:ascii="Sylfaen" w:eastAsia="Times New Roman" w:hAnsi="Sylfaen"/>
          <w:bCs/>
          <w:color w:val="000000"/>
          <w:sz w:val="24"/>
          <w:szCs w:val="24"/>
          <w:shd w:val="clear" w:color="auto" w:fill="FFFFFF"/>
          <w:lang w:val="hy-AM"/>
        </w:rPr>
      </w:pPr>
      <w:r w:rsidRPr="00F72DD9">
        <w:rPr>
          <w:rFonts w:ascii="Sylfaen" w:eastAsia="Times New Roman" w:hAnsi="Sylfaen"/>
          <w:bCs/>
          <w:color w:val="000000"/>
          <w:sz w:val="24"/>
          <w:szCs w:val="24"/>
          <w:shd w:val="clear" w:color="auto" w:fill="FFFFFF"/>
          <w:lang w:val="hy-AM"/>
        </w:rPr>
        <w:lastRenderedPageBreak/>
        <w:t>2023թ</w:t>
      </w:r>
      <w:r w:rsidRPr="00F72DD9">
        <w:rPr>
          <w:rFonts w:ascii="Times New Roman" w:eastAsia="Times New Roman" w:hAnsi="Times New Roman"/>
          <w:bCs/>
          <w:color w:val="000000"/>
          <w:sz w:val="24"/>
          <w:szCs w:val="24"/>
          <w:shd w:val="clear" w:color="auto" w:fill="FFFFFF"/>
          <w:lang w:val="hy-AM"/>
        </w:rPr>
        <w:t>․</w:t>
      </w:r>
      <w:r w:rsidRPr="00F72DD9">
        <w:rPr>
          <w:rFonts w:ascii="Sylfaen" w:eastAsia="Times New Roman" w:hAnsi="Sylfaen"/>
          <w:bCs/>
          <w:color w:val="000000"/>
          <w:sz w:val="24"/>
          <w:szCs w:val="24"/>
          <w:shd w:val="clear" w:color="auto" w:fill="FFFFFF"/>
          <w:lang w:val="hy-AM"/>
        </w:rPr>
        <w:t>-</w:t>
      </w:r>
      <w:r w:rsidRPr="00F72DD9">
        <w:rPr>
          <w:rFonts w:ascii="Sylfaen" w:eastAsia="Times New Roman" w:hAnsi="Sylfaen" w:cs="Sylfaen"/>
          <w:bCs/>
          <w:color w:val="000000"/>
          <w:sz w:val="24"/>
          <w:szCs w:val="24"/>
          <w:shd w:val="clear" w:color="auto" w:fill="FFFFFF"/>
          <w:lang w:val="hy-AM"/>
        </w:rPr>
        <w:t>ից</w:t>
      </w:r>
      <w:r w:rsidRPr="00F72DD9">
        <w:rPr>
          <w:rFonts w:ascii="Sylfaen" w:eastAsia="Times New Roman" w:hAnsi="Sylfaen"/>
          <w:bCs/>
          <w:color w:val="000000"/>
          <w:sz w:val="24"/>
          <w:szCs w:val="24"/>
          <w:shd w:val="clear" w:color="auto" w:fill="FFFFFF"/>
          <w:lang w:val="hy-AM"/>
        </w:rPr>
        <w:t xml:space="preserve">  մեթոդմիավորումների աշխատանքը առավել կարևորվել է՝ կապված  2-րդ, 5-րդ, 7-րդ դասարաններում առարկայական նոր չափորոշիչների  ներդրման հետ։ Մեթոդմիավորումների կողմից զգալի մեթոդական աջակցություն է տրամադրվել ուսուցիչներին. կազմակերպվել են բաց դասեր, դասալսումներ, մշտադիտարկումներ, արդյունքների քննարկումներ, վերլուծություններ և այլ միջոցառումներ: Այս գործում արդյունավետ են եղել նաև ԿԶՆԱԿ հիմնադրամի կողմից կազմակերպված մանկավարժական համակազմի վերապատրաստման դասընթացները:</w:t>
      </w:r>
    </w:p>
    <w:p w:rsidR="006278CD" w:rsidRPr="00F72DD9" w:rsidRDefault="006278CD" w:rsidP="006278CD">
      <w:pPr>
        <w:spacing w:after="0" w:line="360" w:lineRule="auto"/>
        <w:ind w:firstLine="567"/>
        <w:jc w:val="both"/>
        <w:rPr>
          <w:rFonts w:ascii="Sylfaen" w:eastAsia="Times New Roman" w:hAnsi="Sylfaen"/>
          <w:bCs/>
          <w:color w:val="000000"/>
          <w:sz w:val="24"/>
          <w:szCs w:val="24"/>
          <w:shd w:val="clear" w:color="auto" w:fill="FFFFFF"/>
          <w:lang w:val="hy-AM"/>
        </w:rPr>
      </w:pPr>
      <w:r w:rsidRPr="00F72DD9">
        <w:rPr>
          <w:rFonts w:ascii="Sylfaen" w:eastAsiaTheme="minorHAnsi" w:hAnsi="Sylfaen" w:cs="Sylfaen"/>
          <w:b/>
          <w:sz w:val="24"/>
          <w:szCs w:val="24"/>
          <w:lang w:val="hy-AM"/>
        </w:rPr>
        <w:t xml:space="preserve">Ծնողական խորհուրդ. </w:t>
      </w:r>
      <w:r w:rsidRPr="00F72DD9">
        <w:rPr>
          <w:rFonts w:ascii="Sylfaen" w:hAnsi="Sylfaen"/>
          <w:color w:val="000000"/>
          <w:sz w:val="24"/>
          <w:szCs w:val="24"/>
          <w:shd w:val="clear" w:color="auto" w:fill="FFFFFF"/>
          <w:lang w:val="hy-AM"/>
        </w:rPr>
        <w:t>Դպրոցի ծնողական խորհուրդը կազմավորվում է դասարանների ծնողական խորհուրդների նախագահներից`մեկ ուսումնական տարվա համար: Կազմում ընդգրված անդամների թիվը պայմանավորված է տվյալ ուսումնական տարում կոմպլեկտավորված դասարանների քանակով: Ծնողական խորհրդի նախագահը մանկավարժական խորհրդի անդամ է: Ծնողական խորհրդի նշանակությունը մեծ է սովորողների սոցիալական, առողջապահական, իրավունքների պաշտպանության, արտադպրոցական և արտադասարանական աշխատանքներում ծնողների ներգրավման հարցերում մասնակցություն ունենալու և, ընդհանրապես, դպրոց- ծնող կապի ապահովման առումով :</w:t>
      </w:r>
      <w:r w:rsidRPr="00F72DD9">
        <w:rPr>
          <w:rFonts w:ascii="Sylfaen" w:hAnsi="Sylfaen"/>
          <w:color w:val="000000"/>
          <w:sz w:val="24"/>
          <w:szCs w:val="24"/>
          <w:lang w:val="hy-AM"/>
        </w:rPr>
        <w:t xml:space="preserve"> </w:t>
      </w:r>
    </w:p>
    <w:p w:rsidR="006278CD" w:rsidRPr="00F72DD9" w:rsidRDefault="006278CD" w:rsidP="006278CD">
      <w:pPr>
        <w:spacing w:after="0" w:line="360" w:lineRule="auto"/>
        <w:ind w:firstLine="567"/>
        <w:jc w:val="both"/>
        <w:rPr>
          <w:rFonts w:ascii="Sylfaen" w:hAnsi="Sylfaen"/>
          <w:color w:val="000000"/>
          <w:sz w:val="24"/>
          <w:szCs w:val="24"/>
          <w:lang w:val="hy-AM"/>
        </w:rPr>
      </w:pPr>
      <w:r w:rsidRPr="00F72DD9">
        <w:rPr>
          <w:rFonts w:ascii="Sylfaen" w:hAnsi="Sylfaen"/>
          <w:b/>
          <w:color w:val="000000"/>
          <w:sz w:val="24"/>
          <w:szCs w:val="24"/>
          <w:lang w:val="hy-AM"/>
        </w:rPr>
        <w:t>Աշակերտական խորհուրդ.</w:t>
      </w:r>
      <w:r w:rsidRPr="00F72DD9">
        <w:rPr>
          <w:rFonts w:ascii="Sylfaen" w:hAnsi="Sylfaen"/>
          <w:color w:val="000000"/>
          <w:sz w:val="24"/>
          <w:szCs w:val="24"/>
          <w:lang w:val="hy-AM"/>
        </w:rPr>
        <w:t xml:space="preserve"> Աշակերտական խորհուրդը սովորողների ինքնավարության ներկայացուցչական մարմին է. 2024- 2025 ուսումնական տարում խորհրդի կազմում ընդգրկվել է 6-9-րդ դասարանների սովորողների համակազմից ընտրված 20 աշակերտ: Աշակերտական խորհուրդը ձևավորել է հետևյալ հանձնախմբերը՝</w:t>
      </w:r>
    </w:p>
    <w:p w:rsidR="006278CD" w:rsidRPr="00F72DD9" w:rsidRDefault="006278CD" w:rsidP="006278CD">
      <w:pPr>
        <w:spacing w:after="0" w:line="360" w:lineRule="auto"/>
        <w:ind w:firstLine="720"/>
        <w:rPr>
          <w:rFonts w:ascii="Sylfaen" w:hAnsi="Sylfaen"/>
          <w:color w:val="000000"/>
          <w:sz w:val="24"/>
          <w:szCs w:val="24"/>
          <w:lang w:val="hy-AM"/>
        </w:rPr>
      </w:pPr>
      <w:r w:rsidRPr="00F72DD9">
        <w:rPr>
          <w:rFonts w:ascii="Sylfaen" w:hAnsi="Sylfaen"/>
          <w:color w:val="000000"/>
          <w:sz w:val="24"/>
          <w:szCs w:val="24"/>
          <w:lang w:val="hy-AM"/>
        </w:rPr>
        <w:t>1</w:t>
      </w:r>
      <w:r w:rsidRPr="00F72DD9">
        <w:rPr>
          <w:rFonts w:ascii="Times New Roman" w:hAnsi="Times New Roman"/>
          <w:color w:val="000000"/>
          <w:sz w:val="24"/>
          <w:szCs w:val="24"/>
          <w:lang w:val="hy-AM"/>
        </w:rPr>
        <w:t>․</w:t>
      </w:r>
      <w:r w:rsidRPr="00F72DD9">
        <w:rPr>
          <w:rFonts w:ascii="Sylfaen" w:hAnsi="Sylfaen"/>
          <w:color w:val="000000"/>
          <w:sz w:val="24"/>
          <w:szCs w:val="24"/>
          <w:lang w:val="hy-AM"/>
        </w:rPr>
        <w:t>Բնապահպանական</w:t>
      </w:r>
    </w:p>
    <w:p w:rsidR="006278CD" w:rsidRPr="00F72DD9" w:rsidRDefault="006278CD" w:rsidP="006278CD">
      <w:pPr>
        <w:spacing w:after="0" w:line="360" w:lineRule="auto"/>
        <w:ind w:firstLine="720"/>
        <w:rPr>
          <w:rFonts w:ascii="Sylfaen" w:hAnsi="Sylfaen"/>
          <w:color w:val="000000"/>
          <w:sz w:val="24"/>
          <w:szCs w:val="24"/>
          <w:lang w:val="hy-AM"/>
        </w:rPr>
      </w:pPr>
      <w:r w:rsidRPr="00F72DD9">
        <w:rPr>
          <w:rFonts w:ascii="Sylfaen" w:hAnsi="Sylfaen"/>
          <w:color w:val="000000"/>
          <w:sz w:val="24"/>
          <w:szCs w:val="24"/>
          <w:lang w:val="hy-AM"/>
        </w:rPr>
        <w:t>2</w:t>
      </w:r>
      <w:r w:rsidRPr="00F72DD9">
        <w:rPr>
          <w:rFonts w:ascii="Times New Roman" w:hAnsi="Times New Roman"/>
          <w:color w:val="000000"/>
          <w:sz w:val="24"/>
          <w:szCs w:val="24"/>
          <w:lang w:val="hy-AM"/>
        </w:rPr>
        <w:t>․</w:t>
      </w:r>
      <w:r w:rsidRPr="00F72DD9">
        <w:rPr>
          <w:rFonts w:ascii="Sylfaen" w:hAnsi="Sylfaen"/>
          <w:color w:val="000000"/>
          <w:sz w:val="24"/>
          <w:szCs w:val="24"/>
          <w:lang w:val="hy-AM"/>
        </w:rPr>
        <w:t>Իրավակարգապահական</w:t>
      </w:r>
    </w:p>
    <w:p w:rsidR="006278CD" w:rsidRPr="00F72DD9" w:rsidRDefault="006278CD" w:rsidP="006278CD">
      <w:pPr>
        <w:spacing w:after="0" w:line="360" w:lineRule="auto"/>
        <w:ind w:firstLine="720"/>
        <w:rPr>
          <w:rFonts w:ascii="Sylfaen" w:hAnsi="Sylfaen"/>
          <w:color w:val="000000"/>
          <w:sz w:val="24"/>
          <w:szCs w:val="24"/>
          <w:lang w:val="hy-AM"/>
        </w:rPr>
      </w:pPr>
      <w:r w:rsidRPr="00F72DD9">
        <w:rPr>
          <w:rFonts w:ascii="Sylfaen" w:hAnsi="Sylfaen"/>
          <w:color w:val="000000"/>
          <w:sz w:val="24"/>
          <w:szCs w:val="24"/>
          <w:lang w:val="hy-AM"/>
        </w:rPr>
        <w:t>3</w:t>
      </w:r>
      <w:r w:rsidRPr="00F72DD9">
        <w:rPr>
          <w:rFonts w:ascii="Times New Roman" w:hAnsi="Times New Roman"/>
          <w:color w:val="000000"/>
          <w:sz w:val="24"/>
          <w:szCs w:val="24"/>
          <w:lang w:val="hy-AM"/>
        </w:rPr>
        <w:t>․</w:t>
      </w:r>
      <w:r w:rsidRPr="00F72DD9">
        <w:rPr>
          <w:rFonts w:ascii="Sylfaen" w:hAnsi="Sylfaen"/>
          <w:color w:val="000000"/>
          <w:sz w:val="24"/>
          <w:szCs w:val="24"/>
          <w:lang w:val="hy-AM"/>
        </w:rPr>
        <w:t>Մշակութային</w:t>
      </w:r>
    </w:p>
    <w:p w:rsidR="006278CD" w:rsidRPr="00F72DD9" w:rsidRDefault="006278CD" w:rsidP="006278CD">
      <w:pPr>
        <w:spacing w:after="0" w:line="360" w:lineRule="auto"/>
        <w:ind w:firstLine="720"/>
        <w:rPr>
          <w:rFonts w:ascii="Sylfaen" w:hAnsi="Sylfaen"/>
          <w:color w:val="000000"/>
          <w:sz w:val="24"/>
          <w:szCs w:val="24"/>
          <w:lang w:val="hy-AM"/>
        </w:rPr>
      </w:pPr>
      <w:r w:rsidRPr="00F72DD9">
        <w:rPr>
          <w:rFonts w:ascii="Sylfaen" w:hAnsi="Sylfaen"/>
          <w:color w:val="000000"/>
          <w:sz w:val="24"/>
          <w:szCs w:val="24"/>
          <w:lang w:val="hy-AM"/>
        </w:rPr>
        <w:t>4</w:t>
      </w:r>
      <w:r w:rsidRPr="00F72DD9">
        <w:rPr>
          <w:rFonts w:ascii="Times New Roman" w:hAnsi="Times New Roman"/>
          <w:color w:val="000000"/>
          <w:sz w:val="24"/>
          <w:szCs w:val="24"/>
          <w:lang w:val="hy-AM"/>
        </w:rPr>
        <w:t>․</w:t>
      </w:r>
      <w:r w:rsidRPr="00F72DD9">
        <w:rPr>
          <w:rFonts w:ascii="Sylfaen" w:hAnsi="Sylfaen"/>
          <w:color w:val="000000"/>
          <w:sz w:val="24"/>
          <w:szCs w:val="24"/>
          <w:lang w:val="hy-AM"/>
        </w:rPr>
        <w:t xml:space="preserve"> Հայրենասիրական</w:t>
      </w:r>
    </w:p>
    <w:p w:rsidR="006278CD" w:rsidRPr="00F72DD9" w:rsidRDefault="006278CD" w:rsidP="006278CD">
      <w:pPr>
        <w:spacing w:after="0" w:line="360" w:lineRule="auto"/>
        <w:ind w:firstLine="720"/>
        <w:jc w:val="both"/>
        <w:rPr>
          <w:rFonts w:ascii="Sylfaen" w:hAnsi="Sylfaen"/>
          <w:color w:val="000000"/>
          <w:sz w:val="24"/>
          <w:szCs w:val="24"/>
          <w:lang w:val="hy-AM"/>
        </w:rPr>
      </w:pPr>
      <w:r w:rsidRPr="00F72DD9">
        <w:rPr>
          <w:rFonts w:ascii="Sylfaen" w:hAnsi="Sylfaen"/>
          <w:color w:val="000000"/>
          <w:sz w:val="24"/>
          <w:szCs w:val="24"/>
          <w:lang w:val="hy-AM"/>
        </w:rPr>
        <w:t>Բոլոր հանձնախմբերը աշխատանքները կազմակերպում և իրականացնում են իրենց նպատակներին համապատասխան։</w:t>
      </w:r>
    </w:p>
    <w:p w:rsidR="006278CD" w:rsidRPr="00F72DD9" w:rsidRDefault="006278CD" w:rsidP="006278CD">
      <w:pPr>
        <w:spacing w:after="0" w:line="360" w:lineRule="auto"/>
        <w:ind w:firstLine="720"/>
        <w:jc w:val="both"/>
        <w:rPr>
          <w:rFonts w:ascii="Sylfaen" w:hAnsi="Sylfaen"/>
          <w:color w:val="000000"/>
          <w:sz w:val="24"/>
          <w:szCs w:val="24"/>
          <w:lang w:val="hy-AM"/>
        </w:rPr>
      </w:pPr>
      <w:r w:rsidRPr="00F72DD9">
        <w:rPr>
          <w:rFonts w:ascii="Sylfaen" w:hAnsi="Sylfaen"/>
          <w:color w:val="000000"/>
          <w:sz w:val="24"/>
          <w:szCs w:val="24"/>
          <w:lang w:val="hy-AM"/>
        </w:rPr>
        <w:lastRenderedPageBreak/>
        <w:t>Դպրոցի տնօրենությունը մշտապես խրախուսել և  աջակցել  աշակերտական  խորհրդին  դպրոցի  գործունեության  շրջանակներում ցուցաբերած ակտիվության և մասնակցային որոշումների կայացման համար: Աշակերտական խորհուրդը խթան է հանդիսանում  սովորողների ներառականության, ներգրավվածության և առաջխաղացման համար, սվորողներին հնարավորություն է տալիս զարգացնել փափուկ հմտությունները (հաղորդակցություն, թիմային աշխատանք): Զգալի է աշակերտական խորհրդի դերակատարությունը սովորողների արժեքային համակարգի ձևավորմանը նպաստող միջոցառումների իրականացման գործում:</w:t>
      </w:r>
    </w:p>
    <w:p w:rsidR="006278CD" w:rsidRPr="00F72DD9" w:rsidRDefault="006278CD" w:rsidP="006278CD">
      <w:pPr>
        <w:spacing w:after="0" w:line="360" w:lineRule="auto"/>
        <w:ind w:firstLine="567"/>
        <w:jc w:val="both"/>
        <w:rPr>
          <w:rFonts w:ascii="Sylfaen" w:hAnsi="Sylfaen"/>
          <w:color w:val="000000"/>
          <w:sz w:val="24"/>
          <w:szCs w:val="24"/>
          <w:lang w:val="hy-AM"/>
        </w:rPr>
      </w:pPr>
      <w:r w:rsidRPr="00F72DD9">
        <w:rPr>
          <w:rFonts w:ascii="Sylfaen" w:eastAsia="Times New Roman" w:hAnsi="Sylfaen" w:cstheme="minorHAnsi"/>
          <w:sz w:val="24"/>
          <w:szCs w:val="24"/>
          <w:lang w:val="hy-AM"/>
        </w:rPr>
        <w:t>Գործող խորհրդակցական մարմինների գործառույթները պայմանավորված են դպրոցի կանոնադրության պահանջներով և լիովին հստակեցված են դրանց գործառույթների շրջանակները:</w:t>
      </w:r>
    </w:p>
    <w:p w:rsidR="006278CD" w:rsidRPr="00F72DD9" w:rsidRDefault="006278CD" w:rsidP="006278CD">
      <w:pPr>
        <w:spacing w:after="0" w:line="360" w:lineRule="auto"/>
        <w:ind w:firstLine="567"/>
        <w:jc w:val="both"/>
        <w:rPr>
          <w:rFonts w:ascii="Sylfaen" w:eastAsia="Times New Roman" w:hAnsi="Sylfaen"/>
          <w:sz w:val="24"/>
          <w:szCs w:val="24"/>
          <w:lang w:val="hy-AM"/>
        </w:rPr>
      </w:pPr>
      <w:r w:rsidRPr="00F72DD9">
        <w:rPr>
          <w:rFonts w:ascii="Sylfaen" w:eastAsia="Times New Roman" w:hAnsi="Sylfaen"/>
          <w:sz w:val="24"/>
          <w:szCs w:val="24"/>
          <w:lang w:val="hy-AM"/>
        </w:rPr>
        <w:t>Յուրաքանչյուր խորհրդակցական մարմնի արդյունավետ աշխատանքը խոսում է ճիշտ կառավարման մասին:</w:t>
      </w:r>
    </w:p>
    <w:p w:rsidR="006278CD" w:rsidRPr="00F72DD9" w:rsidRDefault="006278CD" w:rsidP="006278CD">
      <w:pPr>
        <w:spacing w:after="0" w:line="360" w:lineRule="auto"/>
        <w:ind w:firstLine="567"/>
        <w:jc w:val="both"/>
        <w:rPr>
          <w:rFonts w:ascii="Sylfaen" w:eastAsia="Times New Roman" w:hAnsi="Sylfaen" w:cstheme="minorHAnsi"/>
          <w:sz w:val="24"/>
          <w:szCs w:val="24"/>
          <w:lang w:val="hy-AM"/>
        </w:rPr>
      </w:pPr>
      <w:r w:rsidRPr="00F72DD9">
        <w:rPr>
          <w:rFonts w:ascii="Sylfaen" w:eastAsia="Times New Roman" w:hAnsi="Sylfaen" w:cstheme="minorHAnsi"/>
          <w:sz w:val="24"/>
          <w:szCs w:val="24"/>
          <w:lang w:val="hy-AM"/>
        </w:rPr>
        <w:t>Այս մարմինների   գործունեության ընթացքում արված առաջարկություններն ու խորհրդատվությունները հաշվի են առնվում դպրոցի տարբեր ոլորտների  հետագա ծրագրերի  պլանավորման և իրականացման գործընթացներում: Դրանք հիմնականում նպատակուղղված են կրթության բովանդակային բաղադրիչների ապահովման, կրթության որակի բարձրացման, դասավանդման արդյունավետության բարձրացման, մանկավարժական կադրերի մասնագիտական զարգացման, սովորողների արժեքային համակարգի, կարողունակությունների ձևավորման, ներդպրոցական վերահսկողության իրականացման և ուսումնական այլ գործընթացների բարելավմանը:</w:t>
      </w:r>
    </w:p>
    <w:p w:rsidR="006278CD" w:rsidRPr="00F72DD9" w:rsidRDefault="006278CD" w:rsidP="006278CD">
      <w:pPr>
        <w:spacing w:after="0" w:line="360" w:lineRule="auto"/>
        <w:ind w:firstLine="567"/>
        <w:jc w:val="both"/>
        <w:rPr>
          <w:rFonts w:ascii="Sylfaen" w:eastAsia="Times New Roman" w:hAnsi="Sylfaen" w:cstheme="minorHAnsi"/>
          <w:sz w:val="24"/>
          <w:szCs w:val="24"/>
          <w:lang w:val="hy-AM"/>
        </w:rPr>
      </w:pPr>
      <w:r w:rsidRPr="00F72DD9">
        <w:rPr>
          <w:rFonts w:ascii="Sylfaen" w:eastAsia="Times New Roman" w:hAnsi="Sylfaen" w:cstheme="minorHAnsi"/>
          <w:sz w:val="24"/>
          <w:szCs w:val="24"/>
          <w:lang w:val="hy-AM"/>
        </w:rPr>
        <w:t xml:space="preserve">Խորհրդակցային մարմինների մասնակցայնության ապահովման շնորհիվ դպրոցում ձևավորվել է համագործակցության մշակույթ, որի շնորհիվ բոլոր հիմնախնդիրների լուծումների վերաբերյալ որոշումներն ընդունվում են համատեղ ջանքերի և փոխհամաձայնության սկզբունքների պահպանմամբ:                                                                                                                </w:t>
      </w:r>
    </w:p>
    <w:p w:rsidR="006278CD" w:rsidRPr="00F72DD9" w:rsidRDefault="006278CD" w:rsidP="006278CD">
      <w:pPr>
        <w:spacing w:after="0" w:line="360" w:lineRule="auto"/>
        <w:ind w:firstLine="567"/>
        <w:jc w:val="both"/>
        <w:rPr>
          <w:rFonts w:ascii="Sylfaen" w:eastAsia="Times New Roman" w:hAnsi="Sylfaen" w:cstheme="minorHAnsi"/>
          <w:sz w:val="24"/>
          <w:szCs w:val="24"/>
          <w:lang w:val="hy-AM"/>
        </w:rPr>
      </w:pPr>
      <w:r w:rsidRPr="00F72DD9">
        <w:rPr>
          <w:rFonts w:ascii="Sylfaen" w:eastAsia="Times New Roman" w:hAnsi="Sylfaen" w:cstheme="minorHAnsi"/>
          <w:sz w:val="24"/>
          <w:szCs w:val="24"/>
          <w:lang w:val="hy-AM"/>
        </w:rPr>
        <w:lastRenderedPageBreak/>
        <w:t>Զարգացման հնգամյա ծրագիրը կազմելու նպատակով հանդիպումներ եմ ունեցել մանկավարժական, ծնողական և աշակերտական խորհուրդների ներկայացուցիչների հետ, և նրանց կողմից արված առաջարկությունները ներկայացված են ստորև։</w:t>
      </w:r>
    </w:p>
    <w:p w:rsidR="006278CD" w:rsidRPr="00F72DD9" w:rsidRDefault="006278CD" w:rsidP="006278CD">
      <w:pPr>
        <w:spacing w:after="0" w:line="360" w:lineRule="auto"/>
        <w:jc w:val="both"/>
        <w:rPr>
          <w:rFonts w:ascii="Sylfaen" w:eastAsia="Times New Roman" w:hAnsi="Sylfaen" w:cstheme="minorHAnsi"/>
          <w:sz w:val="24"/>
          <w:szCs w:val="24"/>
          <w:lang w:val="hy-AM"/>
        </w:rPr>
      </w:pPr>
    </w:p>
    <w:p w:rsidR="006278CD" w:rsidRPr="00F72DD9" w:rsidRDefault="006278CD" w:rsidP="006278CD">
      <w:pPr>
        <w:spacing w:after="0" w:line="360" w:lineRule="auto"/>
        <w:ind w:firstLine="567"/>
        <w:jc w:val="both"/>
        <w:rPr>
          <w:rFonts w:ascii="Sylfaen" w:eastAsia="Times New Roman" w:hAnsi="Sylfaen" w:cstheme="minorHAnsi"/>
          <w:b/>
          <w:bCs/>
          <w:sz w:val="24"/>
          <w:szCs w:val="24"/>
          <w:lang w:val="hy-AM"/>
        </w:rPr>
      </w:pPr>
      <w:r w:rsidRPr="00F72DD9">
        <w:rPr>
          <w:rFonts w:ascii="Sylfaen" w:eastAsia="Times New Roman" w:hAnsi="Sylfaen" w:cstheme="minorHAnsi"/>
          <w:b/>
          <w:bCs/>
          <w:sz w:val="24"/>
          <w:szCs w:val="24"/>
          <w:lang w:val="hy-AM"/>
        </w:rPr>
        <w:t>Մանկավարժական խորհրդի կողմից արված առաջարկներ</w:t>
      </w:r>
    </w:p>
    <w:p w:rsidR="006278CD" w:rsidRPr="00F72DD9" w:rsidRDefault="006278CD" w:rsidP="006278CD">
      <w:pPr>
        <w:spacing w:after="0" w:line="360" w:lineRule="auto"/>
        <w:ind w:firstLine="567"/>
        <w:jc w:val="both"/>
        <w:rPr>
          <w:rFonts w:ascii="Sylfaen" w:eastAsia="Times New Roman" w:hAnsi="Sylfaen"/>
          <w:sz w:val="24"/>
          <w:szCs w:val="24"/>
          <w:lang w:val="hy-AM"/>
        </w:rPr>
      </w:pPr>
      <w:r w:rsidRPr="00F72DD9">
        <w:rPr>
          <w:rFonts w:ascii="Sylfaen" w:eastAsia="Times New Roman" w:hAnsi="Sylfaen" w:cstheme="minorHAnsi"/>
          <w:sz w:val="24"/>
          <w:szCs w:val="24"/>
          <w:lang w:val="hy-AM"/>
        </w:rPr>
        <w:t>1</w:t>
      </w:r>
      <w:r w:rsidRPr="00F72DD9">
        <w:rPr>
          <w:rFonts w:ascii="Times New Roman" w:eastAsia="Times New Roman" w:hAnsi="Times New Roman"/>
          <w:sz w:val="24"/>
          <w:szCs w:val="24"/>
          <w:lang w:val="hy-AM"/>
        </w:rPr>
        <w:t>․</w:t>
      </w:r>
      <w:r w:rsidRPr="00F72DD9">
        <w:rPr>
          <w:rFonts w:ascii="Sylfaen" w:eastAsia="Times New Roman" w:hAnsi="Sylfaen" w:cs="Sylfaen"/>
          <w:sz w:val="24"/>
          <w:szCs w:val="24"/>
          <w:lang w:val="hy-AM"/>
        </w:rPr>
        <w:t>Ո</w:t>
      </w:r>
      <w:r>
        <w:rPr>
          <w:rFonts w:ascii="Sylfaen" w:eastAsia="Times New Roman" w:hAnsi="Sylfaen" w:cs="Sylfaen"/>
          <w:sz w:val="24"/>
          <w:szCs w:val="24"/>
          <w:lang w:val="hy-AM"/>
        </w:rPr>
        <w:t>ւ</w:t>
      </w:r>
      <w:r w:rsidRPr="00F72DD9">
        <w:rPr>
          <w:rFonts w:ascii="Sylfaen" w:eastAsia="Times New Roman" w:hAnsi="Sylfaen" w:cs="Sylfaen"/>
          <w:sz w:val="24"/>
          <w:szCs w:val="24"/>
          <w:lang w:val="hy-AM"/>
        </w:rPr>
        <w:t>սումնադաստիարակչական</w:t>
      </w:r>
      <w:r w:rsidRPr="00F72DD9">
        <w:rPr>
          <w:rFonts w:ascii="Sylfaen" w:eastAsia="Times New Roman" w:hAnsi="Sylfaen"/>
          <w:sz w:val="24"/>
          <w:szCs w:val="24"/>
          <w:lang w:val="hy-AM"/>
        </w:rPr>
        <w:t xml:space="preserve"> աշխատանքներում բարձր արդյունքներ ապահոված մանկավարժների համար նախատեսել խրախուսական մրցանակներ</w:t>
      </w:r>
    </w:p>
    <w:p w:rsidR="006278CD" w:rsidRPr="00F72DD9" w:rsidRDefault="006278CD" w:rsidP="006278CD">
      <w:pPr>
        <w:spacing w:after="0" w:line="360" w:lineRule="auto"/>
        <w:ind w:firstLine="567"/>
        <w:jc w:val="both"/>
        <w:rPr>
          <w:rFonts w:ascii="Sylfaen" w:eastAsia="Times New Roman" w:hAnsi="Sylfaen"/>
          <w:sz w:val="24"/>
          <w:szCs w:val="24"/>
          <w:lang w:val="hy-AM"/>
        </w:rPr>
      </w:pPr>
      <w:r w:rsidRPr="00F72DD9">
        <w:rPr>
          <w:rFonts w:ascii="Sylfaen" w:eastAsia="Times New Roman" w:hAnsi="Sylfaen"/>
          <w:sz w:val="24"/>
          <w:szCs w:val="24"/>
          <w:lang w:val="hy-AM"/>
        </w:rPr>
        <w:t>2</w:t>
      </w:r>
      <w:r w:rsidRPr="00F72DD9">
        <w:rPr>
          <w:rFonts w:ascii="Times New Roman" w:eastAsia="Times New Roman" w:hAnsi="Times New Roman"/>
          <w:sz w:val="24"/>
          <w:szCs w:val="24"/>
          <w:lang w:val="hy-AM"/>
        </w:rPr>
        <w:t>․</w:t>
      </w:r>
      <w:r w:rsidRPr="00F72DD9">
        <w:rPr>
          <w:rFonts w:ascii="Sylfaen" w:eastAsia="Times New Roman" w:hAnsi="Sylfaen"/>
          <w:sz w:val="24"/>
          <w:szCs w:val="24"/>
          <w:lang w:val="hy-AM"/>
        </w:rPr>
        <w:t xml:space="preserve"> </w:t>
      </w:r>
      <w:r>
        <w:rPr>
          <w:rFonts w:ascii="Sylfaen" w:eastAsia="Times New Roman" w:hAnsi="Sylfaen"/>
          <w:sz w:val="24"/>
          <w:szCs w:val="24"/>
          <w:lang w:val="hy-AM"/>
        </w:rPr>
        <w:t>«</w:t>
      </w:r>
      <w:r w:rsidRPr="00F72DD9">
        <w:rPr>
          <w:rFonts w:ascii="Sylfaen" w:eastAsia="Times New Roman" w:hAnsi="Sylfaen"/>
          <w:sz w:val="24"/>
          <w:szCs w:val="24"/>
          <w:lang w:val="hy-AM"/>
        </w:rPr>
        <w:t>Տարվա լավագույնը</w:t>
      </w:r>
      <w:r>
        <w:rPr>
          <w:rFonts w:ascii="Sylfaen" w:eastAsia="Times New Roman" w:hAnsi="Sylfaen"/>
          <w:sz w:val="24"/>
          <w:szCs w:val="24"/>
          <w:lang w:val="hy-AM"/>
        </w:rPr>
        <w:t>»</w:t>
      </w:r>
      <w:r w:rsidRPr="00F72DD9">
        <w:rPr>
          <w:rFonts w:ascii="Sylfaen" w:eastAsia="Times New Roman" w:hAnsi="Sylfaen"/>
          <w:sz w:val="24"/>
          <w:szCs w:val="24"/>
          <w:lang w:val="hy-AM"/>
        </w:rPr>
        <w:t xml:space="preserve"> մրցույթին, կամավոր ատեստավորմանն ու տարակարգի շնորհման ընթացակարգերին մասնակցելու ցանկություն ունեցող ուսուցիչների համար կազմակերպել խորհրդատվական սեմինարներ, քննարկումներ </w:t>
      </w:r>
    </w:p>
    <w:p w:rsidR="006278CD" w:rsidRPr="00F72DD9" w:rsidRDefault="006278CD" w:rsidP="006278CD">
      <w:pPr>
        <w:spacing w:after="0" w:line="360" w:lineRule="auto"/>
        <w:ind w:firstLine="567"/>
        <w:jc w:val="both"/>
        <w:rPr>
          <w:rFonts w:ascii="Sylfaen" w:eastAsia="Times New Roman" w:hAnsi="Sylfaen"/>
          <w:sz w:val="24"/>
          <w:szCs w:val="24"/>
          <w:lang w:val="hy-AM"/>
        </w:rPr>
      </w:pPr>
      <w:r w:rsidRPr="00F72DD9">
        <w:rPr>
          <w:rFonts w:ascii="Sylfaen" w:eastAsia="Times New Roman" w:hAnsi="Sylfaen"/>
          <w:sz w:val="24"/>
          <w:szCs w:val="24"/>
          <w:lang w:val="hy-AM"/>
        </w:rPr>
        <w:t>3</w:t>
      </w:r>
      <w:r w:rsidRPr="00F72DD9">
        <w:rPr>
          <w:rFonts w:ascii="Times New Roman" w:eastAsia="Times New Roman" w:hAnsi="Times New Roman"/>
          <w:sz w:val="24"/>
          <w:szCs w:val="24"/>
          <w:lang w:val="hy-AM"/>
        </w:rPr>
        <w:t>․</w:t>
      </w:r>
      <w:r w:rsidRPr="00F72DD9">
        <w:rPr>
          <w:rFonts w:ascii="Sylfaen" w:eastAsia="Times New Roman" w:hAnsi="Sylfaen"/>
          <w:sz w:val="24"/>
          <w:szCs w:val="24"/>
          <w:lang w:val="hy-AM"/>
        </w:rPr>
        <w:t xml:space="preserve"> Թվայնացնել դպրոցի գրադարանի ֆոնդը և ապահովել ինտերնետ հասանելիությունը դպրոցի ողջ տարածքում</w:t>
      </w:r>
    </w:p>
    <w:p w:rsidR="006278CD" w:rsidRPr="00F72DD9" w:rsidRDefault="006278CD" w:rsidP="006278CD">
      <w:pPr>
        <w:spacing w:after="0" w:line="360" w:lineRule="auto"/>
        <w:jc w:val="both"/>
        <w:rPr>
          <w:rFonts w:ascii="Sylfaen" w:eastAsia="Times New Roman" w:hAnsi="Sylfaen"/>
          <w:sz w:val="24"/>
          <w:szCs w:val="24"/>
          <w:lang w:val="hy-AM"/>
        </w:rPr>
      </w:pPr>
    </w:p>
    <w:p w:rsidR="006278CD" w:rsidRPr="00F72DD9" w:rsidRDefault="006278CD" w:rsidP="006278CD">
      <w:pPr>
        <w:spacing w:after="0" w:line="360" w:lineRule="auto"/>
        <w:ind w:firstLine="567"/>
        <w:jc w:val="both"/>
        <w:rPr>
          <w:rFonts w:ascii="Sylfaen" w:eastAsia="Times New Roman" w:hAnsi="Sylfaen" w:cstheme="minorHAnsi"/>
          <w:b/>
          <w:bCs/>
          <w:sz w:val="24"/>
          <w:szCs w:val="24"/>
          <w:lang w:val="hy-AM"/>
        </w:rPr>
      </w:pPr>
      <w:r w:rsidRPr="00F72DD9">
        <w:rPr>
          <w:rFonts w:ascii="Sylfaen" w:eastAsia="Times New Roman" w:hAnsi="Sylfaen" w:cstheme="minorHAnsi"/>
          <w:b/>
          <w:bCs/>
          <w:sz w:val="24"/>
          <w:szCs w:val="24"/>
          <w:lang w:val="hy-AM"/>
        </w:rPr>
        <w:t>Ծնողական խորհրդի կողմից արված առաջարկներ՝</w:t>
      </w:r>
    </w:p>
    <w:p w:rsidR="006278CD" w:rsidRPr="00F72DD9" w:rsidRDefault="006278CD" w:rsidP="006278CD">
      <w:pPr>
        <w:spacing w:after="0" w:line="360" w:lineRule="auto"/>
        <w:ind w:firstLine="567"/>
        <w:jc w:val="both"/>
        <w:rPr>
          <w:rFonts w:ascii="Sylfaen" w:eastAsia="Times New Roman" w:hAnsi="Sylfaen"/>
          <w:sz w:val="24"/>
          <w:szCs w:val="24"/>
          <w:lang w:val="hy-AM"/>
        </w:rPr>
      </w:pPr>
      <w:r w:rsidRPr="00F72DD9">
        <w:rPr>
          <w:rFonts w:ascii="Sylfaen" w:eastAsia="Times New Roman" w:hAnsi="Sylfaen"/>
          <w:sz w:val="24"/>
          <w:szCs w:val="24"/>
          <w:lang w:val="hy-AM"/>
        </w:rPr>
        <w:t>1</w:t>
      </w:r>
      <w:r w:rsidRPr="00F72DD9">
        <w:rPr>
          <w:rFonts w:ascii="Times New Roman" w:eastAsia="Times New Roman" w:hAnsi="Times New Roman"/>
          <w:sz w:val="24"/>
          <w:szCs w:val="24"/>
          <w:lang w:val="hy-AM"/>
        </w:rPr>
        <w:t>․</w:t>
      </w:r>
      <w:r w:rsidRPr="00F72DD9">
        <w:rPr>
          <w:rFonts w:ascii="Sylfaen" w:eastAsia="Times New Roman" w:hAnsi="Sylfaen"/>
          <w:sz w:val="24"/>
          <w:szCs w:val="24"/>
          <w:lang w:val="hy-AM"/>
        </w:rPr>
        <w:t xml:space="preserve"> Կազմակերպել վճարովի երկարօրյա ծառայություն</w:t>
      </w:r>
    </w:p>
    <w:p w:rsidR="006278CD" w:rsidRPr="00F72DD9" w:rsidRDefault="006278CD" w:rsidP="006278CD">
      <w:pPr>
        <w:spacing w:after="0" w:line="360" w:lineRule="auto"/>
        <w:ind w:firstLine="567"/>
        <w:jc w:val="both"/>
        <w:rPr>
          <w:rFonts w:ascii="Sylfaen" w:eastAsia="Times New Roman" w:hAnsi="Sylfaen"/>
          <w:sz w:val="24"/>
          <w:szCs w:val="24"/>
          <w:lang w:val="hy-AM"/>
        </w:rPr>
      </w:pPr>
      <w:r w:rsidRPr="00F72DD9">
        <w:rPr>
          <w:rFonts w:ascii="Sylfaen" w:eastAsia="Times New Roman" w:hAnsi="Sylfaen"/>
          <w:sz w:val="24"/>
          <w:szCs w:val="24"/>
          <w:lang w:val="hy-AM"/>
        </w:rPr>
        <w:t>2</w:t>
      </w:r>
      <w:r w:rsidRPr="00F72DD9">
        <w:rPr>
          <w:rFonts w:ascii="Times New Roman" w:eastAsia="Times New Roman" w:hAnsi="Times New Roman"/>
          <w:sz w:val="24"/>
          <w:szCs w:val="24"/>
          <w:lang w:val="hy-AM"/>
        </w:rPr>
        <w:t>․</w:t>
      </w:r>
      <w:r w:rsidRPr="00F72DD9">
        <w:rPr>
          <w:rFonts w:ascii="Sylfaen" w:eastAsia="Times New Roman" w:hAnsi="Sylfaen"/>
          <w:sz w:val="24"/>
          <w:szCs w:val="24"/>
          <w:lang w:val="hy-AM"/>
        </w:rPr>
        <w:t xml:space="preserve"> Սովորողների համազգեստ կրելու հարցը դնել քննարկման</w:t>
      </w:r>
    </w:p>
    <w:p w:rsidR="006278CD" w:rsidRPr="00F72DD9" w:rsidRDefault="006278CD" w:rsidP="006278CD">
      <w:pPr>
        <w:spacing w:after="0" w:line="360" w:lineRule="auto"/>
        <w:ind w:firstLine="567"/>
        <w:jc w:val="both"/>
        <w:rPr>
          <w:rFonts w:ascii="Sylfaen" w:eastAsia="Times New Roman" w:hAnsi="Sylfaen"/>
          <w:sz w:val="24"/>
          <w:szCs w:val="24"/>
          <w:lang w:val="hy-AM"/>
        </w:rPr>
      </w:pPr>
      <w:r w:rsidRPr="00F72DD9">
        <w:rPr>
          <w:rFonts w:ascii="Sylfaen" w:eastAsia="Times New Roman" w:hAnsi="Sylfaen"/>
          <w:sz w:val="24"/>
          <w:szCs w:val="24"/>
          <w:lang w:val="hy-AM"/>
        </w:rPr>
        <w:t>3</w:t>
      </w:r>
      <w:r w:rsidRPr="00F72DD9">
        <w:rPr>
          <w:rFonts w:ascii="Times New Roman" w:eastAsia="Times New Roman" w:hAnsi="Times New Roman"/>
          <w:sz w:val="24"/>
          <w:szCs w:val="24"/>
          <w:lang w:val="hy-AM"/>
        </w:rPr>
        <w:t>․</w:t>
      </w:r>
      <w:r w:rsidRPr="00F72DD9">
        <w:rPr>
          <w:rFonts w:ascii="Sylfaen" w:eastAsia="Times New Roman" w:hAnsi="Sylfaen"/>
          <w:sz w:val="24"/>
          <w:szCs w:val="24"/>
          <w:lang w:val="hy-AM"/>
        </w:rPr>
        <w:t xml:space="preserve"> </w:t>
      </w:r>
      <w:r w:rsidRPr="00F72DD9">
        <w:rPr>
          <w:rFonts w:ascii="Sylfaen" w:eastAsia="Times New Roman" w:hAnsi="Sylfaen" w:cs="Sylfaen"/>
          <w:sz w:val="24"/>
          <w:szCs w:val="24"/>
          <w:lang w:val="hy-AM"/>
        </w:rPr>
        <w:t>Ստեղծե</w:t>
      </w:r>
      <w:r w:rsidRPr="00F72DD9">
        <w:rPr>
          <w:rFonts w:ascii="Sylfaen" w:eastAsia="Times New Roman" w:hAnsi="Sylfaen"/>
          <w:sz w:val="24"/>
          <w:szCs w:val="24"/>
          <w:lang w:val="hy-AM"/>
        </w:rPr>
        <w:t>լ ծնողական ակումբ</w:t>
      </w:r>
    </w:p>
    <w:p w:rsidR="006278CD" w:rsidRPr="00F72DD9" w:rsidRDefault="006278CD" w:rsidP="006278CD">
      <w:pPr>
        <w:spacing w:after="0" w:line="360" w:lineRule="auto"/>
        <w:jc w:val="both"/>
        <w:rPr>
          <w:rFonts w:ascii="Sylfaen" w:eastAsia="Times New Roman" w:hAnsi="Sylfaen"/>
          <w:sz w:val="24"/>
          <w:szCs w:val="24"/>
          <w:lang w:val="hy-AM"/>
        </w:rPr>
      </w:pPr>
    </w:p>
    <w:p w:rsidR="006278CD" w:rsidRPr="00F72DD9" w:rsidRDefault="006278CD" w:rsidP="006278CD">
      <w:pPr>
        <w:spacing w:after="0" w:line="360" w:lineRule="auto"/>
        <w:ind w:firstLine="567"/>
        <w:jc w:val="both"/>
        <w:rPr>
          <w:rFonts w:ascii="Sylfaen" w:eastAsia="Times New Roman" w:hAnsi="Sylfaen"/>
          <w:sz w:val="24"/>
          <w:szCs w:val="24"/>
          <w:lang w:val="hy-AM"/>
        </w:rPr>
      </w:pPr>
      <w:r w:rsidRPr="00F72DD9">
        <w:rPr>
          <w:rFonts w:ascii="Sylfaen" w:eastAsia="Times New Roman" w:hAnsi="Sylfaen" w:cstheme="minorHAnsi"/>
          <w:b/>
          <w:sz w:val="24"/>
          <w:szCs w:val="24"/>
          <w:lang w:val="hy-AM"/>
        </w:rPr>
        <w:t>Աշակերտական  խորհրդի կողմից արված առաջարկներ</w:t>
      </w:r>
    </w:p>
    <w:p w:rsidR="006278CD" w:rsidRPr="00F72DD9" w:rsidRDefault="006278CD" w:rsidP="006278CD">
      <w:pPr>
        <w:spacing w:after="0" w:line="360" w:lineRule="auto"/>
        <w:ind w:firstLine="426"/>
        <w:jc w:val="both"/>
        <w:rPr>
          <w:rFonts w:ascii="Sylfaen" w:eastAsia="Times New Roman" w:hAnsi="Sylfaen" w:cstheme="minorHAnsi"/>
          <w:sz w:val="24"/>
          <w:szCs w:val="24"/>
          <w:lang w:val="hy-AM"/>
        </w:rPr>
      </w:pPr>
      <w:r w:rsidRPr="00F72DD9">
        <w:rPr>
          <w:rFonts w:ascii="Sylfaen" w:eastAsia="Times New Roman" w:hAnsi="Sylfaen" w:cstheme="minorHAnsi"/>
          <w:sz w:val="24"/>
          <w:szCs w:val="24"/>
          <w:lang w:val="hy-AM"/>
        </w:rPr>
        <w:t>1</w:t>
      </w:r>
      <w:r w:rsidRPr="00F72DD9">
        <w:rPr>
          <w:rFonts w:ascii="Times New Roman" w:eastAsia="Times New Roman" w:hAnsi="Times New Roman"/>
          <w:sz w:val="24"/>
          <w:szCs w:val="24"/>
          <w:lang w:val="hy-AM"/>
        </w:rPr>
        <w:t>․</w:t>
      </w:r>
      <w:r w:rsidRPr="00F72DD9">
        <w:rPr>
          <w:rFonts w:ascii="Sylfaen" w:eastAsia="Times New Roman" w:hAnsi="Sylfaen"/>
          <w:sz w:val="24"/>
          <w:szCs w:val="24"/>
          <w:lang w:val="hy-AM"/>
        </w:rPr>
        <w:t xml:space="preserve"> </w:t>
      </w:r>
      <w:r w:rsidRPr="00F72DD9">
        <w:rPr>
          <w:rFonts w:ascii="Sylfaen" w:eastAsia="Times New Roman" w:hAnsi="Sylfaen" w:cstheme="minorHAnsi"/>
          <w:sz w:val="24"/>
          <w:szCs w:val="24"/>
          <w:lang w:val="hy-AM"/>
        </w:rPr>
        <w:t xml:space="preserve">Համագործակցել այլ հաստատությունների աշակերտական խորհուրդների հետ, ձևավորել հարակից դպրոցների միասնական խորհուրդներ </w:t>
      </w:r>
    </w:p>
    <w:p w:rsidR="006278CD" w:rsidRPr="00F72DD9" w:rsidRDefault="006278CD" w:rsidP="006278CD">
      <w:pPr>
        <w:spacing w:after="0" w:line="360" w:lineRule="auto"/>
        <w:ind w:firstLine="426"/>
        <w:jc w:val="both"/>
        <w:rPr>
          <w:rFonts w:ascii="Sylfaen" w:eastAsia="Times New Roman" w:hAnsi="Sylfaen"/>
          <w:sz w:val="24"/>
          <w:szCs w:val="24"/>
          <w:lang w:val="hy-AM"/>
        </w:rPr>
      </w:pPr>
      <w:r w:rsidRPr="00F72DD9">
        <w:rPr>
          <w:rFonts w:ascii="Sylfaen" w:eastAsia="Times New Roman" w:hAnsi="Sylfaen" w:cstheme="minorHAnsi"/>
          <w:sz w:val="24"/>
          <w:szCs w:val="24"/>
          <w:lang w:val="hy-AM"/>
        </w:rPr>
        <w:t>2</w:t>
      </w:r>
      <w:r w:rsidRPr="00F72DD9">
        <w:rPr>
          <w:rFonts w:ascii="Times New Roman" w:eastAsia="Times New Roman" w:hAnsi="Times New Roman"/>
          <w:sz w:val="24"/>
          <w:szCs w:val="24"/>
          <w:lang w:val="hy-AM"/>
        </w:rPr>
        <w:t>․</w:t>
      </w:r>
      <w:r>
        <w:rPr>
          <w:rFonts w:ascii="Times New Roman" w:eastAsia="Times New Roman" w:hAnsi="Times New Roman"/>
          <w:sz w:val="24"/>
          <w:szCs w:val="24"/>
          <w:lang w:val="hy-AM"/>
        </w:rPr>
        <w:t xml:space="preserve"> Կազմակերպել ամառային ճամբար ուսուցիչների հետ</w:t>
      </w:r>
      <w:r w:rsidRPr="00F72DD9">
        <w:rPr>
          <w:rFonts w:ascii="Sylfaen" w:eastAsia="Times New Roman" w:hAnsi="Sylfaen"/>
          <w:sz w:val="24"/>
          <w:szCs w:val="24"/>
          <w:lang w:val="hy-AM"/>
        </w:rPr>
        <w:t xml:space="preserve">  </w:t>
      </w:r>
    </w:p>
    <w:p w:rsidR="006278CD" w:rsidRPr="00A97D03" w:rsidRDefault="006278CD" w:rsidP="006278CD">
      <w:pPr>
        <w:spacing w:after="0" w:line="360" w:lineRule="auto"/>
        <w:ind w:firstLine="426"/>
        <w:jc w:val="both"/>
        <w:rPr>
          <w:rFonts w:ascii="Sylfaen" w:eastAsia="Times New Roman" w:hAnsi="Sylfaen"/>
          <w:sz w:val="24"/>
          <w:szCs w:val="24"/>
          <w:lang w:val="hy-AM"/>
        </w:rPr>
      </w:pPr>
      <w:r w:rsidRPr="00F72DD9">
        <w:rPr>
          <w:rFonts w:ascii="Sylfaen" w:eastAsia="Times New Roman" w:hAnsi="Sylfaen"/>
          <w:sz w:val="24"/>
          <w:szCs w:val="24"/>
          <w:lang w:val="hy-AM"/>
        </w:rPr>
        <w:lastRenderedPageBreak/>
        <w:t>3</w:t>
      </w:r>
      <w:r w:rsidRPr="00F72DD9">
        <w:rPr>
          <w:rFonts w:ascii="Times New Roman" w:eastAsia="Times New Roman" w:hAnsi="Times New Roman"/>
          <w:sz w:val="24"/>
          <w:szCs w:val="24"/>
          <w:lang w:val="hy-AM"/>
        </w:rPr>
        <w:t>․</w:t>
      </w:r>
      <w:r>
        <w:rPr>
          <w:rFonts w:ascii="Times New Roman" w:eastAsia="Times New Roman" w:hAnsi="Times New Roman"/>
          <w:sz w:val="24"/>
          <w:szCs w:val="24"/>
          <w:lang w:val="hy-AM"/>
        </w:rPr>
        <w:t xml:space="preserve"> Անցնել ևս մեկ օտար լեզու</w:t>
      </w:r>
      <w:r w:rsidRPr="00A97D03">
        <w:rPr>
          <w:rFonts w:ascii="Times New Roman" w:eastAsia="Times New Roman" w:hAnsi="Times New Roman"/>
          <w:sz w:val="24"/>
          <w:szCs w:val="24"/>
          <w:lang w:val="hy-AM"/>
        </w:rPr>
        <w:t>(</w:t>
      </w:r>
      <w:r>
        <w:rPr>
          <w:rFonts w:ascii="Times New Roman" w:eastAsia="Times New Roman" w:hAnsi="Times New Roman"/>
          <w:sz w:val="24"/>
          <w:szCs w:val="24"/>
          <w:lang w:val="hy-AM"/>
        </w:rPr>
        <w:t>ցանկությամբ</w:t>
      </w:r>
      <w:r w:rsidRPr="00A97D03">
        <w:rPr>
          <w:rFonts w:ascii="Times New Roman" w:eastAsia="Times New Roman" w:hAnsi="Times New Roman"/>
          <w:sz w:val="24"/>
          <w:szCs w:val="24"/>
          <w:lang w:val="hy-AM"/>
        </w:rPr>
        <w:t>)</w:t>
      </w:r>
    </w:p>
    <w:p w:rsidR="006278CD" w:rsidRPr="00CB70D1" w:rsidRDefault="006278CD" w:rsidP="006278CD">
      <w:pPr>
        <w:spacing w:after="0" w:line="360" w:lineRule="auto"/>
        <w:ind w:firstLine="426"/>
        <w:jc w:val="both"/>
        <w:rPr>
          <w:rFonts w:ascii="Times New Roman" w:eastAsia="Times New Roman" w:hAnsi="Times New Roman"/>
          <w:lang w:val="hy-AM"/>
        </w:rPr>
      </w:pPr>
      <w:r w:rsidRPr="00F72DD9">
        <w:rPr>
          <w:rFonts w:ascii="Sylfaen" w:eastAsia="Times New Roman" w:hAnsi="Sylfaen"/>
          <w:sz w:val="24"/>
          <w:szCs w:val="24"/>
          <w:lang w:val="hy-AM"/>
        </w:rPr>
        <w:t>Խորհրդակցական մարմինների կողմից արված այն առաջարկները, որոնք ուղղված են շենքային և նյութատեխնիկական ռեսուրսների բարելավմանը, այստեղ չենք ներառել, քանի որ 2026 թ</w:t>
      </w:r>
      <w:r w:rsidRPr="00F72DD9">
        <w:rPr>
          <w:rFonts w:ascii="Times New Roman" w:eastAsia="Times New Roman" w:hAnsi="Times New Roman"/>
          <w:sz w:val="24"/>
          <w:szCs w:val="24"/>
          <w:lang w:val="hy-AM"/>
        </w:rPr>
        <w:t>․</w:t>
      </w:r>
      <w:r w:rsidRPr="00F72DD9">
        <w:rPr>
          <w:rFonts w:ascii="Sylfaen" w:eastAsia="Times New Roman" w:hAnsi="Sylfaen"/>
          <w:sz w:val="24"/>
          <w:szCs w:val="24"/>
          <w:lang w:val="hy-AM"/>
        </w:rPr>
        <w:t xml:space="preserve"> </w:t>
      </w:r>
      <w:r w:rsidRPr="00F72DD9">
        <w:rPr>
          <w:rFonts w:ascii="Sylfaen" w:eastAsia="Times New Roman" w:hAnsi="Sylfaen" w:cs="Sylfaen"/>
          <w:sz w:val="24"/>
          <w:szCs w:val="24"/>
          <w:lang w:val="hy-AM"/>
        </w:rPr>
        <w:t>դրանք</w:t>
      </w:r>
      <w:r w:rsidRPr="00F72DD9">
        <w:rPr>
          <w:rFonts w:ascii="Sylfaen" w:eastAsia="Times New Roman" w:hAnsi="Sylfaen"/>
          <w:sz w:val="24"/>
          <w:szCs w:val="24"/>
          <w:lang w:val="hy-AM"/>
        </w:rPr>
        <w:t xml:space="preserve"> </w:t>
      </w:r>
      <w:r w:rsidRPr="00F72DD9">
        <w:rPr>
          <w:rFonts w:ascii="Sylfaen" w:eastAsia="Times New Roman" w:hAnsi="Sylfaen" w:cs="Sylfaen"/>
          <w:sz w:val="24"/>
          <w:szCs w:val="24"/>
          <w:lang w:val="hy-AM"/>
        </w:rPr>
        <w:t>դառնալո</w:t>
      </w:r>
      <w:r w:rsidRPr="00F72DD9">
        <w:rPr>
          <w:rFonts w:ascii="Sylfaen" w:eastAsia="Times New Roman" w:hAnsi="Sylfaen"/>
          <w:sz w:val="24"/>
          <w:szCs w:val="24"/>
          <w:lang w:val="hy-AM"/>
        </w:rPr>
        <w:t>ւ են իրականություն, և մեր խնդիրը լինելու է պահպանելն ու հարստացնելը։</w:t>
      </w:r>
    </w:p>
    <w:p w:rsidR="006278CD" w:rsidRPr="00EE5BAF" w:rsidRDefault="006278CD" w:rsidP="006278CD">
      <w:pPr>
        <w:spacing w:line="360" w:lineRule="auto"/>
        <w:ind w:left="360"/>
        <w:jc w:val="both"/>
        <w:rPr>
          <w:rFonts w:ascii="Sylfaen" w:eastAsiaTheme="minorHAnsi" w:hAnsi="Sylfaen" w:cs="Sylfaen"/>
          <w:sz w:val="24"/>
          <w:szCs w:val="24"/>
          <w:lang w:val="hy-AM"/>
        </w:rPr>
      </w:pPr>
      <w:r w:rsidRPr="005121A5">
        <w:rPr>
          <w:rFonts w:ascii="Sylfaen" w:eastAsiaTheme="minorHAnsi" w:hAnsi="Sylfaen" w:cs="Sylfaen"/>
          <w:sz w:val="24"/>
          <w:szCs w:val="24"/>
          <w:lang w:val="hy-AM"/>
        </w:rPr>
        <w:t xml:space="preserve">                                                                  </w:t>
      </w:r>
    </w:p>
    <w:p w:rsidR="006278CD" w:rsidRDefault="006278CD" w:rsidP="006278CD">
      <w:pPr>
        <w:spacing w:after="0" w:line="276" w:lineRule="auto"/>
        <w:ind w:right="-1327"/>
        <w:jc w:val="center"/>
        <w:rPr>
          <w:rFonts w:ascii="Sylfaen" w:eastAsiaTheme="minorEastAsia" w:hAnsi="Sylfaen" w:cstheme="minorHAnsi"/>
          <w:caps/>
          <w:noProof/>
          <w:color w:val="002060"/>
          <w:sz w:val="28"/>
          <w:szCs w:val="28"/>
          <w:lang w:val="hy-AM"/>
        </w:rPr>
      </w:pPr>
      <w:r w:rsidRPr="00F72DD9">
        <w:rPr>
          <w:rFonts w:ascii="Sylfaen" w:eastAsiaTheme="minorEastAsia" w:hAnsi="Sylfaen" w:cstheme="minorHAnsi"/>
          <w:caps/>
          <w:noProof/>
          <w:color w:val="002060"/>
          <w:sz w:val="28"/>
          <w:szCs w:val="28"/>
          <w:lang w:val="hy-AM"/>
        </w:rPr>
        <w:t>ԲԱԶՄԱԿԱՐԾԻՔ, ՆԵՐԱՌԱԿԱՆ ԵՎ ՄԱՍՆԱԿՑԱՅԻՆ ԱՐԺԵՔԱՅԻՆ ՄԻՋԱՎԱՅՐ</w:t>
      </w:r>
    </w:p>
    <w:p w:rsidR="006278CD" w:rsidRPr="00F72DD9" w:rsidRDefault="006278CD" w:rsidP="006278CD">
      <w:pPr>
        <w:spacing w:after="0" w:line="276" w:lineRule="auto"/>
        <w:ind w:right="-1327"/>
        <w:jc w:val="center"/>
        <w:rPr>
          <w:rFonts w:ascii="Sylfaen" w:eastAsiaTheme="minorEastAsia" w:hAnsi="Sylfaen" w:cstheme="minorHAnsi"/>
          <w:caps/>
          <w:noProof/>
          <w:color w:val="002060"/>
          <w:sz w:val="28"/>
          <w:szCs w:val="28"/>
          <w:lang w:val="hy-AM"/>
        </w:rPr>
      </w:pPr>
    </w:p>
    <w:p w:rsidR="006278CD" w:rsidRDefault="006278CD" w:rsidP="006278CD">
      <w:pPr>
        <w:spacing w:after="0" w:line="360" w:lineRule="auto"/>
        <w:ind w:right="5" w:firstLine="720"/>
        <w:jc w:val="both"/>
        <w:rPr>
          <w:rFonts w:ascii="Sylfaen" w:hAnsi="Sylfaen"/>
          <w:sz w:val="24"/>
          <w:szCs w:val="24"/>
          <w:lang w:val="hy-AM"/>
        </w:rPr>
      </w:pPr>
      <w:r w:rsidRPr="00901277">
        <w:rPr>
          <w:rFonts w:ascii="Sylfaen" w:hAnsi="Sylfaen"/>
          <w:color w:val="000000"/>
          <w:sz w:val="24"/>
          <w:szCs w:val="24"/>
          <w:lang w:val="hy-AM"/>
        </w:rPr>
        <w:t>Դպրոցի գործունեության ընթացքում ժողովրդավարական արժեքների պահպանման, կառավարման բոլոր գործըթացների արդյունավետության բարելավման գործում կարևոր է բազմակարծիք, ներառական,և մասնակցային միջավայրի ապահովումը, որտեղ պահպանվում են ՀՀ սահմանադրությամբ ամրագրված սովորողների կրթական, սոցիալական, առողջապահական շահերն ու իրավունքները: Բազմակարծությունը</w:t>
      </w:r>
      <w:r>
        <w:rPr>
          <w:rFonts w:ascii="Sylfaen" w:hAnsi="Sylfaen"/>
          <w:color w:val="000000"/>
          <w:sz w:val="24"/>
          <w:szCs w:val="24"/>
          <w:lang w:val="hy-AM"/>
        </w:rPr>
        <w:t xml:space="preserve"> </w:t>
      </w:r>
      <w:r w:rsidRPr="00901277">
        <w:rPr>
          <w:rFonts w:ascii="Sylfaen" w:hAnsi="Sylfaen"/>
          <w:color w:val="000000"/>
          <w:sz w:val="24"/>
          <w:szCs w:val="24"/>
          <w:lang w:val="hy-AM"/>
        </w:rPr>
        <w:t>ենթադրում է ուրիշներից սովորելու, կարծիքներն և ներդրումներն արժևորելու, տարբեր տեսակետների և դիրքորոշումների նկատմամբ հարգալից վերաբերմունք, հանդուրժողականության դրսևորում, տարաձայնությունները համատեղ ջանքերով լուծելու գործելաոճ:</w:t>
      </w:r>
      <w:r w:rsidRPr="00D1490E">
        <w:rPr>
          <w:rFonts w:ascii="Sylfaen" w:hAnsi="Sylfaen"/>
          <w:w w:val="95"/>
          <w:sz w:val="24"/>
          <w:szCs w:val="24"/>
          <w:lang w:val="hy-AM"/>
        </w:rPr>
        <w:t xml:space="preserve"> </w:t>
      </w:r>
      <w:r w:rsidRPr="00D1490E">
        <w:rPr>
          <w:rFonts w:ascii="Sylfaen" w:hAnsi="Sylfaen"/>
          <w:sz w:val="24"/>
          <w:szCs w:val="24"/>
          <w:lang w:val="hy-AM"/>
        </w:rPr>
        <w:t>Դպրոցում բազմակարծությունը նախապայման է, որպեսզի կրթության</w:t>
      </w:r>
      <w:r w:rsidRPr="00D1490E">
        <w:rPr>
          <w:rFonts w:ascii="Sylfaen" w:hAnsi="Sylfaen"/>
          <w:spacing w:val="1"/>
          <w:sz w:val="24"/>
          <w:szCs w:val="24"/>
          <w:lang w:val="hy-AM"/>
        </w:rPr>
        <w:t xml:space="preserve"> </w:t>
      </w:r>
      <w:r w:rsidRPr="00D1490E">
        <w:rPr>
          <w:rFonts w:ascii="Sylfaen" w:hAnsi="Sylfaen"/>
          <w:sz w:val="24"/>
          <w:szCs w:val="24"/>
          <w:lang w:val="hy-AM"/>
        </w:rPr>
        <w:t>գործընթացը</w:t>
      </w:r>
      <w:r w:rsidRPr="00D1490E">
        <w:rPr>
          <w:rFonts w:ascii="Sylfaen" w:hAnsi="Sylfaen"/>
          <w:spacing w:val="9"/>
          <w:sz w:val="24"/>
          <w:szCs w:val="24"/>
          <w:lang w:val="hy-AM"/>
        </w:rPr>
        <w:t xml:space="preserve"> </w:t>
      </w:r>
      <w:r w:rsidRPr="00D1490E">
        <w:rPr>
          <w:rFonts w:ascii="Sylfaen" w:hAnsi="Sylfaen"/>
          <w:sz w:val="24"/>
          <w:szCs w:val="24"/>
          <w:lang w:val="hy-AM"/>
        </w:rPr>
        <w:t>իրականացվի թիմային և համագործակցային սկզբունքների պահպանմամբ՝ ապահովելով յուրաքանչյուրի ներդրման կարևորությունը հաջողությունների հասնելու գործում</w:t>
      </w:r>
      <w:r w:rsidRPr="00AE76D5">
        <w:rPr>
          <w:rFonts w:ascii="Sylfaen" w:hAnsi="Sylfaen"/>
          <w:sz w:val="24"/>
          <w:szCs w:val="24"/>
          <w:lang w:val="hy-AM"/>
        </w:rPr>
        <w:t xml:space="preserve">: </w:t>
      </w:r>
      <w:r>
        <w:rPr>
          <w:rFonts w:ascii="Sylfaen" w:hAnsi="Sylfaen"/>
          <w:sz w:val="24"/>
          <w:szCs w:val="24"/>
          <w:lang w:val="hy-AM"/>
        </w:rPr>
        <w:t xml:space="preserve"> հինգ տարիների</w:t>
      </w:r>
      <w:r w:rsidRPr="00AE76D5">
        <w:rPr>
          <w:rFonts w:ascii="Sylfaen" w:hAnsi="Sylfaen"/>
          <w:sz w:val="24"/>
          <w:szCs w:val="24"/>
          <w:lang w:val="hy-AM"/>
        </w:rPr>
        <w:t xml:space="preserve"> ընթացքում </w:t>
      </w:r>
      <w:r w:rsidRPr="00BC28B5">
        <w:rPr>
          <w:rFonts w:ascii="Sylfaen" w:hAnsi="Sylfaen"/>
          <w:sz w:val="24"/>
          <w:szCs w:val="24"/>
          <w:lang w:val="hy-AM"/>
        </w:rPr>
        <w:t xml:space="preserve">մշտապես </w:t>
      </w:r>
      <w:r w:rsidRPr="00AE76D5">
        <w:rPr>
          <w:rFonts w:ascii="Sylfaen" w:hAnsi="Sylfaen"/>
          <w:sz w:val="24"/>
          <w:szCs w:val="24"/>
          <w:lang w:val="hy-AM"/>
        </w:rPr>
        <w:t xml:space="preserve">կարևորել եմ սովորողների </w:t>
      </w:r>
      <w:r w:rsidRPr="00BC28B5">
        <w:rPr>
          <w:rFonts w:ascii="Sylfaen" w:hAnsi="Sylfaen"/>
          <w:sz w:val="24"/>
          <w:szCs w:val="24"/>
          <w:lang w:val="hy-AM"/>
        </w:rPr>
        <w:t xml:space="preserve">կրթության իրավունքի </w:t>
      </w:r>
      <w:r w:rsidRPr="00AE76D5">
        <w:rPr>
          <w:rFonts w:ascii="Sylfaen" w:hAnsi="Sylfaen"/>
          <w:sz w:val="24"/>
          <w:szCs w:val="24"/>
          <w:lang w:val="hy-AM"/>
        </w:rPr>
        <w:t>իրացման համար հավասար պայմանների   և ներառականության ապահովման ուղղությամբ  ծրագրերի իրականացումը:  Ծնողների և կրթության գործընթացի մյուս մասնակիցների ներառումը այդ գործընթացներում էական  ազդեցություն ունի սովորողների կրթության, առողջապահական և սոցիալական շահերի և իրավունքների պաշտպանվածության գործում</w:t>
      </w:r>
      <w:r>
        <w:rPr>
          <w:rFonts w:ascii="Sylfaen" w:hAnsi="Sylfaen"/>
          <w:sz w:val="24"/>
          <w:szCs w:val="24"/>
          <w:lang w:val="hy-AM"/>
        </w:rPr>
        <w:t xml:space="preserve">, ուսուցման և ուսումնառության արդյունավետության ապահովման գործում: </w:t>
      </w:r>
      <w:r w:rsidRPr="00863E98">
        <w:rPr>
          <w:rFonts w:ascii="Sylfaen" w:hAnsi="Sylfaen"/>
          <w:sz w:val="24"/>
          <w:szCs w:val="24"/>
          <w:lang w:val="hy-AM"/>
        </w:rPr>
        <w:lastRenderedPageBreak/>
        <w:t>Հաստատության աշխատակազմի, ծնողական համայնքի և աշակերտական խորհրդի համատեղ ջանքերով իրականացվել են տարբեր միջոցառումներ, քննարկումներ նշված գործընթացների արդյունավետության բարձրացման գործում:</w:t>
      </w:r>
    </w:p>
    <w:p w:rsidR="006278CD" w:rsidRDefault="006278CD" w:rsidP="006278CD">
      <w:pPr>
        <w:spacing w:after="0" w:line="360" w:lineRule="auto"/>
        <w:ind w:right="5" w:firstLine="720"/>
        <w:jc w:val="both"/>
        <w:rPr>
          <w:rFonts w:ascii="Sylfaen" w:hAnsi="Sylfaen"/>
          <w:sz w:val="24"/>
          <w:szCs w:val="24"/>
          <w:lang w:val="hy-AM"/>
        </w:rPr>
      </w:pPr>
      <w:r w:rsidRPr="006E1942">
        <w:rPr>
          <w:rFonts w:ascii="Sylfaen" w:eastAsia="Arial" w:hAnsi="Sylfaen" w:cs="Arial"/>
          <w:noProof/>
          <w:color w:val="000000" w:themeColor="text1"/>
          <w:sz w:val="24"/>
          <w:szCs w:val="24"/>
        </w:rPr>
        <w:drawing>
          <wp:anchor distT="0" distB="0" distL="0" distR="0" simplePos="0" relativeHeight="251659264" behindDoc="1" locked="0" layoutInCell="1" allowOverlap="1" wp14:anchorId="2147E5C7" wp14:editId="5E46BD10">
            <wp:simplePos x="0" y="0"/>
            <wp:positionH relativeFrom="page">
              <wp:posOffset>0</wp:posOffset>
            </wp:positionH>
            <wp:positionV relativeFrom="page">
              <wp:posOffset>91683840</wp:posOffset>
            </wp:positionV>
            <wp:extent cx="20104100" cy="11308080"/>
            <wp:effectExtent l="0" t="0" r="0" b="7620"/>
            <wp:wrapNone/>
            <wp:docPr id="1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3.png"/>
                    <pic:cNvPicPr/>
                  </pic:nvPicPr>
                  <pic:blipFill>
                    <a:blip r:embed="rId11" cstate="print"/>
                    <a:stretch>
                      <a:fillRect/>
                    </a:stretch>
                  </pic:blipFill>
                  <pic:spPr>
                    <a:xfrm>
                      <a:off x="0" y="0"/>
                      <a:ext cx="20104100" cy="11308080"/>
                    </a:xfrm>
                    <a:prstGeom prst="rect">
                      <a:avLst/>
                    </a:prstGeom>
                  </pic:spPr>
                </pic:pic>
              </a:graphicData>
            </a:graphic>
          </wp:anchor>
        </w:drawing>
      </w:r>
      <w:r w:rsidRPr="00863E98">
        <w:rPr>
          <w:rFonts w:ascii="Sylfaen" w:hAnsi="Sylfaen"/>
          <w:sz w:val="24"/>
          <w:szCs w:val="24"/>
          <w:lang w:val="hy-AM"/>
        </w:rPr>
        <w:t xml:space="preserve">Դպրոցում </w:t>
      </w:r>
      <w:r>
        <w:rPr>
          <w:rFonts w:ascii="Sylfaen" w:hAnsi="Sylfaen"/>
          <w:sz w:val="24"/>
          <w:szCs w:val="24"/>
          <w:lang w:val="hy-AM"/>
        </w:rPr>
        <w:t xml:space="preserve">ստեղծվել է առողջ </w:t>
      </w:r>
      <w:r w:rsidRPr="00863E98">
        <w:rPr>
          <w:rFonts w:ascii="Sylfaen" w:hAnsi="Sylfaen"/>
          <w:sz w:val="24"/>
          <w:szCs w:val="24"/>
          <w:lang w:val="hy-AM"/>
        </w:rPr>
        <w:t xml:space="preserve">ներառական </w:t>
      </w:r>
      <w:r>
        <w:rPr>
          <w:rFonts w:ascii="Sylfaen" w:hAnsi="Sylfaen"/>
          <w:sz w:val="24"/>
          <w:szCs w:val="24"/>
          <w:lang w:val="hy-AM"/>
        </w:rPr>
        <w:t xml:space="preserve">միջավայր, որը </w:t>
      </w:r>
      <w:r w:rsidRPr="00AF0D57">
        <w:rPr>
          <w:rFonts w:ascii="Sylfaen" w:eastAsia="Times New Roman" w:hAnsi="Sylfaen"/>
          <w:sz w:val="24"/>
          <w:szCs w:val="24"/>
          <w:lang w:val="hy-AM"/>
        </w:rPr>
        <w:t xml:space="preserve">նպաստում է յուրաքանչյուր </w:t>
      </w:r>
      <w:r>
        <w:rPr>
          <w:rFonts w:ascii="Sylfaen" w:eastAsia="Times New Roman" w:hAnsi="Sylfaen"/>
          <w:sz w:val="24"/>
          <w:szCs w:val="24"/>
          <w:lang w:val="hy-AM"/>
        </w:rPr>
        <w:t>սովորողի և ուսուցչի</w:t>
      </w:r>
      <w:r w:rsidRPr="00AF0D57">
        <w:rPr>
          <w:rFonts w:ascii="Sylfaen" w:eastAsia="Times New Roman" w:hAnsi="Sylfaen"/>
          <w:sz w:val="24"/>
          <w:szCs w:val="24"/>
          <w:lang w:val="hy-AM"/>
        </w:rPr>
        <w:t xml:space="preserve"> զարգացմանը՝ անկախ նրանց տարբերություններից</w:t>
      </w:r>
      <w:r w:rsidRPr="00863E98">
        <w:rPr>
          <w:rFonts w:ascii="Sylfaen" w:hAnsi="Sylfaen"/>
          <w:sz w:val="24"/>
          <w:szCs w:val="24"/>
          <w:lang w:val="hy-AM"/>
        </w:rPr>
        <w:t xml:space="preserve"> </w:t>
      </w:r>
      <w:r>
        <w:rPr>
          <w:rFonts w:ascii="Sylfaen" w:hAnsi="Sylfaen"/>
          <w:sz w:val="24"/>
          <w:szCs w:val="24"/>
          <w:lang w:val="hy-AM"/>
        </w:rPr>
        <w:t>և որտեղ իրենց</w:t>
      </w:r>
      <w:r w:rsidRPr="00863E98">
        <w:rPr>
          <w:rFonts w:ascii="Sylfaen" w:hAnsi="Sylfaen"/>
          <w:sz w:val="24"/>
          <w:szCs w:val="24"/>
          <w:lang w:val="hy-AM"/>
        </w:rPr>
        <w:t xml:space="preserve"> </w:t>
      </w:r>
      <w:r>
        <w:rPr>
          <w:rFonts w:ascii="Sylfaen" w:hAnsi="Sylfaen"/>
          <w:sz w:val="24"/>
          <w:szCs w:val="24"/>
          <w:lang w:val="hy-AM"/>
        </w:rPr>
        <w:t xml:space="preserve">կրթությունն ու դաստիարակությունն են ստանում կրթության առանձնահատուկ պայմանների կարիք ունեցող տասնյոթ սովորող, Արցախից բռնի տեղահանված 43 </w:t>
      </w:r>
      <w:r w:rsidRPr="00F72DD9">
        <w:rPr>
          <w:rFonts w:ascii="Sylfaen" w:hAnsi="Sylfaen"/>
          <w:sz w:val="24"/>
          <w:szCs w:val="24"/>
          <w:lang w:val="hy-AM"/>
        </w:rPr>
        <w:t>սովորող</w:t>
      </w:r>
      <w:r>
        <w:rPr>
          <w:rFonts w:ascii="Sylfaen" w:hAnsi="Sylfaen"/>
          <w:sz w:val="24"/>
          <w:szCs w:val="24"/>
          <w:lang w:val="hy-AM"/>
        </w:rPr>
        <w:t>,</w:t>
      </w:r>
      <w:r w:rsidRPr="00863E98">
        <w:rPr>
          <w:rFonts w:ascii="Sylfaen" w:hAnsi="Sylfaen"/>
          <w:sz w:val="24"/>
          <w:szCs w:val="24"/>
          <w:lang w:val="hy-AM"/>
        </w:rPr>
        <w:t xml:space="preserve"> </w:t>
      </w:r>
      <w:r>
        <w:rPr>
          <w:rFonts w:ascii="Sylfaen" w:hAnsi="Sylfaen"/>
          <w:sz w:val="24"/>
          <w:szCs w:val="24"/>
          <w:lang w:val="hy-AM"/>
        </w:rPr>
        <w:t>ց</w:t>
      </w:r>
      <w:r w:rsidRPr="00863E98">
        <w:rPr>
          <w:rFonts w:ascii="Sylfaen" w:hAnsi="Sylfaen"/>
          <w:sz w:val="24"/>
          <w:szCs w:val="24"/>
          <w:lang w:val="hy-AM"/>
        </w:rPr>
        <w:t xml:space="preserve">ածր առաջադիմություն </w:t>
      </w:r>
      <w:r>
        <w:rPr>
          <w:rFonts w:ascii="Sylfaen" w:hAnsi="Sylfaen"/>
          <w:sz w:val="24"/>
          <w:szCs w:val="24"/>
          <w:lang w:val="hy-AM"/>
        </w:rPr>
        <w:t>ունեցող սովորողների համար</w:t>
      </w:r>
      <w:r w:rsidRPr="00863E98">
        <w:rPr>
          <w:rFonts w:ascii="Sylfaen" w:hAnsi="Sylfaen"/>
          <w:sz w:val="24"/>
          <w:szCs w:val="24"/>
          <w:lang w:val="hy-AM"/>
        </w:rPr>
        <w:t xml:space="preserve"> ձևավորվել են երկարօրյա ուսուցման խմբեր</w:t>
      </w:r>
      <w:r>
        <w:rPr>
          <w:rFonts w:ascii="Sylfaen" w:hAnsi="Sylfaen"/>
          <w:sz w:val="24"/>
          <w:szCs w:val="24"/>
          <w:lang w:val="hy-AM"/>
        </w:rPr>
        <w:t xml:space="preserve">, տարբեր հետաքրքրություններ ունեցող </w:t>
      </w:r>
      <w:r w:rsidRPr="00863E98">
        <w:rPr>
          <w:rFonts w:ascii="Sylfaen" w:hAnsi="Sylfaen"/>
          <w:sz w:val="24"/>
          <w:szCs w:val="24"/>
          <w:lang w:val="hy-AM"/>
        </w:rPr>
        <w:t>սովորողների</w:t>
      </w:r>
      <w:r>
        <w:rPr>
          <w:rFonts w:ascii="Sylfaen" w:hAnsi="Sylfaen"/>
          <w:sz w:val="24"/>
          <w:szCs w:val="24"/>
          <w:lang w:val="hy-AM"/>
        </w:rPr>
        <w:t xml:space="preserve"> համար գործում են </w:t>
      </w:r>
      <w:r w:rsidRPr="00863E98">
        <w:rPr>
          <w:rFonts w:ascii="Sylfaen" w:hAnsi="Sylfaen"/>
          <w:sz w:val="24"/>
          <w:szCs w:val="24"/>
          <w:lang w:val="hy-AM"/>
        </w:rPr>
        <w:t>արտադասարանական խմբա</w:t>
      </w:r>
      <w:r w:rsidRPr="00D8096E">
        <w:rPr>
          <w:rFonts w:ascii="Sylfaen" w:hAnsi="Sylfaen"/>
          <w:sz w:val="24"/>
          <w:szCs w:val="24"/>
          <w:lang w:val="hy-AM"/>
        </w:rPr>
        <w:t>կներ</w:t>
      </w:r>
      <w:r>
        <w:rPr>
          <w:rFonts w:ascii="Sylfaen" w:hAnsi="Sylfaen"/>
          <w:sz w:val="24"/>
          <w:szCs w:val="24"/>
          <w:lang w:val="hy-AM"/>
        </w:rPr>
        <w:t>: Դ</w:t>
      </w:r>
      <w:r w:rsidRPr="00D8096E">
        <w:rPr>
          <w:rFonts w:ascii="Sylfaen" w:hAnsi="Sylfaen"/>
          <w:sz w:val="24"/>
          <w:szCs w:val="24"/>
          <w:lang w:val="hy-AM"/>
        </w:rPr>
        <w:t xml:space="preserve">պրոցում </w:t>
      </w:r>
      <w:r>
        <w:rPr>
          <w:rFonts w:ascii="Sylfaen" w:hAnsi="Sylfaen"/>
          <w:sz w:val="24"/>
          <w:szCs w:val="24"/>
          <w:lang w:val="hy-AM"/>
        </w:rPr>
        <w:t xml:space="preserve">հետևողական </w:t>
      </w:r>
      <w:r w:rsidRPr="00D8096E">
        <w:rPr>
          <w:rFonts w:ascii="Sylfaen" w:hAnsi="Sylfaen"/>
          <w:sz w:val="24"/>
          <w:szCs w:val="24"/>
          <w:lang w:val="hy-AM"/>
        </w:rPr>
        <w:t xml:space="preserve">աշխատանքներ են տարվում </w:t>
      </w:r>
      <w:r>
        <w:rPr>
          <w:rFonts w:ascii="Sylfaen" w:hAnsi="Sylfaen"/>
          <w:sz w:val="24"/>
          <w:szCs w:val="24"/>
          <w:lang w:val="hy-AM"/>
        </w:rPr>
        <w:t xml:space="preserve"> սովորողների ամենատարբեր </w:t>
      </w:r>
      <w:r w:rsidRPr="00D8096E">
        <w:rPr>
          <w:rFonts w:ascii="Sylfaen" w:hAnsi="Sylfaen"/>
          <w:sz w:val="24"/>
          <w:szCs w:val="24"/>
          <w:lang w:val="hy-AM"/>
        </w:rPr>
        <w:t xml:space="preserve">խնդիրները ժամանակին բացահայտելու և հետագա զարգացումները կանխարգելելու ուղղությամբ: Դպրոցը համագործակցում է տարբեր </w:t>
      </w:r>
      <w:r>
        <w:rPr>
          <w:rFonts w:ascii="Sylfaen" w:hAnsi="Sylfaen"/>
          <w:sz w:val="24"/>
          <w:szCs w:val="24"/>
          <w:lang w:val="hy-AM"/>
        </w:rPr>
        <w:t>կառու</w:t>
      </w:r>
      <w:r w:rsidRPr="00D8096E">
        <w:rPr>
          <w:rFonts w:ascii="Sylfaen" w:hAnsi="Sylfaen"/>
          <w:sz w:val="24"/>
          <w:szCs w:val="24"/>
          <w:lang w:val="hy-AM"/>
        </w:rPr>
        <w:t>յցների հետ, իրականացնում տարբեր  միջոցառումներ հալածանքի և բռնության, վատ սովորույթների</w:t>
      </w:r>
      <w:r>
        <w:rPr>
          <w:rFonts w:ascii="Sylfaen" w:hAnsi="Sylfaen"/>
          <w:sz w:val="24"/>
          <w:szCs w:val="24"/>
          <w:lang w:val="hy-AM"/>
        </w:rPr>
        <w:t>,</w:t>
      </w:r>
      <w:r w:rsidRPr="00D8096E">
        <w:rPr>
          <w:rFonts w:ascii="Sylfaen" w:hAnsi="Sylfaen"/>
          <w:sz w:val="24"/>
          <w:szCs w:val="24"/>
          <w:lang w:val="hy-AM"/>
        </w:rPr>
        <w:t xml:space="preserve"> բուլինգի</w:t>
      </w:r>
      <w:r>
        <w:rPr>
          <w:rFonts w:ascii="Sylfaen" w:hAnsi="Sylfaen"/>
          <w:sz w:val="24"/>
          <w:szCs w:val="24"/>
          <w:lang w:val="hy-AM"/>
        </w:rPr>
        <w:t>, մեդիակախվածության</w:t>
      </w:r>
      <w:r w:rsidRPr="00D8096E">
        <w:rPr>
          <w:rFonts w:ascii="Sylfaen" w:hAnsi="Sylfaen"/>
          <w:sz w:val="24"/>
          <w:szCs w:val="24"/>
          <w:lang w:val="hy-AM"/>
        </w:rPr>
        <w:t xml:space="preserve"> վնասակար հետևանքների պարզաբանման նպատակով</w:t>
      </w:r>
      <w:r>
        <w:rPr>
          <w:rFonts w:ascii="Sylfaen" w:hAnsi="Sylfaen"/>
          <w:sz w:val="24"/>
          <w:szCs w:val="24"/>
          <w:lang w:val="hy-AM"/>
        </w:rPr>
        <w:t>։ ՈՒսուցիչների համար հնարավորինս ստեղծվում են ինքնակրթությամբ զբաղվելու, տարբեր վերապատրաստումների մասնակցելու, հանգիստը կազմակերպելու հնարավորություններ։</w:t>
      </w:r>
    </w:p>
    <w:tbl>
      <w:tblPr>
        <w:tblStyle w:val="TableGrid"/>
        <w:tblW w:w="13745" w:type="dxa"/>
        <w:tblLayout w:type="fixed"/>
        <w:tblLook w:val="04A0" w:firstRow="1" w:lastRow="0" w:firstColumn="1" w:lastColumn="0" w:noHBand="0" w:noVBand="1"/>
      </w:tblPr>
      <w:tblGrid>
        <w:gridCol w:w="5949"/>
        <w:gridCol w:w="7796"/>
      </w:tblGrid>
      <w:tr w:rsidR="006278CD" w:rsidRPr="00F72DD9" w:rsidTr="009A5283">
        <w:tc>
          <w:tcPr>
            <w:tcW w:w="5949" w:type="dxa"/>
            <w:shd w:val="clear" w:color="auto" w:fill="FFF2CC" w:themeFill="accent4" w:themeFillTint="33"/>
          </w:tcPr>
          <w:p w:rsidR="006278CD" w:rsidRPr="00F72DD9" w:rsidRDefault="006278CD" w:rsidP="009A5283">
            <w:pPr>
              <w:ind w:firstLine="567"/>
              <w:jc w:val="center"/>
              <w:rPr>
                <w:rFonts w:ascii="Sylfaen" w:eastAsia="Times New Roman" w:hAnsi="Sylfaen"/>
                <w:bCs/>
                <w:sz w:val="24"/>
                <w:szCs w:val="24"/>
                <w:shd w:val="clear" w:color="auto" w:fill="FFFFFF"/>
                <w:lang w:val="hy-AM"/>
              </w:rPr>
            </w:pPr>
            <w:r w:rsidRPr="00F72DD9">
              <w:rPr>
                <w:rFonts w:ascii="Sylfaen" w:hAnsi="Sylfaen" w:cstheme="minorHAnsi"/>
                <w:b/>
                <w:bCs/>
                <w:iCs/>
                <w:sz w:val="24"/>
                <w:szCs w:val="24"/>
              </w:rPr>
              <w:t>ՈՒԺԵՂ ԿՈՂՄԵՐ</w:t>
            </w:r>
          </w:p>
          <w:p w:rsidR="006278CD" w:rsidRPr="00F72DD9" w:rsidRDefault="006278CD" w:rsidP="009A5283">
            <w:pPr>
              <w:jc w:val="both"/>
              <w:rPr>
                <w:rFonts w:ascii="Sylfaen" w:eastAsia="Times New Roman" w:hAnsi="Sylfaen"/>
                <w:bCs/>
                <w:color w:val="000000"/>
                <w:sz w:val="24"/>
                <w:szCs w:val="24"/>
                <w:shd w:val="clear" w:color="auto" w:fill="FFFFFF"/>
                <w:lang w:val="hy-AM"/>
              </w:rPr>
            </w:pPr>
          </w:p>
        </w:tc>
        <w:tc>
          <w:tcPr>
            <w:tcW w:w="7796" w:type="dxa"/>
            <w:shd w:val="clear" w:color="auto" w:fill="FFF2CC" w:themeFill="accent4" w:themeFillTint="33"/>
          </w:tcPr>
          <w:p w:rsidR="006278CD" w:rsidRPr="00F72DD9" w:rsidRDefault="006278CD" w:rsidP="009A5283">
            <w:pPr>
              <w:ind w:left="459" w:hanging="284"/>
              <w:jc w:val="center"/>
              <w:rPr>
                <w:rFonts w:ascii="Sylfaen" w:hAnsi="Sylfaen" w:cstheme="minorHAnsi"/>
                <w:b/>
                <w:bCs/>
                <w:iCs/>
                <w:sz w:val="24"/>
                <w:szCs w:val="24"/>
              </w:rPr>
            </w:pPr>
            <w:r w:rsidRPr="00F72DD9">
              <w:rPr>
                <w:rFonts w:ascii="Sylfaen" w:hAnsi="Sylfaen" w:cstheme="minorHAnsi"/>
                <w:b/>
                <w:bCs/>
                <w:iCs/>
                <w:sz w:val="24"/>
                <w:szCs w:val="24"/>
              </w:rPr>
              <w:t>ԹՈՒՅԼ ԿՈՂ ՄԵՐ</w:t>
            </w:r>
          </w:p>
        </w:tc>
      </w:tr>
      <w:tr w:rsidR="006278CD" w:rsidRPr="00D849C9" w:rsidTr="009A5283">
        <w:trPr>
          <w:trHeight w:val="2259"/>
        </w:trPr>
        <w:tc>
          <w:tcPr>
            <w:tcW w:w="5949" w:type="dxa"/>
          </w:tcPr>
          <w:p w:rsidR="006278CD" w:rsidRPr="00F72DD9" w:rsidRDefault="006278CD" w:rsidP="006278CD">
            <w:pPr>
              <w:pStyle w:val="ListParagraph"/>
              <w:numPr>
                <w:ilvl w:val="0"/>
                <w:numId w:val="26"/>
              </w:numPr>
              <w:tabs>
                <w:tab w:val="left" w:pos="420"/>
              </w:tabs>
              <w:autoSpaceDE w:val="0"/>
              <w:autoSpaceDN w:val="0"/>
              <w:adjustRightInd w:val="0"/>
              <w:spacing w:line="240" w:lineRule="auto"/>
              <w:ind w:left="0" w:firstLine="0"/>
              <w:rPr>
                <w:rFonts w:eastAsia="MS Mincho" w:cs="MS Mincho"/>
                <w:lang w:val="hy-AM"/>
              </w:rPr>
            </w:pPr>
            <w:r w:rsidRPr="00F72DD9">
              <w:rPr>
                <w:rFonts w:eastAsia="MS Mincho" w:cs="MS Mincho"/>
                <w:lang w:val="hy-AM"/>
              </w:rPr>
              <w:t xml:space="preserve">Խորհրդակցական մարմինների ակտիվ մասնակցայնություն                                                 </w:t>
            </w:r>
          </w:p>
          <w:p w:rsidR="006278CD" w:rsidRPr="00F72DD9" w:rsidRDefault="006278CD" w:rsidP="006278CD">
            <w:pPr>
              <w:pStyle w:val="ListParagraph"/>
              <w:numPr>
                <w:ilvl w:val="0"/>
                <w:numId w:val="26"/>
              </w:numPr>
              <w:tabs>
                <w:tab w:val="left" w:pos="420"/>
              </w:tabs>
              <w:autoSpaceDE w:val="0"/>
              <w:autoSpaceDN w:val="0"/>
              <w:adjustRightInd w:val="0"/>
              <w:spacing w:line="240" w:lineRule="auto"/>
              <w:ind w:left="0" w:firstLine="0"/>
              <w:rPr>
                <w:rFonts w:eastAsiaTheme="minorHAnsi" w:cs="Sylfaen"/>
                <w:color w:val="000000"/>
                <w:lang w:val="hy-AM"/>
              </w:rPr>
            </w:pPr>
            <w:r w:rsidRPr="00F72DD9">
              <w:rPr>
                <w:rFonts w:eastAsia="Times New Roman"/>
                <w:lang w:val="hy-AM"/>
              </w:rPr>
              <w:t>Մանկավարժների փորձի և գիտելիքների բազմազանություն</w:t>
            </w:r>
            <w:r w:rsidRPr="00F72DD9">
              <w:rPr>
                <w:rFonts w:eastAsiaTheme="minorHAnsi" w:cs="Sylfaen"/>
                <w:color w:val="000000"/>
                <w:lang w:val="hy-AM"/>
              </w:rPr>
              <w:t xml:space="preserve"> </w:t>
            </w:r>
          </w:p>
          <w:p w:rsidR="006278CD" w:rsidRPr="00F72DD9" w:rsidRDefault="006278CD" w:rsidP="006278CD">
            <w:pPr>
              <w:pStyle w:val="ListParagraph"/>
              <w:numPr>
                <w:ilvl w:val="0"/>
                <w:numId w:val="26"/>
              </w:numPr>
              <w:tabs>
                <w:tab w:val="left" w:pos="420"/>
              </w:tabs>
              <w:autoSpaceDE w:val="0"/>
              <w:autoSpaceDN w:val="0"/>
              <w:adjustRightInd w:val="0"/>
              <w:spacing w:line="240" w:lineRule="auto"/>
              <w:ind w:left="0" w:firstLine="0"/>
              <w:rPr>
                <w:rFonts w:eastAsiaTheme="minorHAnsi" w:cs="Sylfaen"/>
                <w:color w:val="000000"/>
                <w:lang w:val="hy-AM"/>
              </w:rPr>
            </w:pPr>
            <w:r w:rsidRPr="00F72DD9">
              <w:rPr>
                <w:rFonts w:eastAsiaTheme="minorHAnsi" w:cstheme="minorHAnsi"/>
                <w:color w:val="000000"/>
                <w:lang w:val="hy-AM"/>
              </w:rPr>
              <w:t>Մ</w:t>
            </w:r>
            <w:r w:rsidRPr="00F72DD9">
              <w:rPr>
                <w:rFonts w:eastAsiaTheme="minorHAnsi" w:cs="Sylfaen"/>
                <w:color w:val="000000"/>
                <w:lang w:val="hy-AM"/>
              </w:rPr>
              <w:t>եթոդմիա</w:t>
            </w:r>
            <w:r w:rsidRPr="00F72DD9">
              <w:rPr>
                <w:rFonts w:eastAsiaTheme="minorHAnsi" w:cstheme="minorHAnsi"/>
                <w:color w:val="000000"/>
                <w:lang w:val="hy-AM"/>
              </w:rPr>
              <w:softHyphen/>
            </w:r>
            <w:r w:rsidRPr="00F72DD9">
              <w:rPr>
                <w:rFonts w:eastAsiaTheme="minorHAnsi" w:cs="Sylfaen"/>
                <w:color w:val="000000"/>
                <w:lang w:val="hy-AM"/>
              </w:rPr>
              <w:t>վո</w:t>
            </w:r>
            <w:r w:rsidRPr="00F72DD9">
              <w:rPr>
                <w:rFonts w:eastAsiaTheme="minorHAnsi" w:cstheme="minorHAnsi"/>
                <w:color w:val="000000"/>
                <w:lang w:val="hy-AM"/>
              </w:rPr>
              <w:softHyphen/>
            </w:r>
            <w:r w:rsidRPr="00F72DD9">
              <w:rPr>
                <w:rFonts w:eastAsiaTheme="minorHAnsi" w:cs="Sylfaen"/>
                <w:color w:val="000000"/>
                <w:lang w:val="hy-AM"/>
              </w:rPr>
              <w:t>րումների աջակցում  ուսուցիչների մասնագիտական զարգացման և կրթության որակի բարելավման          ծրագրերի իրականացմանը</w:t>
            </w:r>
          </w:p>
          <w:p w:rsidR="006278CD" w:rsidRPr="00F72DD9" w:rsidRDefault="006278CD" w:rsidP="006278CD">
            <w:pPr>
              <w:pStyle w:val="ListParagraph"/>
              <w:numPr>
                <w:ilvl w:val="0"/>
                <w:numId w:val="26"/>
              </w:numPr>
              <w:tabs>
                <w:tab w:val="left" w:pos="420"/>
              </w:tabs>
              <w:autoSpaceDE w:val="0"/>
              <w:autoSpaceDN w:val="0"/>
              <w:adjustRightInd w:val="0"/>
              <w:spacing w:line="240" w:lineRule="auto"/>
              <w:ind w:left="0" w:firstLine="0"/>
              <w:rPr>
                <w:rFonts w:eastAsiaTheme="minorHAnsi" w:cs="Sylfaen"/>
                <w:color w:val="000000"/>
                <w:lang w:val="hy-AM"/>
              </w:rPr>
            </w:pPr>
            <w:r w:rsidRPr="00F72DD9">
              <w:rPr>
                <w:rFonts w:eastAsia="Times New Roman"/>
                <w:lang w:val="hy-AM"/>
              </w:rPr>
              <w:lastRenderedPageBreak/>
              <w:t>Ուսումնական գործընթացի որակի վերահսկողություն։</w:t>
            </w:r>
            <w:r w:rsidRPr="00F72DD9">
              <w:rPr>
                <w:rFonts w:eastAsiaTheme="minorHAnsi" w:cs="Sylfaen"/>
                <w:color w:val="000000"/>
                <w:lang w:val="hy-AM"/>
              </w:rPr>
              <w:t xml:space="preserve">,                        </w:t>
            </w:r>
          </w:p>
          <w:p w:rsidR="006278CD" w:rsidRPr="00F72DD9" w:rsidRDefault="006278CD" w:rsidP="006278CD">
            <w:pPr>
              <w:pStyle w:val="ListParagraph"/>
              <w:numPr>
                <w:ilvl w:val="0"/>
                <w:numId w:val="26"/>
              </w:numPr>
              <w:tabs>
                <w:tab w:val="left" w:pos="420"/>
              </w:tabs>
              <w:autoSpaceDE w:val="0"/>
              <w:autoSpaceDN w:val="0"/>
              <w:adjustRightInd w:val="0"/>
              <w:spacing w:line="240" w:lineRule="auto"/>
              <w:ind w:left="0" w:firstLine="0"/>
              <w:rPr>
                <w:rFonts w:eastAsia="MS Mincho" w:cs="MS Mincho"/>
                <w:lang w:val="hy-AM"/>
              </w:rPr>
            </w:pPr>
            <w:r w:rsidRPr="00F72DD9">
              <w:rPr>
                <w:rFonts w:eastAsia="MS Mincho" w:cs="MS Mincho"/>
                <w:lang w:val="hy-AM"/>
              </w:rPr>
              <w:t>Ծնողական խորհրդի անդամների նախաձեռ</w:t>
            </w:r>
            <w:r w:rsidRPr="00F72DD9">
              <w:rPr>
                <w:rFonts w:eastAsia="MS Mincho" w:cs="MS Mincho"/>
                <w:lang w:val="hy-AM"/>
              </w:rPr>
              <w:softHyphen/>
              <w:t>նութ</w:t>
            </w:r>
            <w:r w:rsidRPr="00F72DD9">
              <w:rPr>
                <w:rFonts w:eastAsia="MS Mincho" w:cs="MS Mincho"/>
                <w:lang w:val="hy-AM"/>
              </w:rPr>
              <w:softHyphen/>
              <w:t>յուն</w:t>
            </w:r>
            <w:r w:rsidRPr="00F72DD9">
              <w:rPr>
                <w:rFonts w:eastAsia="MS Mincho" w:cs="MS Mincho"/>
                <w:lang w:val="hy-AM"/>
              </w:rPr>
              <w:softHyphen/>
              <w:t>ների և ուսումնադաստիարակչական աշխատանքներում ուսուցիչների հետ սերտ համագործակցելու</w:t>
            </w:r>
            <w:r>
              <w:rPr>
                <w:rFonts w:eastAsia="MS Mincho" w:cs="MS Mincho"/>
                <w:lang w:val="hy-AM"/>
              </w:rPr>
              <w:t xml:space="preserve"> </w:t>
            </w:r>
            <w:r w:rsidRPr="00F72DD9">
              <w:rPr>
                <w:rFonts w:eastAsia="MS Mincho" w:cs="MS Mincho"/>
                <w:lang w:val="hy-AM"/>
              </w:rPr>
              <w:t>պատրաս</w:t>
            </w:r>
            <w:r w:rsidRPr="00F72DD9">
              <w:rPr>
                <w:rFonts w:eastAsia="MS Mincho" w:cs="MS Mincho"/>
                <w:lang w:val="hy-AM"/>
              </w:rPr>
              <w:softHyphen/>
              <w:t>տակա</w:t>
            </w:r>
            <w:r w:rsidRPr="00F72DD9">
              <w:rPr>
                <w:rFonts w:eastAsia="MS Mincho" w:cs="MS Mincho"/>
                <w:lang w:val="hy-AM"/>
              </w:rPr>
              <w:softHyphen/>
              <w:t>մո</w:t>
            </w:r>
            <w:r w:rsidRPr="00F72DD9">
              <w:rPr>
                <w:rFonts w:eastAsia="MS Mincho" w:cs="MS Mincho"/>
                <w:lang w:val="hy-AM"/>
              </w:rPr>
              <w:softHyphen/>
              <w:t xml:space="preserve">ւթյան առկայություն  </w:t>
            </w:r>
          </w:p>
          <w:p w:rsidR="006278CD" w:rsidRPr="00F72DD9" w:rsidRDefault="006278CD" w:rsidP="006278CD">
            <w:pPr>
              <w:pStyle w:val="ListParagraph"/>
              <w:numPr>
                <w:ilvl w:val="0"/>
                <w:numId w:val="26"/>
              </w:numPr>
              <w:tabs>
                <w:tab w:val="left" w:pos="420"/>
              </w:tabs>
              <w:autoSpaceDE w:val="0"/>
              <w:autoSpaceDN w:val="0"/>
              <w:adjustRightInd w:val="0"/>
              <w:spacing w:line="240" w:lineRule="auto"/>
              <w:ind w:left="0" w:firstLine="0"/>
              <w:rPr>
                <w:rFonts w:cstheme="minorHAnsi"/>
                <w:lang w:val="hy-AM"/>
              </w:rPr>
            </w:pPr>
            <w:r w:rsidRPr="00F72DD9">
              <w:rPr>
                <w:rFonts w:eastAsia="Times New Roman"/>
                <w:lang w:val="hy-AM"/>
              </w:rPr>
              <w:t>Ծնողների կարծիքների ներգրավում որոշումների կայացման մեջ</w:t>
            </w:r>
            <w:r w:rsidRPr="00F72DD9">
              <w:rPr>
                <w:rFonts w:eastAsia="MS Mincho" w:cs="MS Mincho"/>
                <w:lang w:val="hy-AM"/>
              </w:rPr>
              <w:t xml:space="preserve"> </w:t>
            </w:r>
          </w:p>
          <w:p w:rsidR="006278CD" w:rsidRPr="00F72DD9" w:rsidRDefault="006278CD" w:rsidP="006278CD">
            <w:pPr>
              <w:pStyle w:val="ListParagraph"/>
              <w:numPr>
                <w:ilvl w:val="0"/>
                <w:numId w:val="26"/>
              </w:numPr>
              <w:tabs>
                <w:tab w:val="left" w:pos="420"/>
              </w:tabs>
              <w:autoSpaceDE w:val="0"/>
              <w:autoSpaceDN w:val="0"/>
              <w:adjustRightInd w:val="0"/>
              <w:spacing w:line="240" w:lineRule="auto"/>
              <w:ind w:left="0" w:firstLine="0"/>
              <w:rPr>
                <w:rFonts w:cstheme="minorHAnsi"/>
                <w:lang w:val="hy-AM"/>
              </w:rPr>
            </w:pPr>
            <w:r w:rsidRPr="00F72DD9">
              <w:rPr>
                <w:rFonts w:cs="Sylfaen"/>
                <w:lang w:val="hy-AM"/>
              </w:rPr>
              <w:t xml:space="preserve">Աշակերտական խորհրդի </w:t>
            </w:r>
            <w:r w:rsidRPr="00F72DD9">
              <w:rPr>
                <w:rFonts w:cstheme="minorHAnsi"/>
                <w:lang w:val="hy-AM"/>
              </w:rPr>
              <w:t>անդամների կողմից արտադասարանական միջոցառումների կազմակեր</w:t>
            </w:r>
            <w:r>
              <w:rPr>
                <w:rFonts w:cstheme="minorHAnsi"/>
                <w:lang w:val="hy-AM"/>
              </w:rPr>
              <w:t>պ</w:t>
            </w:r>
            <w:r w:rsidRPr="00F72DD9">
              <w:rPr>
                <w:rFonts w:cstheme="minorHAnsi"/>
                <w:lang w:val="hy-AM"/>
              </w:rPr>
              <w:t>ման փորձի առկայություն</w:t>
            </w:r>
          </w:p>
          <w:p w:rsidR="006278CD" w:rsidRPr="00F72DD9" w:rsidRDefault="006278CD" w:rsidP="006278CD">
            <w:pPr>
              <w:pStyle w:val="ListParagraph"/>
              <w:numPr>
                <w:ilvl w:val="0"/>
                <w:numId w:val="26"/>
              </w:numPr>
              <w:tabs>
                <w:tab w:val="left" w:pos="420"/>
              </w:tabs>
              <w:autoSpaceDE w:val="0"/>
              <w:autoSpaceDN w:val="0"/>
              <w:adjustRightInd w:val="0"/>
              <w:spacing w:line="240" w:lineRule="auto"/>
              <w:ind w:left="0" w:firstLine="0"/>
              <w:rPr>
                <w:rFonts w:eastAsia="MS Mincho" w:cs="MS Mincho"/>
                <w:lang w:val="hy-AM"/>
              </w:rPr>
            </w:pPr>
            <w:r w:rsidRPr="00F72DD9">
              <w:rPr>
                <w:rFonts w:eastAsia="MS Mincho" w:cs="MS Mincho"/>
                <w:lang w:val="hy-AM"/>
              </w:rPr>
              <w:t xml:space="preserve">Բազմակարծիք, ներառական և մասնակցային միջավայր </w:t>
            </w:r>
          </w:p>
          <w:p w:rsidR="006278CD" w:rsidRPr="00F72DD9" w:rsidRDefault="006278CD" w:rsidP="006278CD">
            <w:pPr>
              <w:pStyle w:val="ListParagraph"/>
              <w:numPr>
                <w:ilvl w:val="0"/>
                <w:numId w:val="26"/>
              </w:numPr>
              <w:tabs>
                <w:tab w:val="left" w:pos="420"/>
              </w:tabs>
              <w:autoSpaceDE w:val="0"/>
              <w:autoSpaceDN w:val="0"/>
              <w:adjustRightInd w:val="0"/>
              <w:spacing w:line="240" w:lineRule="auto"/>
              <w:ind w:left="0" w:firstLine="0"/>
              <w:rPr>
                <w:rFonts w:eastAsia="MS Mincho" w:cs="MS Mincho"/>
                <w:lang w:val="hy-AM"/>
              </w:rPr>
            </w:pPr>
            <w:r w:rsidRPr="00F72DD9">
              <w:rPr>
                <w:rFonts w:eastAsia="Times New Roman"/>
                <w:lang w:val="hy-AM"/>
              </w:rPr>
              <w:t>Առաջնորդության հմտությունների զարգացում</w:t>
            </w:r>
          </w:p>
          <w:p w:rsidR="006278CD" w:rsidRPr="00F72DD9" w:rsidRDefault="006278CD" w:rsidP="006278CD">
            <w:pPr>
              <w:pStyle w:val="ListParagraph"/>
              <w:numPr>
                <w:ilvl w:val="0"/>
                <w:numId w:val="26"/>
              </w:numPr>
              <w:tabs>
                <w:tab w:val="left" w:pos="420"/>
              </w:tabs>
              <w:autoSpaceDE w:val="0"/>
              <w:autoSpaceDN w:val="0"/>
              <w:adjustRightInd w:val="0"/>
              <w:spacing w:line="240" w:lineRule="auto"/>
              <w:ind w:left="0" w:firstLine="0"/>
              <w:rPr>
                <w:rFonts w:cs="Sylfaen"/>
                <w:lang w:val="hy-AM"/>
              </w:rPr>
            </w:pPr>
            <w:r w:rsidRPr="00F72DD9">
              <w:rPr>
                <w:rFonts w:cs="Sylfaen"/>
                <w:lang w:val="hy-AM"/>
              </w:rPr>
              <w:t>Խորհրդակցական մարմինների մասնակցություն դպրո</w:t>
            </w:r>
            <w:r w:rsidRPr="00F72DD9">
              <w:rPr>
                <w:rFonts w:cs="Sylfaen"/>
                <w:lang w:val="hy-AM"/>
              </w:rPr>
              <w:softHyphen/>
              <w:t>ցի ներքին և արտաքին գնահատմանը, կառավարման գործընթացներին և այլն</w:t>
            </w:r>
          </w:p>
          <w:p w:rsidR="006278CD" w:rsidRPr="00F72DD9" w:rsidRDefault="006278CD" w:rsidP="006278CD">
            <w:pPr>
              <w:pStyle w:val="ListParagraph"/>
              <w:numPr>
                <w:ilvl w:val="0"/>
                <w:numId w:val="26"/>
              </w:numPr>
              <w:tabs>
                <w:tab w:val="left" w:pos="420"/>
              </w:tabs>
              <w:autoSpaceDE w:val="0"/>
              <w:autoSpaceDN w:val="0"/>
              <w:adjustRightInd w:val="0"/>
              <w:spacing w:line="240" w:lineRule="auto"/>
              <w:ind w:left="0" w:firstLine="0"/>
              <w:rPr>
                <w:rFonts w:cs="Sylfaen"/>
                <w:lang w:val="hy-AM"/>
              </w:rPr>
            </w:pPr>
            <w:r w:rsidRPr="00F72DD9">
              <w:rPr>
                <w:rFonts w:cs="Sylfaen"/>
                <w:lang w:val="hy-AM"/>
              </w:rPr>
              <w:t>Սովորողների իրավունքների պաշտպանության, առողջապահական և սոցիալական շահերի պաշտպանվածության միջավայր</w:t>
            </w:r>
          </w:p>
          <w:p w:rsidR="006278CD" w:rsidRPr="00F72DD9" w:rsidRDefault="006278CD" w:rsidP="006278CD">
            <w:pPr>
              <w:pStyle w:val="ListParagraph"/>
              <w:numPr>
                <w:ilvl w:val="0"/>
                <w:numId w:val="26"/>
              </w:numPr>
              <w:tabs>
                <w:tab w:val="left" w:pos="420"/>
              </w:tabs>
              <w:autoSpaceDE w:val="0"/>
              <w:autoSpaceDN w:val="0"/>
              <w:adjustRightInd w:val="0"/>
              <w:spacing w:line="240" w:lineRule="auto"/>
              <w:ind w:left="0" w:firstLine="0"/>
              <w:rPr>
                <w:rFonts w:cs="Sylfaen"/>
                <w:lang w:val="hy-AM"/>
              </w:rPr>
            </w:pPr>
            <w:r w:rsidRPr="00F72DD9">
              <w:rPr>
                <w:rFonts w:cs="Sylfaen"/>
                <w:lang w:val="hy-AM"/>
              </w:rPr>
              <w:t xml:space="preserve">Կառավարվան գործընթացներում ներգրավվածություն, </w:t>
            </w:r>
          </w:p>
          <w:p w:rsidR="006278CD" w:rsidRPr="00F72DD9" w:rsidRDefault="006278CD" w:rsidP="006278CD">
            <w:pPr>
              <w:pStyle w:val="ListParagraph"/>
              <w:numPr>
                <w:ilvl w:val="0"/>
                <w:numId w:val="26"/>
              </w:numPr>
              <w:tabs>
                <w:tab w:val="left" w:pos="420"/>
              </w:tabs>
              <w:autoSpaceDE w:val="0"/>
              <w:autoSpaceDN w:val="0"/>
              <w:adjustRightInd w:val="0"/>
              <w:spacing w:line="240" w:lineRule="auto"/>
              <w:ind w:left="0" w:firstLine="0"/>
              <w:rPr>
                <w:rFonts w:cs="Sylfaen"/>
                <w:lang w:val="hy-AM"/>
              </w:rPr>
            </w:pPr>
            <w:r w:rsidRPr="00F72DD9">
              <w:rPr>
                <w:rFonts w:cs="Sylfaen"/>
                <w:lang w:val="hy-AM"/>
              </w:rPr>
              <w:t>Ուսուցման կազմակերպման, սովորողների արժեքային համակարգի ձևավորման հարցերում միասնական մոտեցում</w:t>
            </w:r>
          </w:p>
          <w:p w:rsidR="006278CD" w:rsidRPr="00F72DD9" w:rsidRDefault="006278CD" w:rsidP="006278CD">
            <w:pPr>
              <w:pStyle w:val="ListParagraph"/>
              <w:numPr>
                <w:ilvl w:val="0"/>
                <w:numId w:val="26"/>
              </w:numPr>
              <w:tabs>
                <w:tab w:val="left" w:pos="420"/>
              </w:tabs>
              <w:autoSpaceDE w:val="0"/>
              <w:autoSpaceDN w:val="0"/>
              <w:adjustRightInd w:val="0"/>
              <w:spacing w:line="240" w:lineRule="auto"/>
              <w:ind w:left="0" w:firstLine="0"/>
              <w:rPr>
                <w:rFonts w:cs="Sylfaen"/>
                <w:lang w:val="hy-AM"/>
              </w:rPr>
            </w:pPr>
            <w:r w:rsidRPr="00F72DD9">
              <w:rPr>
                <w:rFonts w:cs="Sylfaen"/>
                <w:lang w:val="hy-AM"/>
              </w:rPr>
              <w:lastRenderedPageBreak/>
              <w:t>Ցածր առաջադիմություն  ունցող սովորողների համար երկարօրյա ուսուցման խմբերում ընդգրկելու պայմաններ</w:t>
            </w:r>
          </w:p>
          <w:p w:rsidR="006278CD" w:rsidRPr="00F72DD9" w:rsidRDefault="006278CD" w:rsidP="006278CD">
            <w:pPr>
              <w:pStyle w:val="ListParagraph"/>
              <w:numPr>
                <w:ilvl w:val="0"/>
                <w:numId w:val="26"/>
              </w:numPr>
              <w:tabs>
                <w:tab w:val="left" w:pos="420"/>
              </w:tabs>
              <w:autoSpaceDE w:val="0"/>
              <w:autoSpaceDN w:val="0"/>
              <w:adjustRightInd w:val="0"/>
              <w:spacing w:line="240" w:lineRule="auto"/>
              <w:ind w:left="0" w:firstLine="0"/>
              <w:rPr>
                <w:rFonts w:cs="Sylfaen"/>
                <w:lang w:val="hy-AM"/>
              </w:rPr>
            </w:pPr>
            <w:r w:rsidRPr="00F72DD9">
              <w:rPr>
                <w:rFonts w:cs="Sylfaen"/>
                <w:lang w:val="hy-AM"/>
              </w:rPr>
              <w:t>Սոցիալական աջակցության ծրագրերի առկայություն</w:t>
            </w:r>
          </w:p>
          <w:p w:rsidR="006278CD" w:rsidRPr="00F72DD9" w:rsidRDefault="006278CD" w:rsidP="006278CD">
            <w:pPr>
              <w:pStyle w:val="ListParagraph"/>
              <w:numPr>
                <w:ilvl w:val="0"/>
                <w:numId w:val="26"/>
              </w:numPr>
              <w:tabs>
                <w:tab w:val="left" w:pos="420"/>
              </w:tabs>
              <w:autoSpaceDE w:val="0"/>
              <w:autoSpaceDN w:val="0"/>
              <w:adjustRightInd w:val="0"/>
              <w:spacing w:line="240" w:lineRule="auto"/>
              <w:ind w:left="0" w:firstLine="0"/>
              <w:rPr>
                <w:rFonts w:eastAsia="Times New Roman"/>
                <w:bCs/>
                <w:shd w:val="clear" w:color="auto" w:fill="FFFFFF"/>
                <w:lang w:val="hy-AM"/>
              </w:rPr>
            </w:pPr>
            <w:r w:rsidRPr="00F72DD9">
              <w:rPr>
                <w:rFonts w:eastAsia="MS Mincho" w:cs="MS Mincho"/>
                <w:lang w:val="hy-AM"/>
              </w:rPr>
              <w:t>Հալածանքի և բռնության, բուլինգի, վատ սովորույթների  դրսևորումների կանխարգելման միջոցառումների իրականացում</w:t>
            </w:r>
          </w:p>
        </w:tc>
        <w:tc>
          <w:tcPr>
            <w:tcW w:w="7796" w:type="dxa"/>
          </w:tcPr>
          <w:p w:rsidR="006278CD" w:rsidRPr="00F72DD9" w:rsidRDefault="006278CD" w:rsidP="006278CD">
            <w:pPr>
              <w:pStyle w:val="ListParagraph"/>
              <w:numPr>
                <w:ilvl w:val="0"/>
                <w:numId w:val="27"/>
              </w:numPr>
              <w:tabs>
                <w:tab w:val="left" w:pos="240"/>
                <w:tab w:val="left" w:pos="444"/>
              </w:tabs>
              <w:spacing w:line="240" w:lineRule="auto"/>
              <w:ind w:left="0" w:firstLine="0"/>
              <w:rPr>
                <w:rFonts w:eastAsia="MS Mincho" w:cs="Courier New"/>
                <w:lang w:val="hy-AM"/>
              </w:rPr>
            </w:pPr>
            <w:r w:rsidRPr="00F72DD9">
              <w:rPr>
                <w:rFonts w:eastAsia="MS Mincho" w:cs="Courier New"/>
                <w:lang w:val="hy-AM"/>
              </w:rPr>
              <w:lastRenderedPageBreak/>
              <w:t>Խորհրդակցական մարմինների կողմից կազմակերպչական որոշ դժվարություններ</w:t>
            </w:r>
          </w:p>
          <w:p w:rsidR="006278CD" w:rsidRPr="00F72DD9" w:rsidRDefault="006278CD" w:rsidP="006278CD">
            <w:pPr>
              <w:pStyle w:val="ListParagraph"/>
              <w:numPr>
                <w:ilvl w:val="0"/>
                <w:numId w:val="27"/>
              </w:numPr>
              <w:tabs>
                <w:tab w:val="left" w:pos="240"/>
                <w:tab w:val="left" w:pos="444"/>
              </w:tabs>
              <w:spacing w:line="240" w:lineRule="auto"/>
              <w:ind w:left="0" w:firstLine="0"/>
              <w:rPr>
                <w:rFonts w:eastAsia="MS Mincho" w:cs="MS Mincho"/>
                <w:lang w:val="hy-AM"/>
              </w:rPr>
            </w:pPr>
            <w:r w:rsidRPr="00F72DD9">
              <w:rPr>
                <w:rFonts w:eastAsia="MS Mincho" w:cs="MS Mincho"/>
                <w:lang w:val="hy-AM"/>
              </w:rPr>
              <w:t>Որոշ մանկավարժական աշխատողների համար մասնագիտական զարգացման տարբեր  ծրագրերի մասնակցության  խթանման անհրա</w:t>
            </w:r>
            <w:r w:rsidRPr="00F72DD9">
              <w:rPr>
                <w:rFonts w:eastAsia="MS Mincho" w:cs="MS Mincho"/>
                <w:lang w:val="hy-AM"/>
              </w:rPr>
              <w:softHyphen/>
              <w:t>ժեշ</w:t>
            </w:r>
            <w:r w:rsidRPr="00F72DD9">
              <w:rPr>
                <w:rFonts w:eastAsia="MS Mincho" w:cs="MS Mincho"/>
                <w:lang w:val="hy-AM"/>
              </w:rPr>
              <w:softHyphen/>
              <w:t xml:space="preserve">տություն </w:t>
            </w:r>
          </w:p>
          <w:p w:rsidR="006278CD" w:rsidRPr="00F72DD9" w:rsidRDefault="006278CD" w:rsidP="006278CD">
            <w:pPr>
              <w:pStyle w:val="ListParagraph"/>
              <w:numPr>
                <w:ilvl w:val="0"/>
                <w:numId w:val="27"/>
              </w:numPr>
              <w:tabs>
                <w:tab w:val="left" w:pos="240"/>
                <w:tab w:val="left" w:pos="444"/>
              </w:tabs>
              <w:spacing w:line="240" w:lineRule="auto"/>
              <w:ind w:left="0" w:firstLine="0"/>
              <w:rPr>
                <w:rFonts w:eastAsia="Times New Roman"/>
                <w:lang w:val="hy-AM"/>
              </w:rPr>
            </w:pPr>
            <w:r w:rsidRPr="00F72DD9">
              <w:rPr>
                <w:rFonts w:eastAsia="Times New Roman"/>
                <w:lang w:val="hy-AM"/>
              </w:rPr>
              <w:t>Սահմանափակ ռեսուրսներ և տեխնիկական աջակցություն</w:t>
            </w:r>
          </w:p>
          <w:p w:rsidR="006278CD" w:rsidRPr="00F72DD9" w:rsidRDefault="006278CD" w:rsidP="006278CD">
            <w:pPr>
              <w:pStyle w:val="ListParagraph"/>
              <w:numPr>
                <w:ilvl w:val="0"/>
                <w:numId w:val="27"/>
              </w:numPr>
              <w:tabs>
                <w:tab w:val="left" w:pos="240"/>
                <w:tab w:val="left" w:pos="444"/>
              </w:tabs>
              <w:spacing w:line="240" w:lineRule="auto"/>
              <w:ind w:left="0" w:firstLine="0"/>
              <w:rPr>
                <w:rFonts w:eastAsia="MS Mincho" w:cs="MS Mincho"/>
                <w:lang w:val="hy-AM"/>
              </w:rPr>
            </w:pPr>
            <w:r w:rsidRPr="00F72DD9">
              <w:rPr>
                <w:rFonts w:eastAsia="Times New Roman"/>
                <w:lang w:val="hy-AM"/>
              </w:rPr>
              <w:t>Ինտեգրացիայի և համագործակցության դժվարություններ այլ առարկաների ուսուցիչների հետ</w:t>
            </w:r>
          </w:p>
          <w:p w:rsidR="006278CD" w:rsidRDefault="006278CD" w:rsidP="006278CD">
            <w:pPr>
              <w:pStyle w:val="ListParagraph"/>
              <w:numPr>
                <w:ilvl w:val="0"/>
                <w:numId w:val="27"/>
              </w:numPr>
              <w:tabs>
                <w:tab w:val="left" w:pos="240"/>
                <w:tab w:val="left" w:pos="444"/>
              </w:tabs>
              <w:spacing w:line="240" w:lineRule="auto"/>
              <w:ind w:left="0" w:firstLine="0"/>
              <w:rPr>
                <w:rFonts w:eastAsia="MS Mincho" w:cs="MS Mincho"/>
                <w:lang w:val="hy-AM"/>
              </w:rPr>
            </w:pPr>
            <w:r w:rsidRPr="00F72DD9">
              <w:rPr>
                <w:rFonts w:eastAsia="MS Mincho" w:cs="MS Mincho"/>
                <w:lang w:val="hy-AM"/>
              </w:rPr>
              <w:lastRenderedPageBreak/>
              <w:t>Նույն ծրագրեր իրականացնող դպրոցների գործընկերների հետ փորձի փոխանակման կազմակերպման անհրաժեշտություն</w:t>
            </w:r>
          </w:p>
          <w:p w:rsidR="006278CD" w:rsidRPr="00F72DD9" w:rsidRDefault="006278CD" w:rsidP="006278CD">
            <w:pPr>
              <w:pStyle w:val="ListParagraph"/>
              <w:numPr>
                <w:ilvl w:val="0"/>
                <w:numId w:val="27"/>
              </w:numPr>
              <w:tabs>
                <w:tab w:val="left" w:pos="240"/>
                <w:tab w:val="left" w:pos="444"/>
              </w:tabs>
              <w:spacing w:line="240" w:lineRule="auto"/>
              <w:ind w:left="0" w:firstLine="0"/>
              <w:rPr>
                <w:rFonts w:eastAsia="MS Mincho" w:cs="MS Mincho"/>
                <w:lang w:val="hy-AM"/>
              </w:rPr>
            </w:pPr>
            <w:r w:rsidRPr="00F72DD9">
              <w:rPr>
                <w:rFonts w:eastAsia="MS Mincho" w:cs="MS Mincho"/>
                <w:lang w:val="hy-AM"/>
              </w:rPr>
              <w:t xml:space="preserve">Հարակից դպրոցների հետ միացյալ մեթոդմիավորումների ձևավորման կարիք </w:t>
            </w:r>
          </w:p>
          <w:p w:rsidR="006278CD" w:rsidRPr="00F72DD9" w:rsidRDefault="006278CD" w:rsidP="006278CD">
            <w:pPr>
              <w:pStyle w:val="ListParagraph"/>
              <w:numPr>
                <w:ilvl w:val="0"/>
                <w:numId w:val="27"/>
              </w:numPr>
              <w:tabs>
                <w:tab w:val="left" w:pos="240"/>
                <w:tab w:val="left" w:pos="444"/>
              </w:tabs>
              <w:spacing w:line="240" w:lineRule="auto"/>
              <w:ind w:left="0" w:firstLine="0"/>
              <w:rPr>
                <w:rFonts w:eastAsia="MS Mincho" w:cs="MS Mincho"/>
                <w:lang w:val="hy-AM"/>
              </w:rPr>
            </w:pPr>
            <w:r w:rsidRPr="00F72DD9">
              <w:rPr>
                <w:rFonts w:eastAsia="Times New Roman"/>
                <w:lang w:val="hy-AM"/>
              </w:rPr>
              <w:t>Ծրագրերի իրականացման վերահսկման բարդություն</w:t>
            </w:r>
          </w:p>
          <w:p w:rsidR="006278CD" w:rsidRDefault="006278CD" w:rsidP="006278CD">
            <w:pPr>
              <w:pStyle w:val="ListParagraph"/>
              <w:numPr>
                <w:ilvl w:val="0"/>
                <w:numId w:val="27"/>
              </w:numPr>
              <w:tabs>
                <w:tab w:val="left" w:pos="240"/>
                <w:tab w:val="left" w:pos="444"/>
              </w:tabs>
              <w:spacing w:line="240" w:lineRule="auto"/>
              <w:ind w:left="0" w:firstLine="0"/>
              <w:rPr>
                <w:rFonts w:eastAsia="MS Mincho" w:cs="MS Mincho"/>
                <w:lang w:val="hy-AM"/>
              </w:rPr>
            </w:pPr>
            <w:r w:rsidRPr="00F72DD9">
              <w:rPr>
                <w:rFonts w:eastAsia="MS Mincho" w:cs="MS Mincho"/>
                <w:lang w:val="hy-AM"/>
              </w:rPr>
              <w:t>Ծնողավարման  հարցերի քննարկումների մշակույթի և հարթակների պակաս</w:t>
            </w:r>
          </w:p>
          <w:p w:rsidR="006278CD" w:rsidRDefault="006278CD" w:rsidP="006278CD">
            <w:pPr>
              <w:pStyle w:val="ListParagraph"/>
              <w:numPr>
                <w:ilvl w:val="0"/>
                <w:numId w:val="27"/>
              </w:numPr>
              <w:tabs>
                <w:tab w:val="left" w:pos="240"/>
                <w:tab w:val="left" w:pos="444"/>
              </w:tabs>
              <w:spacing w:line="240" w:lineRule="auto"/>
              <w:ind w:left="0" w:firstLine="0"/>
              <w:rPr>
                <w:rFonts w:eastAsia="MS Mincho" w:cs="MS Mincho"/>
                <w:lang w:val="hy-AM"/>
              </w:rPr>
            </w:pPr>
            <w:r w:rsidRPr="00F72DD9">
              <w:rPr>
                <w:rFonts w:eastAsia="MS Mincho" w:cs="MS Mincho"/>
                <w:lang w:val="hy-AM"/>
              </w:rPr>
              <w:t>Ծնողներին սովորողների  տարիքային և հոգեբանական առանձնահատկություններով պայմանավորված աջակցության ծրագրերի բացակայություն</w:t>
            </w:r>
          </w:p>
          <w:p w:rsidR="006278CD" w:rsidRDefault="006278CD" w:rsidP="006278CD">
            <w:pPr>
              <w:pStyle w:val="ListParagraph"/>
              <w:numPr>
                <w:ilvl w:val="0"/>
                <w:numId w:val="27"/>
              </w:numPr>
              <w:tabs>
                <w:tab w:val="left" w:pos="240"/>
                <w:tab w:val="left" w:pos="444"/>
              </w:tabs>
              <w:spacing w:line="240" w:lineRule="auto"/>
              <w:ind w:left="0" w:firstLine="0"/>
              <w:rPr>
                <w:rFonts w:eastAsia="MS Mincho" w:cs="MS Mincho"/>
                <w:lang w:val="hy-AM"/>
              </w:rPr>
            </w:pPr>
            <w:r w:rsidRPr="00F72DD9">
              <w:rPr>
                <w:rFonts w:eastAsia="MS Mincho" w:cs="MS Mincho"/>
                <w:lang w:val="hy-AM"/>
              </w:rPr>
              <w:t>Այլ ուսումնական հաստատությունների հետ աշակերտական խորհուրդների համագործակցության բացակայություն</w:t>
            </w:r>
          </w:p>
          <w:p w:rsidR="006278CD" w:rsidRDefault="006278CD" w:rsidP="006278CD">
            <w:pPr>
              <w:pStyle w:val="ListParagraph"/>
              <w:numPr>
                <w:ilvl w:val="0"/>
                <w:numId w:val="27"/>
              </w:numPr>
              <w:tabs>
                <w:tab w:val="left" w:pos="240"/>
                <w:tab w:val="left" w:pos="444"/>
              </w:tabs>
              <w:spacing w:line="240" w:lineRule="auto"/>
              <w:ind w:left="0" w:firstLine="0"/>
              <w:rPr>
                <w:rFonts w:eastAsia="MS Mincho" w:cs="MS Mincho"/>
                <w:lang w:val="hy-AM"/>
              </w:rPr>
            </w:pPr>
            <w:r w:rsidRPr="00F72DD9">
              <w:rPr>
                <w:rFonts w:eastAsia="MS Mincho" w:cs="MS Mincho"/>
                <w:lang w:val="hy-AM"/>
              </w:rPr>
              <w:t>Խորհրդակցական մարմինների անդամների կարողությունների            զարգացման ծրագրերի  բացակայություն</w:t>
            </w:r>
          </w:p>
          <w:p w:rsidR="006278CD" w:rsidRDefault="006278CD" w:rsidP="006278CD">
            <w:pPr>
              <w:pStyle w:val="ListParagraph"/>
              <w:numPr>
                <w:ilvl w:val="0"/>
                <w:numId w:val="27"/>
              </w:numPr>
              <w:tabs>
                <w:tab w:val="left" w:pos="240"/>
                <w:tab w:val="left" w:pos="444"/>
              </w:tabs>
              <w:spacing w:line="240" w:lineRule="auto"/>
              <w:ind w:left="0" w:firstLine="0"/>
              <w:rPr>
                <w:rFonts w:eastAsia="MS Mincho" w:cs="MS Mincho"/>
                <w:lang w:val="hy-AM"/>
              </w:rPr>
            </w:pPr>
            <w:r w:rsidRPr="00BA6B2B">
              <w:rPr>
                <w:rFonts w:eastAsia="MS Mincho" w:cs="MS Mincho"/>
                <w:lang w:val="hy-AM"/>
              </w:rPr>
              <w:t>Հաստատության խորհրդի և խորհրդակցական մարմինների համագործակցության բարելավման կարիք</w:t>
            </w:r>
          </w:p>
          <w:p w:rsidR="006278CD" w:rsidRDefault="006278CD" w:rsidP="006278CD">
            <w:pPr>
              <w:pStyle w:val="ListParagraph"/>
              <w:numPr>
                <w:ilvl w:val="0"/>
                <w:numId w:val="27"/>
              </w:numPr>
              <w:tabs>
                <w:tab w:val="left" w:pos="240"/>
                <w:tab w:val="left" w:pos="444"/>
              </w:tabs>
              <w:spacing w:line="240" w:lineRule="auto"/>
              <w:ind w:left="0" w:firstLine="0"/>
              <w:rPr>
                <w:rFonts w:eastAsia="MS Mincho" w:cs="MS Mincho"/>
                <w:lang w:val="hy-AM"/>
              </w:rPr>
            </w:pPr>
            <w:r w:rsidRPr="00BA6B2B">
              <w:rPr>
                <w:rFonts w:eastAsia="MS Mincho" w:cs="MS Mincho"/>
                <w:lang w:val="hy-AM"/>
              </w:rPr>
              <w:t>Մեթոդմիավորումների կարողությունների բարելավման կարիք</w:t>
            </w:r>
          </w:p>
          <w:p w:rsidR="006278CD" w:rsidRPr="00BA6B2B" w:rsidRDefault="006278CD" w:rsidP="006278CD">
            <w:pPr>
              <w:pStyle w:val="ListParagraph"/>
              <w:numPr>
                <w:ilvl w:val="0"/>
                <w:numId w:val="27"/>
              </w:numPr>
              <w:tabs>
                <w:tab w:val="left" w:pos="240"/>
                <w:tab w:val="left" w:pos="444"/>
              </w:tabs>
              <w:spacing w:line="240" w:lineRule="auto"/>
              <w:ind w:left="0" w:firstLine="0"/>
              <w:rPr>
                <w:rFonts w:eastAsia="MS Mincho" w:cs="MS Mincho"/>
                <w:lang w:val="hy-AM"/>
              </w:rPr>
            </w:pPr>
            <w:r w:rsidRPr="00BA6B2B">
              <w:rPr>
                <w:rFonts w:eastAsia="MS Mincho" w:cs="MS Mincho"/>
                <w:lang w:val="hy-AM"/>
              </w:rPr>
              <w:t xml:space="preserve">Խորհրդակցական մարմինների   արդյունավետ գործունեության խրախուսման մեխանիզմների   կիրառման  բացակայություն </w:t>
            </w:r>
          </w:p>
          <w:p w:rsidR="006278CD" w:rsidRPr="00F72DD9" w:rsidRDefault="006278CD" w:rsidP="006278CD">
            <w:pPr>
              <w:pStyle w:val="ListParagraph"/>
              <w:numPr>
                <w:ilvl w:val="0"/>
                <w:numId w:val="27"/>
              </w:numPr>
              <w:tabs>
                <w:tab w:val="left" w:pos="240"/>
                <w:tab w:val="left" w:pos="444"/>
              </w:tabs>
              <w:spacing w:line="240" w:lineRule="auto"/>
              <w:ind w:left="0" w:firstLine="0"/>
              <w:rPr>
                <w:rFonts w:eastAsia="MS Mincho" w:cs="MS Mincho"/>
                <w:lang w:val="hy-AM"/>
              </w:rPr>
            </w:pPr>
            <w:r w:rsidRPr="00F72DD9">
              <w:rPr>
                <w:rFonts w:eastAsia="Times New Roman"/>
                <w:lang w:val="hy-AM"/>
              </w:rPr>
              <w:t>Մասնակցության ոչ համաչափություն</w:t>
            </w:r>
            <w:r w:rsidRPr="00F72DD9">
              <w:rPr>
                <w:rFonts w:eastAsia="MS Mincho" w:cs="MS Mincho"/>
                <w:lang w:val="hy-AM"/>
              </w:rPr>
              <w:t xml:space="preserve">  </w:t>
            </w:r>
          </w:p>
          <w:p w:rsidR="006278CD" w:rsidRPr="00F72DD9" w:rsidRDefault="006278CD" w:rsidP="006278CD">
            <w:pPr>
              <w:pStyle w:val="ListParagraph"/>
              <w:numPr>
                <w:ilvl w:val="0"/>
                <w:numId w:val="27"/>
              </w:numPr>
              <w:tabs>
                <w:tab w:val="left" w:pos="240"/>
                <w:tab w:val="left" w:pos="444"/>
              </w:tabs>
              <w:spacing w:line="240" w:lineRule="auto"/>
              <w:ind w:left="0" w:firstLine="0"/>
              <w:rPr>
                <w:rFonts w:eastAsia="MS Mincho" w:cs="MS Mincho"/>
                <w:lang w:val="hy-AM"/>
              </w:rPr>
            </w:pPr>
            <w:r w:rsidRPr="00F72DD9">
              <w:rPr>
                <w:rFonts w:eastAsia="MS Mincho" w:cs="MS Mincho"/>
                <w:lang w:val="hy-AM"/>
              </w:rPr>
              <w:t>Սովորողների</w:t>
            </w:r>
            <w:r>
              <w:rPr>
                <w:rFonts w:eastAsia="MS Mincho" w:cs="MS Mincho"/>
                <w:lang w:val="hy-AM"/>
              </w:rPr>
              <w:t xml:space="preserve"> </w:t>
            </w:r>
            <w:r w:rsidRPr="00F72DD9">
              <w:rPr>
                <w:rFonts w:eastAsia="MS Mincho" w:cs="MS Mincho"/>
                <w:lang w:val="hy-AM"/>
              </w:rPr>
              <w:t xml:space="preserve">առողջապահական, սոցիալական շահերի պաշտպանության միջոցառումների առավել ակտիվ իրականացման անհրաժեշտություն  </w:t>
            </w:r>
          </w:p>
          <w:p w:rsidR="006278CD" w:rsidRPr="00F72DD9" w:rsidRDefault="006278CD" w:rsidP="006278CD">
            <w:pPr>
              <w:pStyle w:val="ListParagraph"/>
              <w:numPr>
                <w:ilvl w:val="0"/>
                <w:numId w:val="27"/>
              </w:numPr>
              <w:tabs>
                <w:tab w:val="left" w:pos="240"/>
                <w:tab w:val="left" w:pos="444"/>
              </w:tabs>
              <w:spacing w:line="240" w:lineRule="auto"/>
              <w:ind w:left="0" w:firstLine="0"/>
              <w:rPr>
                <w:rFonts w:eastAsia="MS Mincho" w:cs="MS Mincho"/>
                <w:lang w:val="hy-AM"/>
              </w:rPr>
            </w:pPr>
            <w:r w:rsidRPr="00F72DD9">
              <w:rPr>
                <w:rFonts w:eastAsia="MS Mincho" w:cs="MS Mincho"/>
                <w:lang w:val="hy-AM"/>
              </w:rPr>
              <w:t xml:space="preserve">ԿԱՊԿ ունեցող սովորողների պայմանների բարելավման կարիք                                                                     </w:t>
            </w:r>
          </w:p>
          <w:p w:rsidR="006278CD" w:rsidRPr="00F72DD9" w:rsidRDefault="006278CD" w:rsidP="009A5283">
            <w:pPr>
              <w:rPr>
                <w:rFonts w:ascii="Sylfaen" w:eastAsia="Times New Roman" w:hAnsi="Sylfaen"/>
                <w:bCs/>
                <w:sz w:val="24"/>
                <w:szCs w:val="24"/>
                <w:shd w:val="clear" w:color="auto" w:fill="FFFFFF"/>
                <w:lang w:val="hy-AM"/>
              </w:rPr>
            </w:pPr>
          </w:p>
        </w:tc>
      </w:tr>
    </w:tbl>
    <w:p w:rsidR="006278CD" w:rsidRDefault="006278CD" w:rsidP="006278CD">
      <w:pPr>
        <w:spacing w:after="0" w:line="276" w:lineRule="auto"/>
        <w:jc w:val="center"/>
        <w:rPr>
          <w:rFonts w:ascii="Sylfaen" w:hAnsi="Sylfaen"/>
          <w:b/>
          <w:color w:val="00B0F0"/>
          <w:sz w:val="28"/>
          <w:szCs w:val="24"/>
          <w:lang w:val="hy-AM"/>
        </w:rPr>
      </w:pPr>
    </w:p>
    <w:p w:rsidR="006278CD" w:rsidRPr="00F23E5C" w:rsidRDefault="006278CD" w:rsidP="006278CD">
      <w:pPr>
        <w:spacing w:after="0" w:line="276" w:lineRule="auto"/>
        <w:jc w:val="center"/>
        <w:rPr>
          <w:rFonts w:ascii="Sylfaen" w:hAnsi="Sylfaen"/>
          <w:b/>
          <w:color w:val="00B0F0"/>
          <w:sz w:val="28"/>
          <w:szCs w:val="24"/>
          <w:lang w:val="hy-AM"/>
        </w:rPr>
      </w:pPr>
    </w:p>
    <w:p w:rsidR="006278CD" w:rsidRPr="00F23E5C" w:rsidRDefault="006278CD" w:rsidP="006278CD">
      <w:pPr>
        <w:jc w:val="center"/>
        <w:rPr>
          <w:rFonts w:ascii="Sylfaen" w:hAnsi="Sylfaen"/>
          <w:b/>
          <w:color w:val="002060"/>
          <w:sz w:val="28"/>
          <w:szCs w:val="28"/>
          <w:lang w:val="hy-AM"/>
        </w:rPr>
      </w:pPr>
      <w:r>
        <w:rPr>
          <w:rFonts w:ascii="Sylfaen" w:hAnsi="Sylfaen"/>
          <w:b/>
          <w:color w:val="002060"/>
          <w:sz w:val="28"/>
          <w:szCs w:val="28"/>
          <w:lang w:val="hy-AM"/>
        </w:rPr>
        <w:t>5</w:t>
      </w:r>
      <w:r>
        <w:rPr>
          <w:rFonts w:ascii="Times New Roman" w:hAnsi="Times New Roman"/>
          <w:b/>
          <w:color w:val="002060"/>
          <w:sz w:val="28"/>
          <w:szCs w:val="28"/>
          <w:lang w:val="hy-AM"/>
        </w:rPr>
        <w:t>․</w:t>
      </w:r>
      <w:r>
        <w:rPr>
          <w:rFonts w:ascii="Sylfaen" w:hAnsi="Sylfaen"/>
          <w:b/>
          <w:color w:val="002060"/>
          <w:sz w:val="28"/>
          <w:szCs w:val="28"/>
          <w:lang w:val="hy-AM"/>
        </w:rPr>
        <w:t xml:space="preserve"> </w:t>
      </w:r>
      <w:r w:rsidRPr="00F23E5C">
        <w:rPr>
          <w:rFonts w:ascii="Sylfaen" w:hAnsi="Sylfaen"/>
          <w:b/>
          <w:color w:val="002060"/>
          <w:sz w:val="28"/>
          <w:szCs w:val="28"/>
          <w:lang w:val="hy-AM"/>
        </w:rPr>
        <w:t>ՀԱՍՏԱՏՈՒԹՅԱՆ ՇԵՆՔԱՅԻՆ ՊԱՅՄԱՆՆԵՐԻ ԵՎ ՆՅՈՒԹԱԿԱՆ ՌԵՍՈՒՐՍՆԵՐԻ ՆՊԱՏԱԿԱՅԻՆ ԳՈՐԾԱԾՈՒԹՅՈՒՆԸ, ՈՒԺԵՂ ԵՎ ԹՈՒՅԼ ԿՈՂՄԵՐԸ</w:t>
      </w:r>
    </w:p>
    <w:p w:rsidR="006278CD" w:rsidRDefault="006278CD" w:rsidP="006278CD">
      <w:pPr>
        <w:spacing w:after="0" w:line="276" w:lineRule="auto"/>
        <w:jc w:val="center"/>
        <w:rPr>
          <w:rFonts w:ascii="Sylfaen" w:hAnsi="Sylfaen"/>
          <w:b/>
          <w:color w:val="1F4E79"/>
          <w:sz w:val="28"/>
          <w:szCs w:val="24"/>
          <w:lang w:val="hy-AM"/>
        </w:rPr>
      </w:pPr>
    </w:p>
    <w:p w:rsidR="006278CD" w:rsidRPr="002D66F0" w:rsidRDefault="006278CD" w:rsidP="006278CD">
      <w:pPr>
        <w:spacing w:after="0" w:line="360" w:lineRule="auto"/>
        <w:ind w:firstLine="567"/>
        <w:jc w:val="both"/>
        <w:rPr>
          <w:rFonts w:ascii="Sylfaen" w:hAnsi="Sylfaen"/>
          <w:bCs/>
          <w:sz w:val="24"/>
          <w:szCs w:val="24"/>
          <w:lang w:val="hy-AM"/>
        </w:rPr>
      </w:pPr>
      <w:r w:rsidRPr="00F23E5C">
        <w:rPr>
          <w:rFonts w:ascii="Sylfaen" w:hAnsi="Sylfaen"/>
          <w:bCs/>
          <w:sz w:val="24"/>
          <w:szCs w:val="24"/>
          <w:lang w:val="hy-AM"/>
        </w:rPr>
        <w:t>Աշտարակ քաղաքի Վ</w:t>
      </w:r>
      <w:r w:rsidRPr="00F23E5C">
        <w:rPr>
          <w:rFonts w:ascii="Times New Roman" w:hAnsi="Times New Roman"/>
          <w:bCs/>
          <w:sz w:val="24"/>
          <w:szCs w:val="24"/>
          <w:lang w:val="hy-AM"/>
        </w:rPr>
        <w:t>․</w:t>
      </w:r>
      <w:r w:rsidRPr="00F23E5C">
        <w:rPr>
          <w:rFonts w:ascii="Sylfaen" w:hAnsi="Sylfaen"/>
          <w:bCs/>
          <w:sz w:val="24"/>
          <w:szCs w:val="24"/>
          <w:lang w:val="hy-AM"/>
        </w:rPr>
        <w:t xml:space="preserve"> Պետրոսյանի անվան հիմնական դպրոոցի շենքային պայմանները բավարար չեն, ուստի </w:t>
      </w:r>
      <w:r w:rsidRPr="002D66F0">
        <w:rPr>
          <w:rFonts w:ascii="Sylfaen" w:hAnsi="Sylfaen"/>
          <w:bCs/>
          <w:sz w:val="24"/>
          <w:szCs w:val="24"/>
          <w:lang w:val="hy-AM"/>
        </w:rPr>
        <w:t>կառավարության որոշումով դպրոցը ներառվել է «300 դպրոց, 500 մանկապարտեզ» ծրագրում, և դպրոցի հարևանությամբ կառուցվում է 1000 սովորող հզորությամբ նոր դպրոց, որը ունենալու է բոլոր անհրաժեշտ ենթակառուցվածքները. դրանք ապահովված են լինելու նյութատեխնիկական հզոր բազայով, ինչն էլ, անշուշտ, նպաստելու է սովորողների կրթությունը ավելի արդյունավետ կազմակերպելուն, համընդհանուր ներառականությունը իսկապես ապահովելուն։</w:t>
      </w:r>
    </w:p>
    <w:p w:rsidR="006278CD" w:rsidRPr="002D66F0" w:rsidRDefault="006278CD" w:rsidP="006278CD">
      <w:pPr>
        <w:spacing w:after="0" w:line="360" w:lineRule="auto"/>
        <w:ind w:firstLine="567"/>
        <w:jc w:val="both"/>
        <w:rPr>
          <w:rFonts w:ascii="Sylfaen" w:hAnsi="Sylfaen"/>
          <w:bCs/>
          <w:sz w:val="24"/>
          <w:szCs w:val="24"/>
          <w:lang w:val="hy-AM"/>
        </w:rPr>
      </w:pPr>
      <w:r w:rsidRPr="002D66F0">
        <w:rPr>
          <w:rFonts w:ascii="Sylfaen" w:hAnsi="Sylfaen"/>
          <w:bCs/>
          <w:color w:val="000000" w:themeColor="text1"/>
          <w:sz w:val="24"/>
          <w:szCs w:val="24"/>
          <w:lang w:val="hy-AM"/>
        </w:rPr>
        <w:t>Դպրոցի տարածքը կազմում է 4</w:t>
      </w:r>
      <w:r w:rsidRPr="002D66F0">
        <w:rPr>
          <w:rFonts w:ascii="Times New Roman" w:hAnsi="Times New Roman"/>
          <w:bCs/>
          <w:color w:val="000000" w:themeColor="text1"/>
          <w:sz w:val="24"/>
          <w:szCs w:val="24"/>
          <w:lang w:val="hy-AM"/>
        </w:rPr>
        <w:t>․</w:t>
      </w:r>
      <w:r w:rsidRPr="002D66F0">
        <w:rPr>
          <w:rFonts w:ascii="Sylfaen" w:hAnsi="Sylfaen"/>
          <w:bCs/>
          <w:color w:val="000000" w:themeColor="text1"/>
          <w:sz w:val="24"/>
          <w:szCs w:val="24"/>
          <w:lang w:val="hy-AM"/>
        </w:rPr>
        <w:t xml:space="preserve">143 հեկտար։ </w:t>
      </w:r>
    </w:p>
    <w:p w:rsidR="006278CD" w:rsidRPr="002D66F0" w:rsidRDefault="006278CD" w:rsidP="006278CD">
      <w:pPr>
        <w:spacing w:after="0" w:line="360" w:lineRule="auto"/>
        <w:rPr>
          <w:rFonts w:ascii="Sylfaen" w:eastAsiaTheme="minorHAnsi" w:hAnsi="Sylfaen" w:cs="Sylfaen"/>
          <w:sz w:val="24"/>
          <w:szCs w:val="24"/>
          <w:lang w:val="hy-AM"/>
        </w:rPr>
      </w:pPr>
      <w:r w:rsidRPr="002D66F0">
        <w:rPr>
          <w:rFonts w:ascii="Sylfaen" w:hAnsi="Sylfaen"/>
          <w:bCs/>
          <w:sz w:val="24"/>
          <w:szCs w:val="24"/>
          <w:lang w:val="hy-AM"/>
        </w:rPr>
        <w:t xml:space="preserve">         </w:t>
      </w:r>
      <w:r w:rsidRPr="002D66F0">
        <w:rPr>
          <w:rFonts w:ascii="Sylfaen" w:eastAsiaTheme="minorHAnsi" w:hAnsi="Sylfaen" w:cs="Sylfaen"/>
          <w:sz w:val="24"/>
          <w:szCs w:val="24"/>
          <w:lang w:val="hy-AM"/>
        </w:rPr>
        <w:t>Դպրոցն ունի երկու մասնաշենք, զբաղեցրած ընդհանուր մակերեսը կազմում է  2495,5 քմ:</w:t>
      </w:r>
    </w:p>
    <w:p w:rsidR="006278CD" w:rsidRPr="002D66F0" w:rsidRDefault="006278CD" w:rsidP="006278CD">
      <w:pPr>
        <w:spacing w:after="0" w:line="360" w:lineRule="auto"/>
        <w:rPr>
          <w:rFonts w:ascii="Sylfaen" w:eastAsiaTheme="minorHAnsi" w:hAnsi="Sylfaen" w:cs="Sylfaen"/>
          <w:sz w:val="24"/>
          <w:szCs w:val="24"/>
          <w:lang w:val="hy-AM"/>
        </w:rPr>
      </w:pPr>
      <w:r w:rsidRPr="002D66F0">
        <w:rPr>
          <w:rFonts w:ascii="Sylfaen" w:eastAsiaTheme="minorHAnsi" w:hAnsi="Sylfaen" w:cs="Sylfaen"/>
          <w:sz w:val="24"/>
          <w:szCs w:val="24"/>
          <w:lang w:val="hy-AM"/>
        </w:rPr>
        <w:t xml:space="preserve">         </w:t>
      </w:r>
      <w:r w:rsidRPr="002D66F0">
        <w:rPr>
          <w:rFonts w:ascii="Segoe UI Emoji" w:eastAsia="MS Gothic" w:hAnsi="Segoe UI Emoji" w:cs="Segoe UI Emoji"/>
          <w:sz w:val="24"/>
          <w:szCs w:val="24"/>
          <w:lang w:val="hy-AM"/>
        </w:rPr>
        <w:t>▶</w:t>
      </w:r>
      <w:r w:rsidRPr="002D66F0">
        <w:rPr>
          <w:rFonts w:ascii="Sylfaen" w:eastAsiaTheme="minorHAnsi" w:hAnsi="Sylfaen" w:cs="Sylfaen"/>
          <w:sz w:val="24"/>
          <w:szCs w:val="24"/>
          <w:lang w:val="hy-AM"/>
        </w:rPr>
        <w:t>Եռահարկ մասնաշենք -զբաղեցնում է  1717.3 քմ տարածք</w:t>
      </w:r>
    </w:p>
    <w:p w:rsidR="006278CD" w:rsidRPr="002D66F0" w:rsidRDefault="006278CD" w:rsidP="006278CD">
      <w:pPr>
        <w:spacing w:after="0" w:line="360" w:lineRule="auto"/>
        <w:rPr>
          <w:rFonts w:ascii="Sylfaen" w:eastAsiaTheme="minorHAnsi" w:hAnsi="Sylfaen" w:cs="Sylfaen"/>
          <w:sz w:val="24"/>
          <w:szCs w:val="24"/>
          <w:lang w:val="hy-AM"/>
        </w:rPr>
      </w:pPr>
      <w:r w:rsidRPr="002D66F0">
        <w:rPr>
          <w:rFonts w:ascii="Sylfaen" w:eastAsia="MS Gothic" w:hAnsi="Sylfaen" w:cs="MS Gothic"/>
          <w:sz w:val="24"/>
          <w:szCs w:val="24"/>
          <w:lang w:val="hy-AM"/>
        </w:rPr>
        <w:t xml:space="preserve">          </w:t>
      </w:r>
      <w:r w:rsidRPr="002D66F0">
        <w:rPr>
          <w:rFonts w:ascii="Segoe UI Emoji" w:eastAsia="MS Gothic" w:hAnsi="Segoe UI Emoji" w:cs="Segoe UI Emoji"/>
          <w:sz w:val="24"/>
          <w:szCs w:val="24"/>
          <w:lang w:val="hy-AM"/>
        </w:rPr>
        <w:t>▶</w:t>
      </w:r>
      <w:r w:rsidRPr="002D66F0">
        <w:rPr>
          <w:rFonts w:ascii="Sylfaen" w:eastAsiaTheme="minorHAnsi" w:hAnsi="Sylfaen" w:cs="Sylfaen"/>
          <w:sz w:val="24"/>
          <w:szCs w:val="24"/>
          <w:lang w:val="hy-AM"/>
        </w:rPr>
        <w:t>Երկհարկ մասնաշենք-զբաղեցնում է    778.2 քմ տարածք</w:t>
      </w:r>
    </w:p>
    <w:p w:rsidR="006278CD" w:rsidRPr="002D66F0" w:rsidRDefault="006278CD" w:rsidP="006278CD">
      <w:pPr>
        <w:spacing w:after="0" w:line="360" w:lineRule="auto"/>
        <w:ind w:firstLine="567"/>
        <w:jc w:val="both"/>
        <w:rPr>
          <w:rFonts w:ascii="Sylfaen" w:eastAsiaTheme="minorHAnsi" w:hAnsi="Sylfaen"/>
          <w:sz w:val="24"/>
          <w:szCs w:val="24"/>
          <w:lang w:val="hy-AM"/>
        </w:rPr>
      </w:pPr>
      <w:r w:rsidRPr="002D66F0">
        <w:rPr>
          <w:rFonts w:ascii="Sylfaen" w:eastAsiaTheme="minorHAnsi" w:hAnsi="Sylfaen" w:cs="Sylfaen"/>
          <w:sz w:val="24"/>
          <w:szCs w:val="24"/>
          <w:lang w:val="hy-AM"/>
        </w:rPr>
        <w:lastRenderedPageBreak/>
        <w:t>Դպրոցի երկու մասնաշենքերը կառուցվել են 1962 թվականին</w:t>
      </w:r>
      <w:r w:rsidRPr="002D66F0">
        <w:rPr>
          <w:rFonts w:ascii="Sylfaen" w:eastAsiaTheme="minorHAnsi" w:hAnsi="Sylfaen"/>
          <w:sz w:val="24"/>
          <w:szCs w:val="24"/>
          <w:lang w:val="hy-AM"/>
        </w:rPr>
        <w:t>, ծառայել են որպես դպրոց, հետո՝ ուսումնարան, 1989 թվականից՝  արդեն որպես «Մխիթար Սեբաստացի» կրթահամալիրի Աշտարակի վարժարան (այժմ՝ Աշտարակ քաղաքի Վ</w:t>
      </w:r>
      <w:r w:rsidRPr="002D66F0">
        <w:rPr>
          <w:rFonts w:ascii="Times New Roman" w:eastAsiaTheme="minorHAnsi" w:hAnsi="Times New Roman"/>
          <w:sz w:val="24"/>
          <w:szCs w:val="24"/>
          <w:lang w:val="hy-AM"/>
        </w:rPr>
        <w:t>․</w:t>
      </w:r>
      <w:r w:rsidRPr="002D66F0">
        <w:rPr>
          <w:rFonts w:ascii="Sylfaen" w:eastAsiaTheme="minorHAnsi" w:hAnsi="Sylfaen"/>
          <w:sz w:val="24"/>
          <w:szCs w:val="24"/>
          <w:lang w:val="hy-AM"/>
        </w:rPr>
        <w:t xml:space="preserve"> Պետրոսյանի անվան հիմնական դպրոց)։</w:t>
      </w:r>
      <w:r>
        <w:rPr>
          <w:rFonts w:ascii="Sylfaen" w:eastAsiaTheme="minorHAnsi" w:hAnsi="Sylfaen"/>
          <w:sz w:val="24"/>
          <w:szCs w:val="24"/>
          <w:lang w:val="hy-AM"/>
        </w:rPr>
        <w:t xml:space="preserve"> Երկու մասնաշենքն էլ շրջապատված են 3500 քմ մրգատու այգիներով, որտեղ  ամեն տարի դպրոցի աշխատակիցների, ծնողների և սովորողների համատեղ ջանքերով իրականացվում է ծառատունկ։ Նորատունկ ծառերի խնամքը ստանձնում է դպրոցի աշակերտական խորհրդի բնապահպանական խումբը։ Այգու բերքահավաքին մասնակցում է ողջ դպրոցը, իսկ ստացված բերքը չորացնում ենք՝ աշնանը ճաշարանում փոքրիկների սնունդը հարստացնելով ծիրանաչրով ու չրի կոմպոտով։ Դպրոցի բակը զբաղեցնում է 1500 քմ տարածք։ </w:t>
      </w:r>
    </w:p>
    <w:p w:rsidR="006278CD" w:rsidRDefault="006278CD" w:rsidP="006278CD">
      <w:pPr>
        <w:spacing w:after="0" w:line="360" w:lineRule="auto"/>
        <w:ind w:firstLine="567"/>
        <w:jc w:val="both"/>
        <w:rPr>
          <w:rFonts w:ascii="Sylfaen" w:eastAsiaTheme="minorHAnsi" w:hAnsi="Sylfaen"/>
          <w:sz w:val="24"/>
          <w:szCs w:val="24"/>
          <w:lang w:val="hy-AM"/>
        </w:rPr>
      </w:pPr>
      <w:r>
        <w:rPr>
          <w:rFonts w:ascii="Sylfaen" w:eastAsiaTheme="minorHAnsi" w:hAnsi="Sylfaen"/>
          <w:sz w:val="24"/>
          <w:szCs w:val="24"/>
          <w:lang w:val="hy-AM"/>
        </w:rPr>
        <w:t>Դպրոցը լիովին օգտագործում է բնությունից իրեն ընձեռված հնարավորությունները</w:t>
      </w:r>
      <w:r>
        <w:rPr>
          <w:rFonts w:ascii="Times New Roman" w:eastAsiaTheme="minorHAnsi" w:hAnsi="Times New Roman"/>
          <w:sz w:val="24"/>
          <w:szCs w:val="24"/>
          <w:lang w:val="hy-AM"/>
        </w:rPr>
        <w:t>․</w:t>
      </w:r>
      <w:r>
        <w:rPr>
          <w:rFonts w:ascii="Sylfaen" w:eastAsiaTheme="minorHAnsi" w:hAnsi="Sylfaen"/>
          <w:sz w:val="24"/>
          <w:szCs w:val="24"/>
          <w:lang w:val="hy-AM"/>
        </w:rPr>
        <w:t xml:space="preserve"> այգին, բակը և հարևանությամբ գտնվող Քասախի գեղատեսիլ կիրճը շատ հաճախ ծառայում են բացօթյա դասեր, հանդիսություններ կազմակերպելուն, ինչի արդյունքում էլ սովորողների մոտ ձևավորվում են բնագիտական- բնապահպանական, էկոլոգիական, գեղագիտական, սոցիալական գիտելիքներ և հմտություններ։ 2023-2024 և 2024-2025 ուստարիներին որոշ ուսումնական նախագծեր իրականացվել են՝ օգտագործելով դպրոցամերձ տարածքները, Քասախ գետը։</w:t>
      </w:r>
    </w:p>
    <w:p w:rsidR="006278CD" w:rsidRDefault="006278CD" w:rsidP="006278CD">
      <w:pPr>
        <w:tabs>
          <w:tab w:val="left" w:pos="993"/>
        </w:tabs>
        <w:spacing w:after="0" w:line="360" w:lineRule="auto"/>
        <w:ind w:firstLine="567"/>
        <w:jc w:val="both"/>
        <w:rPr>
          <w:rFonts w:ascii="Sylfaen" w:hAnsi="Sylfaen"/>
          <w:bCs/>
          <w:color w:val="000000" w:themeColor="text1"/>
          <w:sz w:val="24"/>
          <w:szCs w:val="24"/>
          <w:lang w:val="hy-AM"/>
        </w:rPr>
      </w:pPr>
      <w:r w:rsidRPr="002D66F0">
        <w:rPr>
          <w:rFonts w:ascii="Sylfaen" w:hAnsi="Sylfaen" w:cs="Sylfaen"/>
          <w:bCs/>
          <w:color w:val="000000" w:themeColor="text1"/>
          <w:sz w:val="24"/>
          <w:szCs w:val="24"/>
          <w:lang w:val="hy-AM"/>
        </w:rPr>
        <w:t>Դպրոցը հիմնադրվել է 1989 թ</w:t>
      </w:r>
      <w:r w:rsidRPr="002D66F0">
        <w:rPr>
          <w:rFonts w:ascii="Sylfaen" w:hAnsi="Sylfaen"/>
          <w:bCs/>
          <w:color w:val="000000" w:themeColor="text1"/>
          <w:sz w:val="24"/>
          <w:szCs w:val="24"/>
          <w:lang w:val="hy-AM"/>
        </w:rPr>
        <w:t xml:space="preserve">վականին՝ որպես </w:t>
      </w:r>
      <w:r w:rsidRPr="002D66F0">
        <w:rPr>
          <w:rFonts w:ascii="Sylfaen" w:hAnsi="Sylfaen"/>
          <w:sz w:val="24"/>
          <w:szCs w:val="24"/>
          <w:lang w:val="hy-AM"/>
        </w:rPr>
        <w:t>«</w:t>
      </w:r>
      <w:r w:rsidRPr="002D66F0">
        <w:rPr>
          <w:rFonts w:ascii="Sylfaen" w:hAnsi="Sylfaen"/>
          <w:bCs/>
          <w:color w:val="000000" w:themeColor="text1"/>
          <w:sz w:val="24"/>
          <w:szCs w:val="24"/>
          <w:lang w:val="hy-AM"/>
        </w:rPr>
        <w:t>Մխիթար Սեբաստացի</w:t>
      </w:r>
      <w:r w:rsidRPr="002D66F0">
        <w:rPr>
          <w:rFonts w:ascii="Sylfaen" w:hAnsi="Sylfaen"/>
          <w:sz w:val="24"/>
          <w:szCs w:val="24"/>
          <w:lang w:val="hy-AM"/>
        </w:rPr>
        <w:t>»</w:t>
      </w:r>
      <w:r w:rsidRPr="002D66F0">
        <w:rPr>
          <w:rFonts w:ascii="Sylfaen" w:hAnsi="Sylfaen"/>
          <w:bCs/>
          <w:color w:val="000000" w:themeColor="text1"/>
          <w:sz w:val="24"/>
          <w:szCs w:val="24"/>
          <w:lang w:val="hy-AM"/>
        </w:rPr>
        <w:t xml:space="preserve"> կրթահամալիրի մասնաճյուղ՝ Աշտարակի վարժարան։</w:t>
      </w:r>
      <w:r>
        <w:rPr>
          <w:rFonts w:ascii="Sylfaen" w:hAnsi="Sylfaen"/>
          <w:bCs/>
          <w:color w:val="000000" w:themeColor="text1"/>
          <w:sz w:val="24"/>
          <w:szCs w:val="24"/>
          <w:lang w:val="hy-AM"/>
        </w:rPr>
        <w:t xml:space="preserve"> 1999 </w:t>
      </w:r>
      <w:r w:rsidRPr="002D66F0">
        <w:rPr>
          <w:rFonts w:ascii="Sylfaen" w:hAnsi="Sylfaen"/>
          <w:bCs/>
          <w:color w:val="000000" w:themeColor="text1"/>
          <w:sz w:val="24"/>
          <w:szCs w:val="24"/>
          <w:lang w:val="hy-AM"/>
        </w:rPr>
        <w:t>թ</w:t>
      </w:r>
      <w:r w:rsidRPr="002D66F0">
        <w:rPr>
          <w:rFonts w:ascii="Times New Roman" w:hAnsi="Times New Roman"/>
          <w:bCs/>
          <w:color w:val="000000" w:themeColor="text1"/>
          <w:sz w:val="24"/>
          <w:szCs w:val="24"/>
          <w:lang w:val="hy-AM"/>
        </w:rPr>
        <w:t>․</w:t>
      </w:r>
      <w:r w:rsidRPr="002D66F0">
        <w:rPr>
          <w:rFonts w:ascii="Sylfaen" w:hAnsi="Sylfaen"/>
          <w:bCs/>
          <w:color w:val="000000" w:themeColor="text1"/>
          <w:sz w:val="24"/>
          <w:szCs w:val="24"/>
          <w:lang w:val="hy-AM"/>
        </w:rPr>
        <w:t>-ին ՀՀ կառավարության (11</w:t>
      </w:r>
      <w:r w:rsidRPr="002D66F0">
        <w:rPr>
          <w:rFonts w:ascii="Times New Roman" w:hAnsi="Times New Roman"/>
          <w:bCs/>
          <w:color w:val="000000" w:themeColor="text1"/>
          <w:sz w:val="24"/>
          <w:szCs w:val="24"/>
          <w:lang w:val="hy-AM"/>
        </w:rPr>
        <w:t>․</w:t>
      </w:r>
      <w:r w:rsidRPr="002D66F0">
        <w:rPr>
          <w:rFonts w:ascii="Sylfaen" w:hAnsi="Sylfaen"/>
          <w:bCs/>
          <w:color w:val="000000" w:themeColor="text1"/>
          <w:sz w:val="24"/>
          <w:szCs w:val="24"/>
          <w:lang w:val="hy-AM"/>
        </w:rPr>
        <w:t xml:space="preserve"> 01) հմ 2  որոշման համաձայն՝դարձել է ՀՀ Արագածոտնի մարզի Աշտարակի վարժարան, Արագածոտնի մարզպետի 25</w:t>
      </w:r>
      <w:r w:rsidRPr="002D66F0">
        <w:rPr>
          <w:rFonts w:ascii="Times New Roman" w:hAnsi="Times New Roman"/>
          <w:bCs/>
          <w:color w:val="000000" w:themeColor="text1"/>
          <w:sz w:val="24"/>
          <w:szCs w:val="24"/>
          <w:lang w:val="hy-AM"/>
        </w:rPr>
        <w:t>․</w:t>
      </w:r>
      <w:r w:rsidRPr="002D66F0">
        <w:rPr>
          <w:rFonts w:ascii="Sylfaen" w:hAnsi="Sylfaen"/>
          <w:bCs/>
          <w:color w:val="000000" w:themeColor="text1"/>
          <w:sz w:val="24"/>
          <w:szCs w:val="24"/>
          <w:lang w:val="hy-AM"/>
        </w:rPr>
        <w:t>12</w:t>
      </w:r>
      <w:r w:rsidRPr="002D66F0">
        <w:rPr>
          <w:rFonts w:ascii="Times New Roman" w:hAnsi="Times New Roman"/>
          <w:bCs/>
          <w:color w:val="000000" w:themeColor="text1"/>
          <w:sz w:val="24"/>
          <w:szCs w:val="24"/>
          <w:lang w:val="hy-AM"/>
        </w:rPr>
        <w:t>․</w:t>
      </w:r>
      <w:r w:rsidRPr="002D66F0">
        <w:rPr>
          <w:rFonts w:ascii="Sylfaen" w:hAnsi="Sylfaen"/>
          <w:bCs/>
          <w:color w:val="000000" w:themeColor="text1"/>
          <w:sz w:val="24"/>
          <w:szCs w:val="24"/>
          <w:lang w:val="hy-AM"/>
        </w:rPr>
        <w:t>2002թ</w:t>
      </w:r>
      <w:r w:rsidRPr="002D66F0">
        <w:rPr>
          <w:rFonts w:ascii="Times New Roman" w:hAnsi="Times New Roman"/>
          <w:bCs/>
          <w:color w:val="000000" w:themeColor="text1"/>
          <w:sz w:val="24"/>
          <w:szCs w:val="24"/>
          <w:lang w:val="hy-AM"/>
        </w:rPr>
        <w:t>․</w:t>
      </w:r>
      <w:r w:rsidRPr="002D66F0">
        <w:rPr>
          <w:rFonts w:ascii="Sylfaen" w:hAnsi="Sylfaen"/>
          <w:bCs/>
          <w:color w:val="000000" w:themeColor="text1"/>
          <w:sz w:val="24"/>
          <w:szCs w:val="24"/>
          <w:lang w:val="hy-AM"/>
        </w:rPr>
        <w:t>հմ 216 կարգադրությամբ՝ Վ</w:t>
      </w:r>
      <w:r w:rsidRPr="002D66F0">
        <w:rPr>
          <w:rFonts w:ascii="Times New Roman" w:hAnsi="Times New Roman"/>
          <w:bCs/>
          <w:color w:val="000000" w:themeColor="text1"/>
          <w:sz w:val="24"/>
          <w:szCs w:val="24"/>
          <w:lang w:val="hy-AM"/>
        </w:rPr>
        <w:t>․</w:t>
      </w:r>
      <w:r w:rsidRPr="002D66F0">
        <w:rPr>
          <w:rFonts w:ascii="Sylfaen" w:hAnsi="Sylfaen"/>
          <w:bCs/>
          <w:color w:val="000000" w:themeColor="text1"/>
          <w:sz w:val="24"/>
          <w:szCs w:val="24"/>
          <w:lang w:val="hy-AM"/>
        </w:rPr>
        <w:t xml:space="preserve"> Պետրոսյանի անվան Աշտարակի վարժարան, իսկ 07</w:t>
      </w:r>
      <w:r w:rsidRPr="002D66F0">
        <w:rPr>
          <w:rFonts w:ascii="Times New Roman" w:hAnsi="Times New Roman"/>
          <w:bCs/>
          <w:color w:val="000000" w:themeColor="text1"/>
          <w:sz w:val="24"/>
          <w:szCs w:val="24"/>
          <w:lang w:val="hy-AM"/>
        </w:rPr>
        <w:t>․</w:t>
      </w:r>
      <w:r w:rsidRPr="002D66F0">
        <w:rPr>
          <w:rFonts w:ascii="Sylfaen" w:hAnsi="Sylfaen"/>
          <w:bCs/>
          <w:color w:val="000000" w:themeColor="text1"/>
          <w:sz w:val="24"/>
          <w:szCs w:val="24"/>
          <w:lang w:val="hy-AM"/>
        </w:rPr>
        <w:t>07</w:t>
      </w:r>
      <w:r w:rsidRPr="002D66F0">
        <w:rPr>
          <w:rFonts w:ascii="Times New Roman" w:hAnsi="Times New Roman"/>
          <w:bCs/>
          <w:color w:val="000000" w:themeColor="text1"/>
          <w:sz w:val="24"/>
          <w:szCs w:val="24"/>
          <w:lang w:val="hy-AM"/>
        </w:rPr>
        <w:t>․</w:t>
      </w:r>
      <w:r w:rsidRPr="002D66F0">
        <w:rPr>
          <w:rFonts w:ascii="Sylfaen" w:hAnsi="Sylfaen"/>
          <w:bCs/>
          <w:color w:val="000000" w:themeColor="text1"/>
          <w:sz w:val="24"/>
          <w:szCs w:val="24"/>
          <w:lang w:val="hy-AM"/>
        </w:rPr>
        <w:t>2009թ</w:t>
      </w:r>
      <w:r w:rsidRPr="002D66F0">
        <w:rPr>
          <w:rFonts w:ascii="Times New Roman" w:hAnsi="Times New Roman"/>
          <w:bCs/>
          <w:color w:val="000000" w:themeColor="text1"/>
          <w:sz w:val="24"/>
          <w:szCs w:val="24"/>
          <w:lang w:val="hy-AM"/>
        </w:rPr>
        <w:t>․</w:t>
      </w:r>
      <w:r w:rsidRPr="002D66F0">
        <w:rPr>
          <w:rFonts w:ascii="Sylfaen" w:hAnsi="Sylfaen"/>
          <w:bCs/>
          <w:color w:val="000000" w:themeColor="text1"/>
          <w:sz w:val="24"/>
          <w:szCs w:val="24"/>
          <w:lang w:val="hy-AM"/>
        </w:rPr>
        <w:t xml:space="preserve"> հմ 32 Ա որոշմամբ վերակազմավորվել է որպես </w:t>
      </w:r>
      <w:r w:rsidRPr="002D66F0">
        <w:rPr>
          <w:rFonts w:ascii="Sylfaen" w:hAnsi="Sylfaen"/>
          <w:sz w:val="24"/>
          <w:szCs w:val="24"/>
          <w:lang w:val="hy-AM"/>
        </w:rPr>
        <w:t>«</w:t>
      </w:r>
      <w:r w:rsidRPr="002D66F0">
        <w:rPr>
          <w:rFonts w:ascii="Sylfaen" w:hAnsi="Sylfaen"/>
          <w:bCs/>
          <w:color w:val="000000" w:themeColor="text1"/>
          <w:sz w:val="24"/>
          <w:szCs w:val="24"/>
          <w:lang w:val="hy-AM"/>
        </w:rPr>
        <w:t>Աշտարակ քաղաքի Վ</w:t>
      </w:r>
      <w:r w:rsidRPr="002D66F0">
        <w:rPr>
          <w:rFonts w:ascii="Times New Roman" w:hAnsi="Times New Roman"/>
          <w:bCs/>
          <w:color w:val="000000" w:themeColor="text1"/>
          <w:sz w:val="24"/>
          <w:szCs w:val="24"/>
          <w:lang w:val="hy-AM"/>
        </w:rPr>
        <w:t>․</w:t>
      </w:r>
      <w:r w:rsidRPr="002D66F0">
        <w:rPr>
          <w:rFonts w:ascii="Sylfaen" w:hAnsi="Sylfaen"/>
          <w:bCs/>
          <w:color w:val="000000" w:themeColor="text1"/>
          <w:sz w:val="24"/>
          <w:szCs w:val="24"/>
          <w:lang w:val="hy-AM"/>
        </w:rPr>
        <w:t xml:space="preserve"> Պետրոսյանի անվան հիմնական դպրոց</w:t>
      </w:r>
      <w:r w:rsidRPr="002D66F0">
        <w:rPr>
          <w:rFonts w:ascii="Sylfaen" w:hAnsi="Sylfaen"/>
          <w:sz w:val="24"/>
          <w:szCs w:val="24"/>
          <w:lang w:val="hy-AM"/>
        </w:rPr>
        <w:t>»</w:t>
      </w:r>
      <w:r w:rsidRPr="002D66F0">
        <w:rPr>
          <w:rFonts w:ascii="Sylfaen" w:hAnsi="Sylfaen"/>
          <w:bCs/>
          <w:color w:val="000000" w:themeColor="text1"/>
          <w:sz w:val="24"/>
          <w:szCs w:val="24"/>
          <w:lang w:val="hy-AM"/>
        </w:rPr>
        <w:t xml:space="preserve"> ՊՈԱԿ։ </w:t>
      </w:r>
    </w:p>
    <w:p w:rsidR="006278CD" w:rsidRPr="002D66F0" w:rsidRDefault="006278CD" w:rsidP="006278CD">
      <w:pPr>
        <w:tabs>
          <w:tab w:val="left" w:pos="993"/>
        </w:tabs>
        <w:spacing w:after="0" w:line="360" w:lineRule="auto"/>
        <w:ind w:firstLine="567"/>
        <w:jc w:val="both"/>
        <w:rPr>
          <w:rFonts w:ascii="Sylfaen" w:hAnsi="Sylfaen"/>
          <w:bCs/>
          <w:color w:val="000000" w:themeColor="text1"/>
          <w:sz w:val="24"/>
          <w:szCs w:val="24"/>
          <w:lang w:val="hy-AM"/>
        </w:rPr>
      </w:pPr>
      <w:r w:rsidRPr="002D66F0">
        <w:rPr>
          <w:rFonts w:ascii="Sylfaen" w:hAnsi="Sylfaen"/>
          <w:bCs/>
          <w:color w:val="000000" w:themeColor="text1"/>
          <w:sz w:val="24"/>
          <w:szCs w:val="24"/>
          <w:lang w:val="hy-AM"/>
        </w:rPr>
        <w:t xml:space="preserve">Այն կառուցման պահից չի հիմնանորոգվել։ Վերջին տարիներին դպրոցը յուրաքանչյուր տարի ենթարկվել է կոսմետիկ վերանորոգման: Քանի որ մենք ունենք  ծնողական ամուր համայնք, ուստի դպրոցը ձեռք է բերել նյութեր, իսկ աշխատակիցները և </w:t>
      </w:r>
      <w:r w:rsidRPr="002D66F0">
        <w:rPr>
          <w:rFonts w:ascii="Sylfaen" w:hAnsi="Sylfaen"/>
          <w:bCs/>
          <w:color w:val="000000" w:themeColor="text1"/>
          <w:sz w:val="24"/>
          <w:szCs w:val="24"/>
          <w:lang w:val="hy-AM"/>
        </w:rPr>
        <w:lastRenderedPageBreak/>
        <w:t>ծնողները միասին իրականացրել են նորոգման աշխատանքները։ Դպրոցում առկա են 25 դասասենյակ, գրադարան, որը դարձրել ենք ընթերցանության համար առավել հարմարավետ (այն յուրաքանչյուր տարի համալրվում է մասնագիտական և մեթոդական գրականությամբ)։ Առկա է բուժկետ, որը համապատասխանում  է ՀՀ առողջապահության նախարարության կողմից սահմանած հանրակրթական ծրագրեր իրականացնող ուսումնական հաստատություններին ներկայացվող պահանջներին։ ՈԻնենք հարմարեցված փոքրիկ մարզադահլիճ, որը պարբերաբար համալրվում է մարզագույքով։ Դպրոցը մարզագույք է ստացել նաև ֆուտբոլի և վոլեյբոլի ֆեդերացիաների կողմից, քանի որ մասնակցել է «Ֆուտբոլը դպրոցում» և «Վոլեյբոլը դպրոցում» ծրագրերին, իսկ բոլորովին վերջերս ԿԳՄՍ նախարարությունը տրամադրել է երկու հեծանիվ, որոնցով մասնակցել ենք «ՀՀ վարչապետի գավաթ» խճուղային հեծանվավազքին։ Առկա է համակարգչային սենյակ՝ 17 համակարգչով, տեղադրված է նաև էլեկտրոնային գրատախտակ</w:t>
      </w:r>
      <w:r>
        <w:rPr>
          <w:rFonts w:ascii="Times New Roman" w:hAnsi="Times New Roman"/>
          <w:bCs/>
          <w:color w:val="000000" w:themeColor="text1"/>
          <w:sz w:val="24"/>
          <w:szCs w:val="24"/>
          <w:lang w:val="hy-AM"/>
        </w:rPr>
        <w:t xml:space="preserve">։ </w:t>
      </w:r>
      <w:r w:rsidRPr="002D66F0">
        <w:rPr>
          <w:rFonts w:ascii="Sylfaen" w:hAnsi="Sylfaen"/>
          <w:bCs/>
          <w:color w:val="000000" w:themeColor="text1"/>
          <w:sz w:val="24"/>
          <w:szCs w:val="24"/>
          <w:lang w:val="hy-AM"/>
        </w:rPr>
        <w:t xml:space="preserve"> </w:t>
      </w:r>
      <w:r>
        <w:rPr>
          <w:rFonts w:ascii="Sylfaen" w:hAnsi="Sylfaen"/>
          <w:bCs/>
          <w:color w:val="000000" w:themeColor="text1"/>
          <w:sz w:val="24"/>
          <w:szCs w:val="24"/>
          <w:lang w:val="hy-AM"/>
        </w:rPr>
        <w:t>Ա</w:t>
      </w:r>
      <w:r w:rsidRPr="002D66F0">
        <w:rPr>
          <w:rFonts w:ascii="Sylfaen" w:hAnsi="Sylfaen"/>
          <w:bCs/>
          <w:color w:val="000000" w:themeColor="text1"/>
          <w:sz w:val="24"/>
          <w:szCs w:val="24"/>
          <w:lang w:val="hy-AM"/>
        </w:rPr>
        <w:t xml:space="preserve">յստեղ իրականացվում են ոչ միայն ԹԳՀԳ և Ինֆորմատիկա առարկաների դասաժամերը, այլ նաև օգտագործվում </w:t>
      </w:r>
      <w:r>
        <w:rPr>
          <w:rFonts w:ascii="Sylfaen" w:hAnsi="Sylfaen"/>
          <w:bCs/>
          <w:color w:val="000000" w:themeColor="text1"/>
          <w:sz w:val="24"/>
          <w:szCs w:val="24"/>
          <w:lang w:val="hy-AM"/>
        </w:rPr>
        <w:t>է</w:t>
      </w:r>
      <w:r w:rsidRPr="002D66F0">
        <w:rPr>
          <w:rFonts w:ascii="Sylfaen" w:hAnsi="Sylfaen"/>
          <w:bCs/>
          <w:color w:val="000000" w:themeColor="text1"/>
          <w:sz w:val="24"/>
          <w:szCs w:val="24"/>
          <w:lang w:val="hy-AM"/>
        </w:rPr>
        <w:t xml:space="preserve"> տարբեր առարկաների դասավանդման, վերապատրաստումների, սեմինարների</w:t>
      </w:r>
      <w:r>
        <w:rPr>
          <w:rFonts w:ascii="Sylfaen" w:hAnsi="Sylfaen"/>
          <w:bCs/>
          <w:color w:val="000000" w:themeColor="text1"/>
          <w:sz w:val="24"/>
          <w:szCs w:val="24"/>
          <w:lang w:val="hy-AM"/>
        </w:rPr>
        <w:t>, նախագծային աշխատանքները ներկայացնելու, ինտելեկտուալ խաղեր, վիկտորինաներ կազմակերպելիս</w:t>
      </w:r>
      <w:r w:rsidRPr="002D66F0">
        <w:rPr>
          <w:rFonts w:ascii="Sylfaen" w:hAnsi="Sylfaen"/>
          <w:bCs/>
          <w:color w:val="000000" w:themeColor="text1"/>
          <w:sz w:val="24"/>
          <w:szCs w:val="24"/>
          <w:lang w:val="hy-AM"/>
        </w:rPr>
        <w:t xml:space="preserve">։ Երկու մասնաշենքում էլ առկա է ուսուցչանոց, ունենք երկու ռեսուրս-կենտրոն՝ հարմարեցված կրթության առանձնահատուկ պայմանների կարիք ունեցող սովորողների համար։ </w:t>
      </w:r>
    </w:p>
    <w:p w:rsidR="006278CD" w:rsidRPr="002C4933" w:rsidRDefault="006278CD" w:rsidP="006278CD">
      <w:pPr>
        <w:spacing w:after="0" w:line="360" w:lineRule="auto"/>
        <w:ind w:firstLine="567"/>
        <w:jc w:val="both"/>
        <w:rPr>
          <w:rFonts w:ascii="Times New Roman" w:hAnsi="Times New Roman"/>
          <w:bCs/>
          <w:color w:val="000000" w:themeColor="text1"/>
          <w:sz w:val="24"/>
          <w:szCs w:val="24"/>
          <w:lang w:val="hy-AM"/>
        </w:rPr>
      </w:pPr>
      <w:r w:rsidRPr="002D66F0">
        <w:rPr>
          <w:rFonts w:ascii="Sylfaen" w:hAnsi="Sylfaen"/>
          <w:bCs/>
          <w:color w:val="000000" w:themeColor="text1"/>
          <w:sz w:val="24"/>
          <w:szCs w:val="24"/>
          <w:lang w:val="hy-AM"/>
        </w:rPr>
        <w:t>ՄԱԿ-ի պարենի համաշխարհային ծրագրի և դպրոցի համագործակցության արդյունքում դպրոցի բակում կառուցվել է ջերմատուն, որը մինչև 2024թ</w:t>
      </w:r>
      <w:r w:rsidRPr="002D66F0">
        <w:rPr>
          <w:rFonts w:ascii="Times New Roman" w:hAnsi="Times New Roman"/>
          <w:bCs/>
          <w:color w:val="000000" w:themeColor="text1"/>
          <w:sz w:val="24"/>
          <w:szCs w:val="24"/>
          <w:lang w:val="hy-AM"/>
        </w:rPr>
        <w:t>․</w:t>
      </w:r>
      <w:r w:rsidRPr="002D66F0">
        <w:rPr>
          <w:rFonts w:ascii="Sylfaen" w:hAnsi="Sylfaen"/>
          <w:bCs/>
          <w:color w:val="000000" w:themeColor="text1"/>
          <w:sz w:val="24"/>
          <w:szCs w:val="24"/>
          <w:lang w:val="hy-AM"/>
        </w:rPr>
        <w:t xml:space="preserve"> արդյունավետ ծառայել է իր նպատակին</w:t>
      </w:r>
      <w:r w:rsidRPr="002D66F0">
        <w:rPr>
          <w:rFonts w:ascii="Times New Roman" w:hAnsi="Times New Roman"/>
          <w:bCs/>
          <w:color w:val="000000" w:themeColor="text1"/>
          <w:sz w:val="24"/>
          <w:szCs w:val="24"/>
          <w:lang w:val="hy-AM"/>
        </w:rPr>
        <w:t>․</w:t>
      </w:r>
      <w:r w:rsidRPr="002D66F0">
        <w:rPr>
          <w:rFonts w:ascii="Sylfaen" w:hAnsi="Sylfaen"/>
          <w:bCs/>
          <w:color w:val="000000" w:themeColor="text1"/>
          <w:sz w:val="24"/>
          <w:szCs w:val="24"/>
          <w:lang w:val="hy-AM"/>
        </w:rPr>
        <w:t xml:space="preserve"> այն ոչ միայն լոլիկ ու ելակ է մատակարարել  դպրոցի ճաշարանին</w:t>
      </w:r>
      <w:r>
        <w:rPr>
          <w:rFonts w:ascii="Sylfaen" w:hAnsi="Sylfaen"/>
          <w:bCs/>
          <w:color w:val="000000" w:themeColor="text1"/>
          <w:sz w:val="24"/>
          <w:szCs w:val="24"/>
          <w:lang w:val="hy-AM"/>
        </w:rPr>
        <w:t>, որտեղ սնվել են շուրջ 270-280 երեխա, այլև հանդիսացել է բնագիտական առարկաների համար հետազոտական, գործնական պարապմունքների ուսումնական միջավայր և էկոլոգիական կրթության միջոց։ Դպրոցի ճաշարանը ունի գեղեցիկ ձևավորում և հագեցած է տարրական դասարանների երեխաներին տաք սնունդ ապահովելու համար անհրաժեշտ բոլոր տեխնիկական միջոցներով</w:t>
      </w:r>
      <w:r>
        <w:rPr>
          <w:rFonts w:ascii="Times New Roman" w:hAnsi="Times New Roman"/>
          <w:bCs/>
          <w:color w:val="000000" w:themeColor="text1"/>
          <w:sz w:val="24"/>
          <w:szCs w:val="24"/>
          <w:lang w:val="hy-AM"/>
        </w:rPr>
        <w:t>․ ջեռուցվում է, ունի ձմռանը ձեռքերը տաք ջրով լվալու հնարավորություն։</w:t>
      </w:r>
    </w:p>
    <w:p w:rsidR="006278CD" w:rsidRPr="00B6516F" w:rsidRDefault="006278CD" w:rsidP="006278CD">
      <w:pPr>
        <w:spacing w:after="0" w:line="360" w:lineRule="auto"/>
        <w:ind w:firstLine="567"/>
        <w:jc w:val="both"/>
        <w:rPr>
          <w:rFonts w:ascii="Sylfaen" w:hAnsi="Sylfaen"/>
          <w:bCs/>
          <w:color w:val="000000" w:themeColor="text1"/>
          <w:sz w:val="24"/>
          <w:szCs w:val="24"/>
          <w:lang w:val="hy-AM"/>
        </w:rPr>
      </w:pPr>
      <w:r w:rsidRPr="002D66F0">
        <w:rPr>
          <w:rFonts w:ascii="Sylfaen" w:hAnsi="Sylfaen"/>
          <w:bCs/>
          <w:color w:val="000000" w:themeColor="text1"/>
          <w:sz w:val="24"/>
          <w:szCs w:val="24"/>
          <w:lang w:val="hy-AM"/>
        </w:rPr>
        <w:lastRenderedPageBreak/>
        <w:t>Լիազոր մարմնի և Առաջատար տեխնոլոգիաների ձեռնարկությունների միության հետ սերտ համագործակցության արդյունքում 2021 թվականից դպրոցում գործում է ռոբոտաշինության</w:t>
      </w:r>
      <w:r w:rsidRPr="00B6516F">
        <w:rPr>
          <w:rFonts w:ascii="Sylfaen" w:hAnsi="Sylfaen"/>
          <w:bCs/>
          <w:color w:val="000000" w:themeColor="text1"/>
          <w:sz w:val="24"/>
          <w:szCs w:val="24"/>
          <w:lang w:val="hy-AM"/>
        </w:rPr>
        <w:t xml:space="preserve"> խմբակ, իսկ 2023 թվականից՝ Արմաթն օդում անօդաչու թռչող սարքերի կրթական աշխատանոցը, որոնցում ներառված են ոչ միայն դպրոցի, այլև համայնքի այլ դպրոցների թվով 83 սովորող։ </w:t>
      </w:r>
    </w:p>
    <w:p w:rsidR="006278CD" w:rsidRPr="002C4933" w:rsidRDefault="006278CD" w:rsidP="006278CD">
      <w:pPr>
        <w:spacing w:after="0" w:line="360" w:lineRule="auto"/>
        <w:ind w:firstLine="567"/>
        <w:jc w:val="both"/>
        <w:rPr>
          <w:rFonts w:ascii="Sylfaen" w:hAnsi="Sylfaen"/>
          <w:bCs/>
          <w:color w:val="000000" w:themeColor="text1"/>
          <w:sz w:val="24"/>
          <w:szCs w:val="24"/>
          <w:lang w:val="hy-AM"/>
        </w:rPr>
      </w:pPr>
      <w:r w:rsidRPr="00B6516F">
        <w:rPr>
          <w:rFonts w:ascii="Sylfaen" w:hAnsi="Sylfaen"/>
          <w:bCs/>
          <w:color w:val="000000" w:themeColor="text1"/>
          <w:sz w:val="24"/>
          <w:szCs w:val="24"/>
          <w:lang w:val="hy-AM"/>
        </w:rPr>
        <w:t>Դպրոցում այս պահին սովորում է կրթության առանձնահատուկ պայմանների կարիք ունեցող 17 երեխա,</w:t>
      </w:r>
      <w:r w:rsidRPr="004B60C9">
        <w:rPr>
          <w:rFonts w:ascii="Sylfaen" w:hAnsi="Sylfaen"/>
          <w:bCs/>
          <w:color w:val="000000" w:themeColor="text1"/>
          <w:sz w:val="24"/>
          <w:szCs w:val="24"/>
          <w:lang w:val="hy-AM"/>
        </w:rPr>
        <w:t xml:space="preserve"> </w:t>
      </w:r>
      <w:r w:rsidRPr="00B6516F">
        <w:rPr>
          <w:rFonts w:ascii="Sylfaen" w:hAnsi="Sylfaen"/>
          <w:bCs/>
          <w:color w:val="000000" w:themeColor="text1"/>
          <w:sz w:val="24"/>
          <w:szCs w:val="24"/>
          <w:lang w:val="hy-AM"/>
        </w:rPr>
        <w:t xml:space="preserve">որոնց համար դպրոցում ստեղծվել են </w:t>
      </w:r>
      <w:r>
        <w:rPr>
          <w:rFonts w:ascii="Sylfaen" w:hAnsi="Sylfaen"/>
          <w:bCs/>
          <w:color w:val="000000" w:themeColor="text1"/>
          <w:sz w:val="24"/>
          <w:szCs w:val="24"/>
          <w:lang w:val="hy-AM"/>
        </w:rPr>
        <w:t xml:space="preserve">մեզ համար </w:t>
      </w:r>
      <w:r w:rsidRPr="00B6516F">
        <w:rPr>
          <w:rFonts w:ascii="Sylfaen" w:hAnsi="Sylfaen"/>
          <w:bCs/>
          <w:color w:val="000000" w:themeColor="text1"/>
          <w:sz w:val="24"/>
          <w:szCs w:val="24"/>
          <w:lang w:val="hy-AM"/>
        </w:rPr>
        <w:t xml:space="preserve">հնարավոր բոլոր պայմանները </w:t>
      </w:r>
      <w:r w:rsidRPr="00317EB2">
        <w:rPr>
          <w:rFonts w:ascii="Sylfaen" w:hAnsi="Sylfaen"/>
          <w:bCs/>
          <w:color w:val="000000" w:themeColor="text1"/>
          <w:sz w:val="24"/>
          <w:szCs w:val="24"/>
          <w:lang w:val="hy-AM"/>
        </w:rPr>
        <w:t>(</w:t>
      </w:r>
      <w:r w:rsidRPr="00B6516F">
        <w:rPr>
          <w:rFonts w:ascii="Sylfaen" w:hAnsi="Sylfaen"/>
          <w:bCs/>
          <w:color w:val="000000" w:themeColor="text1"/>
          <w:sz w:val="24"/>
          <w:szCs w:val="24"/>
          <w:lang w:val="hy-AM"/>
        </w:rPr>
        <w:t>երկու ռեսուրս-սենյակ՝ նախատեսված անհատական աշխատանքների համար, ԱՈՒՊ- ով նախատեսված խելամիտ հարմարեցումներ</w:t>
      </w:r>
      <w:r w:rsidRPr="00317EB2">
        <w:rPr>
          <w:rFonts w:ascii="Sylfaen" w:hAnsi="Sylfaen"/>
          <w:bCs/>
          <w:color w:val="000000" w:themeColor="text1"/>
          <w:sz w:val="24"/>
          <w:szCs w:val="24"/>
          <w:lang w:val="hy-AM"/>
        </w:rPr>
        <w:t>)</w:t>
      </w:r>
      <w:r w:rsidRPr="00B6516F">
        <w:rPr>
          <w:rFonts w:ascii="Sylfaen" w:hAnsi="Sylfaen"/>
          <w:bCs/>
          <w:color w:val="000000" w:themeColor="text1"/>
          <w:sz w:val="24"/>
          <w:szCs w:val="24"/>
          <w:lang w:val="hy-AM"/>
        </w:rPr>
        <w:t xml:space="preserve">։ Նրանցից հինգի համար սահմանվել է տնային ուսուցում։  </w:t>
      </w:r>
      <w:r>
        <w:rPr>
          <w:rFonts w:ascii="Sylfaen" w:hAnsi="Sylfaen"/>
          <w:bCs/>
          <w:color w:val="000000" w:themeColor="text1"/>
          <w:sz w:val="24"/>
          <w:szCs w:val="24"/>
          <w:lang w:val="hy-AM"/>
        </w:rPr>
        <w:t>Կրթության առանձնահատուկ պայմանների կարիք ունեցող սովորողների</w:t>
      </w:r>
      <w:r w:rsidRPr="002C4933">
        <w:rPr>
          <w:rFonts w:ascii="Sylfaen" w:hAnsi="Sylfaen"/>
          <w:bCs/>
          <w:color w:val="000000" w:themeColor="text1"/>
          <w:sz w:val="24"/>
          <w:szCs w:val="24"/>
          <w:lang w:val="hy-AM"/>
        </w:rPr>
        <w:t xml:space="preserve"> (</w:t>
      </w:r>
      <w:r>
        <w:rPr>
          <w:rFonts w:ascii="Sylfaen" w:hAnsi="Sylfaen"/>
          <w:bCs/>
          <w:color w:val="000000" w:themeColor="text1"/>
          <w:sz w:val="24"/>
          <w:szCs w:val="24"/>
          <w:lang w:val="hy-AM"/>
        </w:rPr>
        <w:t xml:space="preserve"> և ոչ միայն</w:t>
      </w:r>
      <w:r w:rsidRPr="002C4933">
        <w:rPr>
          <w:rFonts w:ascii="Sylfaen" w:hAnsi="Sylfaen"/>
          <w:bCs/>
          <w:color w:val="000000" w:themeColor="text1"/>
          <w:sz w:val="24"/>
          <w:szCs w:val="24"/>
          <w:lang w:val="hy-AM"/>
        </w:rPr>
        <w:t>)</w:t>
      </w:r>
      <w:r>
        <w:rPr>
          <w:rFonts w:ascii="Sylfaen" w:hAnsi="Sylfaen"/>
          <w:bCs/>
          <w:color w:val="000000" w:themeColor="text1"/>
          <w:sz w:val="24"/>
          <w:szCs w:val="24"/>
          <w:lang w:val="hy-AM"/>
        </w:rPr>
        <w:t xml:space="preserve"> համար բոլորովին վերջերս ստեղծել ենք նաև հոգեբանի աջակցության կենտրոն, որտեղ այցելում են ոչ միայն սովորողները, այլև մանկավարժներ, ծնողներ։</w:t>
      </w:r>
    </w:p>
    <w:p w:rsidR="006278CD" w:rsidRPr="00B6516F" w:rsidRDefault="006278CD" w:rsidP="006278CD">
      <w:pPr>
        <w:spacing w:after="0" w:line="360" w:lineRule="auto"/>
        <w:ind w:firstLine="567"/>
        <w:jc w:val="both"/>
        <w:rPr>
          <w:rFonts w:ascii="Sylfaen" w:hAnsi="Sylfaen"/>
          <w:bCs/>
          <w:color w:val="000000" w:themeColor="text1"/>
          <w:sz w:val="24"/>
          <w:szCs w:val="24"/>
          <w:lang w:val="hy-AM"/>
        </w:rPr>
      </w:pPr>
      <w:r w:rsidRPr="00B6516F">
        <w:rPr>
          <w:rFonts w:ascii="Sylfaen" w:hAnsi="Sylfaen"/>
          <w:bCs/>
          <w:color w:val="000000" w:themeColor="text1"/>
          <w:sz w:val="24"/>
          <w:szCs w:val="24"/>
          <w:lang w:val="hy-AM"/>
        </w:rPr>
        <w:t xml:space="preserve">Դպրոցը չունի լաբորատորիաներ, սակայն արվում են հնարավոր քայլեր՝ սովորողների համար բնագիտական առարկաների նկատմամբ հետաքրքրվածությունը մեծացնելու նպատակով։ </w:t>
      </w:r>
    </w:p>
    <w:p w:rsidR="006278CD" w:rsidRPr="00B6516F" w:rsidRDefault="006278CD" w:rsidP="006278CD">
      <w:pPr>
        <w:spacing w:after="0" w:line="360" w:lineRule="auto"/>
        <w:ind w:firstLine="567"/>
        <w:jc w:val="both"/>
        <w:rPr>
          <w:rFonts w:ascii="Sylfaen" w:hAnsi="Sylfaen"/>
          <w:bCs/>
          <w:color w:val="000000" w:themeColor="text1"/>
          <w:sz w:val="24"/>
          <w:szCs w:val="24"/>
          <w:lang w:val="hy-AM"/>
        </w:rPr>
      </w:pPr>
      <w:r w:rsidRPr="00B6516F">
        <w:rPr>
          <w:rFonts w:ascii="Sylfaen" w:hAnsi="Sylfaen"/>
          <w:sz w:val="24"/>
          <w:szCs w:val="24"/>
          <w:lang w:val="hy-AM"/>
        </w:rPr>
        <w:t>«</w:t>
      </w:r>
      <w:r w:rsidRPr="00B6516F">
        <w:rPr>
          <w:rFonts w:ascii="Sylfaen" w:hAnsi="Sylfaen"/>
          <w:bCs/>
          <w:color w:val="000000" w:themeColor="text1"/>
          <w:sz w:val="24"/>
          <w:szCs w:val="24"/>
          <w:lang w:val="hy-AM"/>
        </w:rPr>
        <w:t>Իմ քայլը</w:t>
      </w:r>
      <w:r>
        <w:rPr>
          <w:rFonts w:ascii="Sylfaen" w:hAnsi="Sylfaen"/>
          <w:bCs/>
          <w:color w:val="000000" w:themeColor="text1"/>
          <w:sz w:val="24"/>
          <w:szCs w:val="24"/>
          <w:lang w:val="hy-AM"/>
        </w:rPr>
        <w:t>»</w:t>
      </w:r>
      <w:r w:rsidRPr="00B6516F">
        <w:rPr>
          <w:rFonts w:ascii="Sylfaen" w:hAnsi="Sylfaen"/>
          <w:bCs/>
          <w:color w:val="000000" w:themeColor="text1"/>
          <w:sz w:val="24"/>
          <w:szCs w:val="24"/>
          <w:lang w:val="hy-AM"/>
        </w:rPr>
        <w:t xml:space="preserve"> բարեգործական հիմնադրամի և դպրոցի համագործակցության արդյունքում դպրոցին նվիրաբերվեցին լաբորատոր հավաքածուներ և սարքավորումներ՝ դպրոցում ֆիզիկայի և քիմիայի գործնական աշխատանքներ իրականացնելու նպատակով։</w:t>
      </w:r>
    </w:p>
    <w:p w:rsidR="006278CD" w:rsidRPr="00B6516F" w:rsidRDefault="006278CD" w:rsidP="006278CD">
      <w:pPr>
        <w:spacing w:after="0" w:line="360" w:lineRule="auto"/>
        <w:ind w:firstLine="567"/>
        <w:jc w:val="both"/>
        <w:rPr>
          <w:rFonts w:ascii="Sylfaen" w:hAnsi="Sylfaen"/>
          <w:bCs/>
          <w:color w:val="000000" w:themeColor="text1"/>
          <w:sz w:val="24"/>
          <w:szCs w:val="24"/>
          <w:lang w:val="hy-AM"/>
        </w:rPr>
      </w:pPr>
      <w:r w:rsidRPr="00B6516F">
        <w:rPr>
          <w:rFonts w:ascii="Sylfaen" w:hAnsi="Sylfaen"/>
          <w:bCs/>
          <w:color w:val="000000" w:themeColor="text1"/>
          <w:sz w:val="24"/>
          <w:szCs w:val="24"/>
          <w:lang w:val="hy-AM"/>
        </w:rPr>
        <w:t xml:space="preserve">Դպրոցում գործում են նաև </w:t>
      </w:r>
      <w:r w:rsidRPr="00B6516F">
        <w:rPr>
          <w:rFonts w:ascii="Sylfaen" w:hAnsi="Sylfaen"/>
          <w:sz w:val="24"/>
          <w:szCs w:val="24"/>
          <w:lang w:val="hy-AM"/>
        </w:rPr>
        <w:t>«</w:t>
      </w:r>
      <w:r w:rsidRPr="00B6516F">
        <w:rPr>
          <w:rFonts w:ascii="Sylfaen" w:hAnsi="Sylfaen"/>
          <w:bCs/>
          <w:color w:val="000000" w:themeColor="text1"/>
          <w:sz w:val="24"/>
          <w:szCs w:val="24"/>
          <w:lang w:val="hy-AM"/>
        </w:rPr>
        <w:t>Ընթերցանություն</w:t>
      </w:r>
      <w:r w:rsidRPr="00B6516F">
        <w:rPr>
          <w:rFonts w:ascii="Sylfaen" w:hAnsi="Sylfaen"/>
          <w:sz w:val="24"/>
          <w:szCs w:val="24"/>
          <w:lang w:val="hy-AM"/>
        </w:rPr>
        <w:t>»</w:t>
      </w:r>
      <w:r w:rsidRPr="00B6516F">
        <w:rPr>
          <w:rFonts w:ascii="Sylfaen" w:hAnsi="Sylfaen"/>
          <w:bCs/>
          <w:color w:val="000000" w:themeColor="text1"/>
          <w:sz w:val="24"/>
          <w:szCs w:val="24"/>
          <w:lang w:val="hy-AM"/>
        </w:rPr>
        <w:t xml:space="preserve">, </w:t>
      </w:r>
      <w:r w:rsidRPr="00B6516F">
        <w:rPr>
          <w:rFonts w:ascii="Sylfaen" w:hAnsi="Sylfaen"/>
          <w:sz w:val="24"/>
          <w:szCs w:val="24"/>
          <w:lang w:val="hy-AM"/>
        </w:rPr>
        <w:t>«</w:t>
      </w:r>
      <w:r w:rsidRPr="00B6516F">
        <w:rPr>
          <w:rFonts w:ascii="Sylfaen" w:hAnsi="Sylfaen"/>
          <w:bCs/>
          <w:color w:val="000000" w:themeColor="text1"/>
          <w:sz w:val="24"/>
          <w:szCs w:val="24"/>
          <w:lang w:val="hy-AM"/>
        </w:rPr>
        <w:t>Հայկական մանրանկարչություն</w:t>
      </w:r>
      <w:r w:rsidRPr="00B6516F">
        <w:rPr>
          <w:rFonts w:ascii="Sylfaen" w:hAnsi="Sylfaen"/>
          <w:sz w:val="24"/>
          <w:szCs w:val="24"/>
          <w:lang w:val="hy-AM"/>
        </w:rPr>
        <w:t>»</w:t>
      </w:r>
      <w:r w:rsidRPr="00B6516F">
        <w:rPr>
          <w:rFonts w:ascii="Sylfaen" w:hAnsi="Sylfaen"/>
          <w:bCs/>
          <w:color w:val="000000" w:themeColor="text1"/>
          <w:sz w:val="24"/>
          <w:szCs w:val="24"/>
          <w:lang w:val="hy-AM"/>
        </w:rPr>
        <w:t xml:space="preserve">, </w:t>
      </w:r>
      <w:r w:rsidRPr="00B6516F">
        <w:rPr>
          <w:rFonts w:ascii="Sylfaen" w:hAnsi="Sylfaen"/>
          <w:sz w:val="24"/>
          <w:szCs w:val="24"/>
          <w:lang w:val="hy-AM"/>
        </w:rPr>
        <w:t>«</w:t>
      </w:r>
      <w:r w:rsidRPr="00B6516F">
        <w:rPr>
          <w:rFonts w:ascii="Sylfaen" w:hAnsi="Sylfaen"/>
          <w:bCs/>
          <w:color w:val="000000" w:themeColor="text1"/>
          <w:sz w:val="24"/>
          <w:szCs w:val="24"/>
          <w:lang w:val="hy-AM"/>
        </w:rPr>
        <w:t>Երգչախումբ</w:t>
      </w:r>
      <w:r w:rsidRPr="00B6516F">
        <w:rPr>
          <w:rFonts w:ascii="Sylfaen" w:hAnsi="Sylfaen"/>
          <w:sz w:val="24"/>
          <w:szCs w:val="24"/>
          <w:lang w:val="hy-AM"/>
        </w:rPr>
        <w:t>»</w:t>
      </w:r>
      <w:r w:rsidRPr="00B6516F">
        <w:rPr>
          <w:rFonts w:ascii="Sylfaen" w:hAnsi="Sylfaen"/>
          <w:bCs/>
          <w:color w:val="000000" w:themeColor="text1"/>
          <w:sz w:val="24"/>
          <w:szCs w:val="24"/>
          <w:lang w:val="hy-AM"/>
        </w:rPr>
        <w:t xml:space="preserve"> խմբակները`ըստ սովորողների նախասիրությունների։ </w:t>
      </w:r>
      <w:r>
        <w:rPr>
          <w:rFonts w:ascii="Sylfaen" w:hAnsi="Sylfaen"/>
          <w:bCs/>
          <w:color w:val="000000" w:themeColor="text1"/>
          <w:sz w:val="24"/>
          <w:szCs w:val="24"/>
          <w:lang w:val="hy-AM"/>
        </w:rPr>
        <w:t xml:space="preserve">Խմբակների գործունեության արդյունքում ունենում ենք սովորողների աշխատանքներով ձևավորված պատեր, զանազան միջոցառումներ։ </w:t>
      </w:r>
      <w:r w:rsidRPr="00B6516F">
        <w:rPr>
          <w:rFonts w:ascii="Sylfaen" w:hAnsi="Sylfaen"/>
          <w:bCs/>
          <w:color w:val="000000" w:themeColor="text1"/>
          <w:sz w:val="24"/>
          <w:szCs w:val="24"/>
          <w:lang w:val="hy-AM"/>
        </w:rPr>
        <w:t xml:space="preserve">Առաջիկայում նախատեսվում է ունենալ </w:t>
      </w:r>
      <w:r w:rsidRPr="00B6516F">
        <w:rPr>
          <w:rFonts w:ascii="Sylfaen" w:hAnsi="Sylfaen"/>
          <w:sz w:val="24"/>
          <w:szCs w:val="24"/>
          <w:lang w:val="hy-AM"/>
        </w:rPr>
        <w:t>«</w:t>
      </w:r>
      <w:r w:rsidRPr="00B6516F">
        <w:rPr>
          <w:rFonts w:ascii="Sylfaen" w:hAnsi="Sylfaen"/>
          <w:bCs/>
          <w:color w:val="000000" w:themeColor="text1"/>
          <w:sz w:val="24"/>
          <w:szCs w:val="24"/>
          <w:lang w:val="hy-AM"/>
        </w:rPr>
        <w:t>Կավագործության</w:t>
      </w:r>
      <w:r w:rsidRPr="00B6516F">
        <w:rPr>
          <w:rFonts w:ascii="Sylfaen" w:hAnsi="Sylfaen"/>
          <w:sz w:val="24"/>
          <w:szCs w:val="24"/>
          <w:lang w:val="hy-AM"/>
        </w:rPr>
        <w:t>»</w:t>
      </w:r>
      <w:r w:rsidRPr="00B6516F">
        <w:rPr>
          <w:rFonts w:ascii="Sylfaen" w:hAnsi="Sylfaen"/>
          <w:bCs/>
          <w:color w:val="000000" w:themeColor="text1"/>
          <w:sz w:val="24"/>
          <w:szCs w:val="24"/>
          <w:lang w:val="hy-AM"/>
        </w:rPr>
        <w:t xml:space="preserve"> և </w:t>
      </w:r>
      <w:r w:rsidRPr="00B6516F">
        <w:rPr>
          <w:rFonts w:ascii="Sylfaen" w:hAnsi="Sylfaen"/>
          <w:sz w:val="24"/>
          <w:szCs w:val="24"/>
          <w:lang w:val="hy-AM"/>
        </w:rPr>
        <w:t>«</w:t>
      </w:r>
      <w:r w:rsidRPr="00B6516F">
        <w:rPr>
          <w:rFonts w:ascii="Sylfaen" w:hAnsi="Sylfaen"/>
          <w:bCs/>
          <w:color w:val="000000" w:themeColor="text1"/>
          <w:sz w:val="24"/>
          <w:szCs w:val="24"/>
          <w:lang w:val="hy-AM"/>
        </w:rPr>
        <w:t>Տիկնիկագործության</w:t>
      </w:r>
      <w:r w:rsidRPr="00B6516F">
        <w:rPr>
          <w:rFonts w:ascii="Sylfaen" w:hAnsi="Sylfaen"/>
          <w:sz w:val="24"/>
          <w:szCs w:val="24"/>
          <w:lang w:val="hy-AM"/>
        </w:rPr>
        <w:t>»</w:t>
      </w:r>
      <w:r w:rsidRPr="00B6516F">
        <w:rPr>
          <w:rFonts w:ascii="Sylfaen" w:hAnsi="Sylfaen"/>
          <w:bCs/>
          <w:color w:val="000000" w:themeColor="text1"/>
          <w:sz w:val="24"/>
          <w:szCs w:val="24"/>
          <w:lang w:val="hy-AM"/>
        </w:rPr>
        <w:t xml:space="preserve"> խմբակներ, որոնք արդեն գործող խմբակների հետ մեկտեղ նպաստելու են սովորողների լեզվամտածողության, քննադատական, հուզական-պատկերավոր մտածողության ձևավորմանը, զարգացմանը, գեղարվեստական կրթության և գեղագիտական դաստիարակության միջոցով անձի մտավոր և ստեղծագործական կարողությունների </w:t>
      </w:r>
      <w:r w:rsidRPr="00B6516F">
        <w:rPr>
          <w:rFonts w:ascii="Sylfaen" w:hAnsi="Sylfaen"/>
          <w:bCs/>
          <w:color w:val="000000" w:themeColor="text1"/>
          <w:sz w:val="24"/>
          <w:szCs w:val="24"/>
          <w:lang w:val="hy-AM"/>
        </w:rPr>
        <w:lastRenderedPageBreak/>
        <w:t>բացահայտմանն ու զարգացմանը, սովորողի ինքնաճանաչմանը և ինքնարտահայտմանը, բազմաթիվ ժողովրդական ավանդույթներին և մշակութային ժառանգությանը հաղորդակցվելուն։ Վերջին երկու խմբակները խիստ կարևոր են հատկապես ԿԱՊԿ ունեցող սովորողների համար։</w:t>
      </w:r>
    </w:p>
    <w:p w:rsidR="006278CD" w:rsidRPr="00317EB2" w:rsidRDefault="006278CD" w:rsidP="006278CD">
      <w:pPr>
        <w:spacing w:after="0" w:line="360" w:lineRule="auto"/>
        <w:ind w:firstLine="567"/>
        <w:jc w:val="both"/>
        <w:rPr>
          <w:rFonts w:ascii="Sylfaen" w:hAnsi="Sylfaen"/>
          <w:bCs/>
          <w:color w:val="000000" w:themeColor="text1"/>
          <w:sz w:val="24"/>
          <w:szCs w:val="24"/>
          <w:lang w:val="hy-AM"/>
        </w:rPr>
      </w:pPr>
      <w:r w:rsidRPr="00B6516F">
        <w:rPr>
          <w:rFonts w:ascii="Sylfaen" w:hAnsi="Sylfaen"/>
          <w:bCs/>
          <w:color w:val="000000" w:themeColor="text1"/>
          <w:sz w:val="24"/>
          <w:szCs w:val="24"/>
          <w:lang w:val="hy-AM"/>
        </w:rPr>
        <w:t xml:space="preserve">Չնայած ֆիզիկական ոչ այնքան բարենպաստ պայմանների </w:t>
      </w:r>
      <w:r w:rsidRPr="00317EB2">
        <w:rPr>
          <w:rFonts w:ascii="Sylfaen" w:hAnsi="Sylfaen"/>
          <w:bCs/>
          <w:color w:val="000000" w:themeColor="text1"/>
          <w:sz w:val="24"/>
          <w:szCs w:val="24"/>
          <w:lang w:val="hy-AM"/>
        </w:rPr>
        <w:t>(</w:t>
      </w:r>
      <w:r w:rsidRPr="00B6516F">
        <w:rPr>
          <w:rFonts w:ascii="Sylfaen" w:hAnsi="Sylfaen"/>
          <w:bCs/>
          <w:color w:val="000000" w:themeColor="text1"/>
          <w:sz w:val="24"/>
          <w:szCs w:val="24"/>
          <w:lang w:val="hy-AM"/>
        </w:rPr>
        <w:t>բացակայում են լաբորատորիաներ, մարզադահլիճ, հանդիսությունների դահլիճ</w:t>
      </w:r>
      <w:r w:rsidRPr="00317EB2">
        <w:rPr>
          <w:rFonts w:ascii="Sylfaen" w:hAnsi="Sylfaen"/>
          <w:bCs/>
          <w:color w:val="000000" w:themeColor="text1"/>
          <w:sz w:val="24"/>
          <w:szCs w:val="24"/>
          <w:lang w:val="hy-AM"/>
        </w:rPr>
        <w:t>)</w:t>
      </w:r>
      <w:r w:rsidRPr="00B6516F">
        <w:rPr>
          <w:rFonts w:ascii="Sylfaen" w:hAnsi="Sylfaen"/>
          <w:bCs/>
          <w:color w:val="000000" w:themeColor="text1"/>
          <w:sz w:val="24"/>
          <w:szCs w:val="24"/>
          <w:lang w:val="hy-AM"/>
        </w:rPr>
        <w:t xml:space="preserve">՝ դպրոցը զբաղված է ակտիվ ուսումնառությամբ՝ մասնակցելով առարկայական օլիմպիադաներին, ՀՀ դպրոցականների շախմատի </w:t>
      </w:r>
      <w:r w:rsidRPr="00B6516F">
        <w:rPr>
          <w:rFonts w:ascii="Sylfaen" w:hAnsi="Sylfaen"/>
          <w:bCs/>
          <w:color w:val="404040" w:themeColor="text1" w:themeTint="BF"/>
          <w:sz w:val="24"/>
          <w:szCs w:val="24"/>
          <w:lang w:val="hy-AM"/>
        </w:rPr>
        <w:t>օ</w:t>
      </w:r>
      <w:r w:rsidRPr="00B6516F">
        <w:rPr>
          <w:rFonts w:ascii="Sylfaen" w:hAnsi="Sylfaen"/>
          <w:bCs/>
          <w:color w:val="000000" w:themeColor="text1"/>
          <w:sz w:val="24"/>
          <w:szCs w:val="24"/>
          <w:lang w:val="hy-AM"/>
        </w:rPr>
        <w:t>լիմպիադային</w:t>
      </w:r>
      <w:r>
        <w:rPr>
          <w:rFonts w:ascii="Sylfaen" w:hAnsi="Sylfaen"/>
          <w:bCs/>
          <w:color w:val="000000" w:themeColor="text1"/>
          <w:sz w:val="24"/>
          <w:szCs w:val="24"/>
          <w:lang w:val="hy-AM"/>
        </w:rPr>
        <w:t>, որոնցում գրանցել է հաջողություններ</w:t>
      </w:r>
      <w:r w:rsidRPr="00B6516F">
        <w:rPr>
          <w:rFonts w:ascii="Sylfaen" w:hAnsi="Sylfaen"/>
          <w:bCs/>
          <w:color w:val="000000" w:themeColor="text1"/>
          <w:sz w:val="24"/>
          <w:szCs w:val="24"/>
          <w:lang w:val="hy-AM"/>
        </w:rPr>
        <w:t>։</w:t>
      </w:r>
      <w:r w:rsidRPr="00A94F59">
        <w:rPr>
          <w:sz w:val="24"/>
          <w:szCs w:val="24"/>
          <w:lang w:val="hy-AM" w:eastAsia="ru-RU"/>
        </w:rPr>
        <w:t xml:space="preserve"> </w:t>
      </w:r>
      <w:r w:rsidRPr="00317EB2">
        <w:rPr>
          <w:rFonts w:ascii="Sylfaen" w:hAnsi="Sylfaen"/>
          <w:bCs/>
          <w:color w:val="000000" w:themeColor="text1"/>
          <w:sz w:val="24"/>
          <w:szCs w:val="24"/>
          <w:lang w:val="hy-AM"/>
        </w:rPr>
        <w:t xml:space="preserve">Խիստ կարևորելով  սովորողների ֆիզիկական առողջությունը, նպատակ ունենալով բարձրացնել նրանց հետաքրքրվածությունը՝  արդեն 3 տարի է, ինչ դպրոցում անցկացվում են </w:t>
      </w:r>
      <w:r w:rsidRPr="005A1475">
        <w:rPr>
          <w:rFonts w:ascii="Sylfaen" w:hAnsi="Sylfaen"/>
          <w:bCs/>
          <w:color w:val="000000" w:themeColor="text1"/>
          <w:sz w:val="24"/>
          <w:szCs w:val="24"/>
          <w:lang w:val="hy-AM"/>
        </w:rPr>
        <w:t>«</w:t>
      </w:r>
      <w:r w:rsidRPr="00317EB2">
        <w:rPr>
          <w:rFonts w:ascii="Sylfaen" w:hAnsi="Sylfaen"/>
          <w:bCs/>
          <w:color w:val="000000" w:themeColor="text1"/>
          <w:sz w:val="24"/>
          <w:szCs w:val="24"/>
          <w:lang w:val="hy-AM"/>
        </w:rPr>
        <w:t>Ֆիզկուլտուրա</w:t>
      </w:r>
      <w:r w:rsidRPr="005A1475">
        <w:rPr>
          <w:rFonts w:ascii="Sylfaen" w:hAnsi="Sylfaen"/>
          <w:bCs/>
          <w:color w:val="000000" w:themeColor="text1"/>
          <w:sz w:val="24"/>
          <w:szCs w:val="24"/>
          <w:lang w:val="hy-AM"/>
        </w:rPr>
        <w:t>»</w:t>
      </w:r>
      <w:r w:rsidRPr="00317EB2">
        <w:rPr>
          <w:rFonts w:ascii="Sylfaen" w:hAnsi="Sylfaen"/>
          <w:bCs/>
          <w:color w:val="000000" w:themeColor="text1"/>
          <w:sz w:val="24"/>
          <w:szCs w:val="24"/>
          <w:lang w:val="hy-AM"/>
        </w:rPr>
        <w:t xml:space="preserve"> առարկայի բաց դասեր՝ տարբեր թեմաներով և դասագրքի հեղինակ, ՖԴՏ ամբիոնի դասախոս Յուրի Գրիգորյանի մասնակցությամբ, դպրոցի վոլեյբոլի թիմը գրանցել է հաջողություններ և ՀՎՖ-ի կողմից շնորհվել են հավաստագրեր։  </w:t>
      </w:r>
    </w:p>
    <w:p w:rsidR="006278CD" w:rsidRPr="005A1475" w:rsidRDefault="006278CD" w:rsidP="006278CD">
      <w:pPr>
        <w:spacing w:after="0" w:line="360" w:lineRule="auto"/>
        <w:ind w:firstLine="567"/>
        <w:jc w:val="both"/>
        <w:rPr>
          <w:rFonts w:ascii="Sylfaen" w:hAnsi="Sylfaen"/>
          <w:bCs/>
          <w:color w:val="000000" w:themeColor="text1"/>
          <w:sz w:val="24"/>
          <w:szCs w:val="24"/>
          <w:lang w:val="hy-AM"/>
        </w:rPr>
      </w:pPr>
      <w:r w:rsidRPr="00B6516F">
        <w:rPr>
          <w:rFonts w:ascii="Sylfaen" w:hAnsi="Sylfaen"/>
          <w:bCs/>
          <w:color w:val="000000" w:themeColor="text1"/>
          <w:sz w:val="24"/>
          <w:szCs w:val="24"/>
          <w:lang w:val="hy-AM"/>
        </w:rPr>
        <w:t xml:space="preserve"> Մեծ ոգևորությամբ </w:t>
      </w:r>
      <w:r>
        <w:rPr>
          <w:rFonts w:ascii="Sylfaen" w:hAnsi="Sylfaen"/>
          <w:bCs/>
          <w:color w:val="000000" w:themeColor="text1"/>
          <w:sz w:val="24"/>
          <w:szCs w:val="24"/>
          <w:lang w:val="hy-AM"/>
        </w:rPr>
        <w:t xml:space="preserve">դպրոցը </w:t>
      </w:r>
      <w:r w:rsidRPr="00B6516F">
        <w:rPr>
          <w:rFonts w:ascii="Sylfaen" w:hAnsi="Sylfaen"/>
          <w:bCs/>
          <w:color w:val="000000" w:themeColor="text1"/>
          <w:sz w:val="24"/>
          <w:szCs w:val="24"/>
          <w:lang w:val="hy-AM"/>
        </w:rPr>
        <w:t xml:space="preserve">մասնակցում է </w:t>
      </w:r>
      <w:r w:rsidRPr="005A1475">
        <w:rPr>
          <w:rFonts w:ascii="Sylfaen" w:hAnsi="Sylfaen"/>
          <w:bCs/>
          <w:color w:val="000000" w:themeColor="text1"/>
          <w:sz w:val="24"/>
          <w:szCs w:val="24"/>
          <w:lang w:val="hy-AM"/>
        </w:rPr>
        <w:t xml:space="preserve">«ՀՀ վարչապետի գավաթ» դպրոցականների թիմային   խճուղավազքին, սիրողական սեղանի թենիսի մրցաշարին, հեծանվավազքին, «Սպորտլանդիա» մարզական միջոցառմանը, ՄՓՎ պատանի հրշեջ-փրկարարական մարզաձևի առաջնությանը, որոնք նպաստում են ֆիզիկական կրթություն և անվտանգ կենսագործունեություն բնագավառին հատուկ հմտությունների զարգացմանը՝ գրանցելով </w:t>
      </w:r>
      <w:r w:rsidRPr="00B6516F">
        <w:rPr>
          <w:rFonts w:ascii="Sylfaen" w:hAnsi="Sylfaen"/>
          <w:bCs/>
          <w:color w:val="000000" w:themeColor="text1"/>
          <w:sz w:val="24"/>
          <w:szCs w:val="24"/>
          <w:lang w:val="hy-AM"/>
        </w:rPr>
        <w:t xml:space="preserve">հաջողություններ, արձագանքում է հանրապետական և համաքաղաքային միջոցառումներին, նախագծային աշխատանքներին, գիտաժողովներին։ </w:t>
      </w:r>
    </w:p>
    <w:p w:rsidR="006278CD" w:rsidRPr="00B6516F" w:rsidRDefault="006278CD" w:rsidP="006278CD">
      <w:pPr>
        <w:spacing w:after="0" w:line="360" w:lineRule="auto"/>
        <w:ind w:firstLine="567"/>
        <w:jc w:val="both"/>
        <w:rPr>
          <w:rFonts w:ascii="Sylfaen" w:hAnsi="Sylfaen"/>
          <w:bCs/>
          <w:color w:val="000000" w:themeColor="text1"/>
          <w:sz w:val="24"/>
          <w:szCs w:val="24"/>
          <w:lang w:val="hy-AM"/>
        </w:rPr>
      </w:pPr>
      <w:r w:rsidRPr="00B6516F">
        <w:rPr>
          <w:rFonts w:ascii="Sylfaen" w:hAnsi="Sylfaen"/>
          <w:bCs/>
          <w:color w:val="000000" w:themeColor="text1"/>
          <w:sz w:val="24"/>
          <w:szCs w:val="24"/>
          <w:lang w:val="hy-AM"/>
        </w:rPr>
        <w:t xml:space="preserve">Առողջությանը նպաստող վարքագծի, անվտանգ կենսակերպի, սեփական անձի և մյուսների ֆիզիկական և հոգեկան առողջությանը միտված պատասխանատու վարքագծի ձևավորման նպատակով դպրոցը երկու տարիքային խմբով մասնակցել է </w:t>
      </w:r>
      <w:r w:rsidRPr="00B6516F">
        <w:rPr>
          <w:rFonts w:ascii="Sylfaen" w:hAnsi="Sylfaen"/>
          <w:sz w:val="24"/>
          <w:szCs w:val="24"/>
          <w:lang w:val="hy-AM"/>
        </w:rPr>
        <w:t>«</w:t>
      </w:r>
      <w:r w:rsidRPr="00B6516F">
        <w:rPr>
          <w:rFonts w:ascii="Sylfaen" w:hAnsi="Sylfaen"/>
          <w:bCs/>
          <w:color w:val="000000" w:themeColor="text1"/>
          <w:sz w:val="24"/>
          <w:szCs w:val="24"/>
          <w:lang w:val="hy-AM"/>
        </w:rPr>
        <w:t>Առողջ ապրելակերպի դեսպան</w:t>
      </w:r>
      <w:r w:rsidRPr="00B6516F">
        <w:rPr>
          <w:rFonts w:ascii="Sylfaen" w:hAnsi="Sylfaen"/>
          <w:sz w:val="24"/>
          <w:szCs w:val="24"/>
          <w:lang w:val="hy-AM"/>
        </w:rPr>
        <w:t>»</w:t>
      </w:r>
      <w:r w:rsidRPr="00B6516F">
        <w:rPr>
          <w:rFonts w:ascii="Sylfaen" w:hAnsi="Sylfaen"/>
          <w:bCs/>
          <w:color w:val="000000" w:themeColor="text1"/>
          <w:sz w:val="24"/>
          <w:szCs w:val="24"/>
          <w:lang w:val="hy-AM"/>
        </w:rPr>
        <w:t xml:space="preserve"> հանրապետական նախագծին և զբաղեցրել առաջին և երկրորդ տեղերը։</w:t>
      </w:r>
    </w:p>
    <w:p w:rsidR="006278CD" w:rsidRPr="00B6516F" w:rsidRDefault="006278CD" w:rsidP="006278CD">
      <w:pPr>
        <w:spacing w:after="0" w:line="360" w:lineRule="auto"/>
        <w:ind w:firstLine="567"/>
        <w:jc w:val="both"/>
        <w:rPr>
          <w:rFonts w:ascii="Sylfaen" w:hAnsi="Sylfaen"/>
          <w:bCs/>
          <w:color w:val="000000" w:themeColor="text1"/>
          <w:sz w:val="24"/>
          <w:szCs w:val="24"/>
          <w:lang w:val="hy-AM"/>
        </w:rPr>
      </w:pPr>
      <w:r w:rsidRPr="00B6516F">
        <w:rPr>
          <w:rFonts w:ascii="Sylfaen" w:hAnsi="Sylfaen"/>
          <w:bCs/>
          <w:color w:val="000000" w:themeColor="text1"/>
          <w:sz w:val="24"/>
          <w:szCs w:val="24"/>
          <w:lang w:val="hy-AM"/>
        </w:rPr>
        <w:t xml:space="preserve">Սովորողների արժեքային համակարգը ձևավորելու, հայրենի  պատմաաշխարհագրական միջավայրի իմացության, ազգային նյութական և հոգևոր արժեքների ճանաչման, սոցիալական հարաբերություններում ճկուն, կառուցողական և համերաշխ գործելու </w:t>
      </w:r>
      <w:r w:rsidRPr="00B6516F">
        <w:rPr>
          <w:rFonts w:ascii="Sylfaen" w:hAnsi="Sylfaen"/>
          <w:bCs/>
          <w:color w:val="000000" w:themeColor="text1"/>
          <w:sz w:val="24"/>
          <w:szCs w:val="24"/>
          <w:lang w:val="hy-AM"/>
        </w:rPr>
        <w:lastRenderedPageBreak/>
        <w:t xml:space="preserve">նպատակով դպրոցը արդեն քանի տարի ակտիվ մասնակցում է  </w:t>
      </w:r>
      <w:r w:rsidRPr="00B6516F">
        <w:rPr>
          <w:rFonts w:ascii="Sylfaen" w:hAnsi="Sylfaen"/>
          <w:sz w:val="24"/>
          <w:szCs w:val="24"/>
          <w:lang w:val="hy-AM"/>
        </w:rPr>
        <w:t>«</w:t>
      </w:r>
      <w:r w:rsidRPr="00B6516F">
        <w:rPr>
          <w:rFonts w:ascii="Sylfaen" w:hAnsi="Sylfaen"/>
          <w:bCs/>
          <w:color w:val="000000" w:themeColor="text1"/>
          <w:sz w:val="24"/>
          <w:szCs w:val="24"/>
          <w:lang w:val="hy-AM"/>
        </w:rPr>
        <w:t>Իմ կյանքը համայնքում</w:t>
      </w:r>
      <w:r w:rsidRPr="00B6516F">
        <w:rPr>
          <w:rFonts w:ascii="Sylfaen" w:hAnsi="Sylfaen"/>
          <w:sz w:val="24"/>
          <w:szCs w:val="24"/>
          <w:lang w:val="hy-AM"/>
        </w:rPr>
        <w:t>»</w:t>
      </w:r>
      <w:r w:rsidRPr="00B6516F">
        <w:rPr>
          <w:rFonts w:ascii="Sylfaen" w:hAnsi="Sylfaen"/>
          <w:bCs/>
          <w:color w:val="000000" w:themeColor="text1"/>
          <w:sz w:val="24"/>
          <w:szCs w:val="24"/>
          <w:lang w:val="hy-AM"/>
        </w:rPr>
        <w:t xml:space="preserve"> ծրագրին և այս ուսումնական տարում պատիվ ունի ծրագրի փակումը կազմակերպելու։ Դպրոցը </w:t>
      </w:r>
      <w:r>
        <w:rPr>
          <w:rFonts w:ascii="Sylfaen" w:hAnsi="Sylfaen"/>
          <w:bCs/>
          <w:color w:val="000000" w:themeColor="text1"/>
          <w:sz w:val="24"/>
          <w:szCs w:val="24"/>
          <w:lang w:val="hy-AM"/>
        </w:rPr>
        <w:t xml:space="preserve">ոգևորությամբ </w:t>
      </w:r>
      <w:r w:rsidRPr="00B6516F">
        <w:rPr>
          <w:rFonts w:ascii="Sylfaen" w:hAnsi="Sylfaen"/>
          <w:bCs/>
          <w:color w:val="000000" w:themeColor="text1"/>
          <w:sz w:val="24"/>
          <w:szCs w:val="24"/>
          <w:lang w:val="hy-AM"/>
        </w:rPr>
        <w:t xml:space="preserve">մասնակցում է նաև </w:t>
      </w:r>
      <w:r w:rsidRPr="00B6516F">
        <w:rPr>
          <w:rFonts w:ascii="Sylfaen" w:hAnsi="Sylfaen"/>
          <w:sz w:val="24"/>
          <w:szCs w:val="24"/>
          <w:lang w:val="hy-AM"/>
        </w:rPr>
        <w:t>«</w:t>
      </w:r>
      <w:r w:rsidRPr="00B6516F">
        <w:rPr>
          <w:rFonts w:ascii="Sylfaen" w:hAnsi="Sylfaen"/>
          <w:bCs/>
          <w:color w:val="000000" w:themeColor="text1"/>
          <w:sz w:val="24"/>
          <w:szCs w:val="24"/>
          <w:lang w:val="hy-AM"/>
        </w:rPr>
        <w:t>Մինի այգի</w:t>
      </w:r>
      <w:r w:rsidRPr="00B6516F">
        <w:rPr>
          <w:rFonts w:ascii="Sylfaen" w:hAnsi="Sylfaen"/>
          <w:sz w:val="24"/>
          <w:szCs w:val="24"/>
          <w:lang w:val="hy-AM"/>
        </w:rPr>
        <w:t>»</w:t>
      </w:r>
      <w:r w:rsidRPr="00B6516F">
        <w:rPr>
          <w:rFonts w:ascii="Sylfaen" w:hAnsi="Sylfaen"/>
          <w:bCs/>
          <w:color w:val="000000" w:themeColor="text1"/>
          <w:sz w:val="24"/>
          <w:szCs w:val="24"/>
          <w:lang w:val="hy-AM"/>
        </w:rPr>
        <w:t xml:space="preserve"> նախագծին, ինչի շնորհիվ բաազմաթիվ սովորողներ ոչ միայն ձեռք են բերում տարբեր բանջարեղենների </w:t>
      </w:r>
      <w:r w:rsidRPr="00FE1EA0">
        <w:rPr>
          <w:rFonts w:ascii="Sylfaen" w:hAnsi="Sylfaen"/>
          <w:bCs/>
          <w:color w:val="000000" w:themeColor="text1"/>
          <w:sz w:val="24"/>
          <w:szCs w:val="24"/>
          <w:lang w:val="hy-AM"/>
        </w:rPr>
        <w:t>(</w:t>
      </w:r>
      <w:r w:rsidRPr="00B6516F">
        <w:rPr>
          <w:rFonts w:ascii="Sylfaen" w:hAnsi="Sylfaen"/>
          <w:bCs/>
          <w:color w:val="000000" w:themeColor="text1"/>
          <w:sz w:val="24"/>
          <w:szCs w:val="24"/>
          <w:lang w:val="hy-AM"/>
        </w:rPr>
        <w:t>ծանոթ և անծանոթ</w:t>
      </w:r>
      <w:r w:rsidRPr="00FE1EA0">
        <w:rPr>
          <w:rFonts w:ascii="Sylfaen" w:hAnsi="Sylfaen"/>
          <w:bCs/>
          <w:color w:val="000000" w:themeColor="text1"/>
          <w:sz w:val="24"/>
          <w:szCs w:val="24"/>
          <w:lang w:val="hy-AM"/>
        </w:rPr>
        <w:t>)</w:t>
      </w:r>
      <w:r w:rsidRPr="00B6516F">
        <w:rPr>
          <w:rFonts w:ascii="Sylfaen" w:hAnsi="Sylfaen"/>
          <w:bCs/>
          <w:color w:val="000000" w:themeColor="text1"/>
          <w:sz w:val="24"/>
          <w:szCs w:val="24"/>
          <w:lang w:val="hy-AM"/>
        </w:rPr>
        <w:t xml:space="preserve"> մշակման փորձառություն, օգտակար բազում գիտելիքներ</w:t>
      </w:r>
      <w:r>
        <w:rPr>
          <w:rFonts w:ascii="Sylfaen" w:hAnsi="Sylfaen"/>
          <w:bCs/>
          <w:color w:val="000000" w:themeColor="text1"/>
          <w:sz w:val="24"/>
          <w:szCs w:val="24"/>
          <w:lang w:val="hy-AM"/>
        </w:rPr>
        <w:t>՝</w:t>
      </w:r>
      <w:r w:rsidRPr="00B6516F">
        <w:rPr>
          <w:rFonts w:ascii="Sylfaen" w:hAnsi="Sylfaen"/>
          <w:bCs/>
          <w:color w:val="000000" w:themeColor="text1"/>
          <w:sz w:val="24"/>
          <w:szCs w:val="24"/>
          <w:lang w:val="hy-AM"/>
        </w:rPr>
        <w:t xml:space="preserve"> հողագործության</w:t>
      </w:r>
      <w:r>
        <w:rPr>
          <w:rFonts w:ascii="Sylfaen" w:hAnsi="Sylfaen"/>
          <w:bCs/>
          <w:color w:val="000000" w:themeColor="text1"/>
          <w:sz w:val="24"/>
          <w:szCs w:val="24"/>
          <w:lang w:val="hy-AM"/>
        </w:rPr>
        <w:t>ն առնչվող</w:t>
      </w:r>
      <w:r w:rsidRPr="00B6516F">
        <w:rPr>
          <w:rFonts w:ascii="Sylfaen" w:hAnsi="Sylfaen"/>
          <w:bCs/>
          <w:color w:val="000000" w:themeColor="text1"/>
          <w:sz w:val="24"/>
          <w:szCs w:val="24"/>
          <w:lang w:val="hy-AM"/>
        </w:rPr>
        <w:t xml:space="preserve">, այլև փոխանցում են իրենց գիտելիքները ընտանիքին, շրջապատին։ </w:t>
      </w:r>
    </w:p>
    <w:p w:rsidR="006278CD" w:rsidRDefault="006278CD" w:rsidP="006278CD">
      <w:pPr>
        <w:spacing w:after="0" w:line="276" w:lineRule="auto"/>
        <w:rPr>
          <w:rFonts w:ascii="Times New Roman" w:hAnsi="Times New Roman"/>
          <w:b/>
          <w:color w:val="1F4E79"/>
          <w:sz w:val="24"/>
          <w:szCs w:val="24"/>
          <w:lang w:val="hy-AM"/>
        </w:rPr>
      </w:pPr>
    </w:p>
    <w:p w:rsidR="006278CD" w:rsidRPr="005A1475" w:rsidRDefault="006278CD" w:rsidP="006278CD">
      <w:pPr>
        <w:spacing w:after="0" w:line="276" w:lineRule="auto"/>
        <w:jc w:val="center"/>
        <w:rPr>
          <w:rFonts w:ascii="Times New Roman" w:hAnsi="Times New Roman"/>
          <w:b/>
          <w:color w:val="1F4E79"/>
          <w:sz w:val="28"/>
          <w:szCs w:val="24"/>
          <w:lang w:val="hy-AM"/>
        </w:rPr>
      </w:pPr>
      <w:r w:rsidRPr="005A1475">
        <w:rPr>
          <w:rFonts w:ascii="Times New Roman" w:hAnsi="Times New Roman"/>
          <w:b/>
          <w:color w:val="1F4E79"/>
          <w:sz w:val="28"/>
          <w:szCs w:val="24"/>
          <w:lang w:val="hy-AM"/>
        </w:rPr>
        <w:t>Ստորև ներկայացվում են դպրոցի շենքային պայմանները և նյութատեխնիկական ռեսուրսների նպատակային գործածության վերլուծությունը՝ ուժեղ և թույլ կողմերով։</w:t>
      </w:r>
    </w:p>
    <w:p w:rsidR="006278CD" w:rsidRPr="00F86CBD" w:rsidRDefault="006278CD" w:rsidP="006278CD">
      <w:pPr>
        <w:spacing w:after="0" w:line="276" w:lineRule="auto"/>
        <w:rPr>
          <w:rFonts w:ascii="Times New Roman" w:hAnsi="Times New Roman"/>
          <w:b/>
          <w:color w:val="1F4E79"/>
          <w:sz w:val="24"/>
          <w:szCs w:val="24"/>
          <w:lang w:val="hy-AM"/>
        </w:rPr>
      </w:pPr>
    </w:p>
    <w:tbl>
      <w:tblPr>
        <w:tblStyle w:val="TableGrid"/>
        <w:tblW w:w="13603" w:type="dxa"/>
        <w:tblLayout w:type="fixed"/>
        <w:tblLook w:val="04A0" w:firstRow="1" w:lastRow="0" w:firstColumn="1" w:lastColumn="0" w:noHBand="0" w:noVBand="1"/>
      </w:tblPr>
      <w:tblGrid>
        <w:gridCol w:w="6799"/>
        <w:gridCol w:w="6804"/>
      </w:tblGrid>
      <w:tr w:rsidR="006278CD" w:rsidRPr="00752345" w:rsidTr="009A5283">
        <w:tc>
          <w:tcPr>
            <w:tcW w:w="6799" w:type="dxa"/>
            <w:shd w:val="clear" w:color="auto" w:fill="FFF2CC" w:themeFill="accent4" w:themeFillTint="33"/>
          </w:tcPr>
          <w:p w:rsidR="006278CD" w:rsidRPr="00752345" w:rsidRDefault="006278CD" w:rsidP="009A5283">
            <w:pPr>
              <w:ind w:firstLine="567"/>
              <w:jc w:val="center"/>
              <w:rPr>
                <w:rFonts w:ascii="Sylfaen" w:eastAsia="Times New Roman" w:hAnsi="Sylfaen"/>
                <w:bCs/>
                <w:shd w:val="clear" w:color="auto" w:fill="FFFFFF"/>
                <w:lang w:val="hy-AM"/>
              </w:rPr>
            </w:pPr>
            <w:r w:rsidRPr="00752345">
              <w:rPr>
                <w:rFonts w:ascii="Sylfaen" w:hAnsi="Sylfaen" w:cstheme="minorHAnsi"/>
                <w:b/>
                <w:bCs/>
                <w:iCs/>
              </w:rPr>
              <w:t>ՈՒԺԵՂ ԿՈՂՄԵՐ</w:t>
            </w:r>
          </w:p>
          <w:p w:rsidR="006278CD" w:rsidRPr="00752345" w:rsidRDefault="006278CD" w:rsidP="009A5283">
            <w:pPr>
              <w:jc w:val="both"/>
              <w:rPr>
                <w:rFonts w:ascii="Sylfaen" w:eastAsia="Times New Roman" w:hAnsi="Sylfaen"/>
                <w:bCs/>
                <w:color w:val="000000"/>
                <w:shd w:val="clear" w:color="auto" w:fill="FFFFFF"/>
                <w:lang w:val="hy-AM"/>
              </w:rPr>
            </w:pPr>
          </w:p>
        </w:tc>
        <w:tc>
          <w:tcPr>
            <w:tcW w:w="6804" w:type="dxa"/>
            <w:shd w:val="clear" w:color="auto" w:fill="FFF2CC" w:themeFill="accent4" w:themeFillTint="33"/>
          </w:tcPr>
          <w:p w:rsidR="006278CD" w:rsidRPr="00752345" w:rsidRDefault="006278CD" w:rsidP="009A5283">
            <w:pPr>
              <w:ind w:left="459" w:hanging="284"/>
              <w:jc w:val="center"/>
              <w:rPr>
                <w:rFonts w:ascii="Sylfaen" w:hAnsi="Sylfaen" w:cstheme="minorHAnsi"/>
                <w:b/>
                <w:bCs/>
                <w:iCs/>
              </w:rPr>
            </w:pPr>
            <w:r w:rsidRPr="00752345">
              <w:rPr>
                <w:rFonts w:ascii="Sylfaen" w:hAnsi="Sylfaen" w:cstheme="minorHAnsi"/>
                <w:b/>
                <w:bCs/>
                <w:iCs/>
              </w:rPr>
              <w:t>ԹՈՒՅԼ ԿՈՂ ՄԵՐ</w:t>
            </w:r>
          </w:p>
        </w:tc>
      </w:tr>
      <w:tr w:rsidR="006278CD" w:rsidRPr="00F306DB" w:rsidTr="009A5283">
        <w:trPr>
          <w:trHeight w:val="2259"/>
        </w:trPr>
        <w:tc>
          <w:tcPr>
            <w:tcW w:w="6799" w:type="dxa"/>
          </w:tcPr>
          <w:p w:rsidR="006278CD" w:rsidRPr="00F23E5C" w:rsidRDefault="006278CD" w:rsidP="009A5283">
            <w:pPr>
              <w:pStyle w:val="TableParagraph"/>
              <w:tabs>
                <w:tab w:val="left" w:pos="660"/>
                <w:tab w:val="left" w:pos="6875"/>
              </w:tabs>
              <w:spacing w:line="276" w:lineRule="auto"/>
              <w:ind w:left="66"/>
              <w:rPr>
                <w:rFonts w:asciiTheme="minorHAnsi" w:eastAsia="MS Gothic" w:hAnsiTheme="minorHAnsi" w:cs="MS Gothic"/>
                <w:sz w:val="24"/>
                <w:szCs w:val="24"/>
                <w:lang w:val="hy-AM"/>
              </w:rPr>
            </w:pPr>
            <w:r w:rsidRPr="00F23E5C">
              <w:rPr>
                <w:rFonts w:asciiTheme="minorHAnsi" w:eastAsia="MS Gothic" w:hAnsiTheme="minorHAnsi" w:cs="MS Gothic"/>
                <w:sz w:val="24"/>
                <w:szCs w:val="24"/>
                <w:lang w:val="hy-AM"/>
              </w:rPr>
              <w:t>1․ Բանուկ ճանապարհներից հեռու, Քասախի գեղատեսիլ կիրճի հարևանությամբ դպրոց</w:t>
            </w:r>
          </w:p>
          <w:p w:rsidR="006278CD" w:rsidRPr="00F23E5C" w:rsidRDefault="006278CD" w:rsidP="009A5283">
            <w:pPr>
              <w:pStyle w:val="TableParagraph"/>
              <w:tabs>
                <w:tab w:val="left" w:pos="660"/>
                <w:tab w:val="left" w:pos="6875"/>
              </w:tabs>
              <w:spacing w:line="276" w:lineRule="auto"/>
              <w:ind w:left="66"/>
              <w:rPr>
                <w:rFonts w:ascii="Sylfaen" w:eastAsiaTheme="minorHAnsi" w:hAnsi="Sylfaen" w:cs="Sylfaen"/>
                <w:sz w:val="24"/>
                <w:szCs w:val="24"/>
                <w:lang w:val="hy-AM"/>
              </w:rPr>
            </w:pPr>
            <w:r w:rsidRPr="00F23E5C">
              <w:rPr>
                <w:rFonts w:asciiTheme="minorHAnsi" w:eastAsia="MS Gothic" w:hAnsiTheme="minorHAnsi" w:cs="MS Gothic"/>
                <w:sz w:val="24"/>
                <w:szCs w:val="24"/>
                <w:lang w:val="hy-AM"/>
              </w:rPr>
              <w:t xml:space="preserve">2․ </w:t>
            </w:r>
            <w:r w:rsidRPr="00F23E5C">
              <w:rPr>
                <w:rFonts w:ascii="Sylfaen" w:eastAsiaTheme="minorHAnsi" w:hAnsi="Sylfaen" w:cs="Sylfaen"/>
                <w:sz w:val="24"/>
                <w:szCs w:val="24"/>
                <w:lang w:val="hy-AM"/>
              </w:rPr>
              <w:t>2018 թվականին հիմնանորոգված երկհարկանի մասնաշենք</w:t>
            </w:r>
          </w:p>
          <w:p w:rsidR="006278CD" w:rsidRPr="00F23E5C" w:rsidRDefault="006278CD" w:rsidP="009A5283">
            <w:pPr>
              <w:pStyle w:val="TableParagraph"/>
              <w:tabs>
                <w:tab w:val="left" w:pos="660"/>
              </w:tabs>
              <w:spacing w:line="276" w:lineRule="auto"/>
              <w:ind w:left="66"/>
              <w:rPr>
                <w:rFonts w:ascii="Sylfaen" w:eastAsiaTheme="minorHAnsi" w:hAnsi="Sylfaen" w:cs="Sylfaen"/>
                <w:sz w:val="24"/>
                <w:szCs w:val="24"/>
                <w:lang w:val="hy-AM"/>
              </w:rPr>
            </w:pPr>
            <w:r w:rsidRPr="00F23E5C">
              <w:rPr>
                <w:rFonts w:asciiTheme="minorHAnsi" w:eastAsia="MS Gothic" w:hAnsiTheme="minorHAnsi" w:cs="MS Gothic"/>
                <w:sz w:val="24"/>
                <w:szCs w:val="24"/>
                <w:lang w:val="hy-AM"/>
              </w:rPr>
              <w:t xml:space="preserve">3․ </w:t>
            </w:r>
            <w:r w:rsidRPr="00F23E5C">
              <w:rPr>
                <w:rFonts w:ascii="Sylfaen" w:eastAsiaTheme="minorHAnsi" w:hAnsi="Sylfaen" w:cs="Sylfaen"/>
                <w:sz w:val="24"/>
                <w:szCs w:val="24"/>
                <w:lang w:val="hy-AM"/>
              </w:rPr>
              <w:t xml:space="preserve">էլեկտրականության, ջեռուցման, ջրամատակարարման, </w:t>
            </w:r>
          </w:p>
          <w:p w:rsidR="006278CD" w:rsidRPr="00F23E5C" w:rsidRDefault="006278CD" w:rsidP="009A5283">
            <w:pPr>
              <w:pStyle w:val="TableParagraph"/>
              <w:tabs>
                <w:tab w:val="left" w:pos="660"/>
              </w:tabs>
              <w:spacing w:line="276" w:lineRule="auto"/>
              <w:ind w:left="66" w:right="2374"/>
              <w:rPr>
                <w:rFonts w:ascii="Sylfaen" w:eastAsiaTheme="minorHAnsi" w:hAnsi="Sylfaen" w:cs="Sylfaen"/>
                <w:sz w:val="24"/>
                <w:szCs w:val="24"/>
                <w:lang w:val="hy-AM"/>
              </w:rPr>
            </w:pPr>
            <w:r w:rsidRPr="00F23E5C">
              <w:rPr>
                <w:rFonts w:ascii="Sylfaen" w:eastAsiaTheme="minorHAnsi" w:hAnsi="Sylfaen" w:cs="Sylfaen"/>
                <w:sz w:val="24"/>
                <w:szCs w:val="24"/>
                <w:lang w:val="hy-AM"/>
              </w:rPr>
              <w:t>համակարգերի առկայություն երկու մասնաշենքերում</w:t>
            </w:r>
          </w:p>
          <w:p w:rsidR="006278CD" w:rsidRPr="00F23E5C" w:rsidRDefault="006278CD" w:rsidP="009A5283">
            <w:pPr>
              <w:pStyle w:val="TableParagraph"/>
              <w:tabs>
                <w:tab w:val="left" w:pos="660"/>
              </w:tabs>
              <w:spacing w:line="276" w:lineRule="auto"/>
              <w:ind w:left="66" w:right="703"/>
              <w:rPr>
                <w:rFonts w:ascii="Sylfaen" w:eastAsiaTheme="minorHAnsi" w:hAnsi="Sylfaen" w:cs="Sylfaen"/>
                <w:sz w:val="24"/>
                <w:szCs w:val="24"/>
                <w:lang w:val="hy-AM"/>
              </w:rPr>
            </w:pPr>
            <w:r w:rsidRPr="00F23E5C">
              <w:rPr>
                <w:rFonts w:asciiTheme="minorHAnsi" w:eastAsia="MS Gothic" w:hAnsiTheme="minorHAnsi" w:cs="MS Gothic"/>
                <w:sz w:val="24"/>
                <w:szCs w:val="24"/>
                <w:lang w:val="hy-AM"/>
              </w:rPr>
              <w:t xml:space="preserve">4․ </w:t>
            </w:r>
            <w:r w:rsidRPr="00F23E5C">
              <w:rPr>
                <w:rFonts w:ascii="Sylfaen" w:eastAsiaTheme="minorHAnsi" w:hAnsi="Sylfaen" w:cs="Sylfaen"/>
                <w:sz w:val="24"/>
                <w:szCs w:val="24"/>
                <w:lang w:val="hy-AM"/>
              </w:rPr>
              <w:t>Արևային համակարգի առկայություն,  որն ապա</w:t>
            </w:r>
            <w:r w:rsidRPr="00F23E5C">
              <w:rPr>
                <w:rFonts w:ascii="Sylfaen" w:eastAsiaTheme="minorHAnsi" w:hAnsi="Sylfaen" w:cs="Sylfaen"/>
                <w:sz w:val="24"/>
                <w:szCs w:val="24"/>
                <w:lang w:val="hy-AM"/>
              </w:rPr>
              <w:softHyphen/>
              <w:t>հո</w:t>
            </w:r>
            <w:r w:rsidRPr="00F23E5C">
              <w:rPr>
                <w:rFonts w:ascii="Sylfaen" w:eastAsiaTheme="minorHAnsi" w:hAnsi="Sylfaen" w:cs="Sylfaen"/>
                <w:sz w:val="24"/>
                <w:szCs w:val="24"/>
                <w:lang w:val="hy-AM"/>
              </w:rPr>
              <w:softHyphen/>
              <w:t>վում է էլեկտրաէներգիայի, իսկ արդյունքում նաև ֆինանսական միջոցների տնտեսում</w:t>
            </w:r>
          </w:p>
          <w:p w:rsidR="006278CD" w:rsidRPr="00F23E5C" w:rsidRDefault="006278CD" w:rsidP="009A5283">
            <w:pPr>
              <w:pStyle w:val="TableParagraph"/>
              <w:tabs>
                <w:tab w:val="left" w:pos="660"/>
              </w:tabs>
              <w:spacing w:line="276" w:lineRule="auto"/>
              <w:ind w:left="66" w:right="703"/>
              <w:rPr>
                <w:rFonts w:ascii="Sylfaen" w:eastAsiaTheme="minorHAnsi" w:hAnsi="Sylfaen" w:cs="Sylfaen"/>
                <w:sz w:val="24"/>
                <w:szCs w:val="24"/>
                <w:lang w:val="hy-AM"/>
              </w:rPr>
            </w:pPr>
            <w:r w:rsidRPr="00F23E5C">
              <w:rPr>
                <w:rFonts w:asciiTheme="minorHAnsi" w:eastAsia="MS Gothic" w:hAnsiTheme="minorHAnsi" w:cs="MS Gothic"/>
                <w:sz w:val="24"/>
                <w:szCs w:val="24"/>
                <w:lang w:val="hy-AM"/>
              </w:rPr>
              <w:t xml:space="preserve">5․ </w:t>
            </w:r>
            <w:r w:rsidRPr="00F23E5C">
              <w:rPr>
                <w:rFonts w:ascii="Sylfaen" w:eastAsiaTheme="minorHAnsi" w:hAnsi="Sylfaen" w:cs="Sylfaen"/>
                <w:sz w:val="24"/>
                <w:szCs w:val="24"/>
                <w:lang w:val="hy-AM"/>
              </w:rPr>
              <w:t>ԿԱՊԿՈՒ    սովորողների    տեղաշարժի մասնակի հարմարեցում / երկհարկանի մասնաշենքի մուտքի  թեքահարթակ/</w:t>
            </w:r>
          </w:p>
          <w:p w:rsidR="006278CD" w:rsidRPr="00F23E5C" w:rsidRDefault="006278CD" w:rsidP="009A5283">
            <w:pPr>
              <w:pStyle w:val="TableParagraph"/>
              <w:tabs>
                <w:tab w:val="left" w:pos="660"/>
              </w:tabs>
              <w:spacing w:line="276" w:lineRule="auto"/>
              <w:ind w:left="66" w:right="703"/>
              <w:rPr>
                <w:rFonts w:ascii="Times New Roman" w:eastAsiaTheme="minorHAnsi" w:hAnsi="Times New Roman" w:cs="Times New Roman"/>
                <w:sz w:val="24"/>
                <w:szCs w:val="24"/>
                <w:lang w:val="hy-AM"/>
              </w:rPr>
            </w:pPr>
            <w:r w:rsidRPr="00F23E5C">
              <w:rPr>
                <w:rFonts w:ascii="Sylfaen" w:eastAsiaTheme="minorHAnsi" w:hAnsi="Sylfaen" w:cs="Sylfaen"/>
                <w:sz w:val="24"/>
                <w:szCs w:val="24"/>
                <w:lang w:val="hy-AM"/>
              </w:rPr>
              <w:lastRenderedPageBreak/>
              <w:t>6</w:t>
            </w:r>
            <w:r w:rsidRPr="00F23E5C">
              <w:rPr>
                <w:rFonts w:ascii="Times New Roman" w:eastAsiaTheme="minorHAnsi" w:hAnsi="Times New Roman" w:cs="Times New Roman"/>
                <w:sz w:val="24"/>
                <w:szCs w:val="24"/>
                <w:lang w:val="hy-AM"/>
              </w:rPr>
              <w:t>․ ԿԱՊԿՈՒ սովորողների կարիքներին համապատասխան 2 ռեսուրս-սենյակ</w:t>
            </w:r>
          </w:p>
          <w:p w:rsidR="006278CD" w:rsidRPr="00F23E5C" w:rsidRDefault="006278CD" w:rsidP="009A5283">
            <w:pPr>
              <w:pStyle w:val="TableParagraph"/>
              <w:tabs>
                <w:tab w:val="left" w:pos="660"/>
              </w:tabs>
              <w:spacing w:line="276" w:lineRule="auto"/>
              <w:ind w:left="66" w:right="703"/>
              <w:rPr>
                <w:rFonts w:ascii="Times New Roman" w:eastAsiaTheme="minorHAnsi" w:hAnsi="Times New Roman" w:cs="Times New Roman"/>
                <w:sz w:val="24"/>
                <w:szCs w:val="24"/>
                <w:lang w:val="hy-AM"/>
              </w:rPr>
            </w:pPr>
            <w:r w:rsidRPr="00F23E5C">
              <w:rPr>
                <w:rFonts w:ascii="Times New Roman" w:eastAsiaTheme="minorHAnsi" w:hAnsi="Times New Roman" w:cs="Times New Roman"/>
                <w:sz w:val="24"/>
                <w:szCs w:val="24"/>
                <w:lang w:val="hy-AM"/>
              </w:rPr>
              <w:t>7․ Հիգիենայի բոլոր պահանջները բավարարող, ջեռուցվող և գեղեցիկ ձևավորված ճաշարան</w:t>
            </w:r>
          </w:p>
          <w:p w:rsidR="006278CD" w:rsidRPr="00F23E5C" w:rsidRDefault="006278CD" w:rsidP="009A5283">
            <w:pPr>
              <w:pStyle w:val="TableParagraph"/>
              <w:tabs>
                <w:tab w:val="left" w:pos="660"/>
              </w:tabs>
              <w:spacing w:line="276" w:lineRule="auto"/>
              <w:ind w:left="66" w:right="703"/>
              <w:rPr>
                <w:rFonts w:ascii="Times New Roman" w:eastAsiaTheme="minorHAnsi" w:hAnsi="Times New Roman" w:cs="Times New Roman"/>
                <w:sz w:val="24"/>
                <w:szCs w:val="24"/>
                <w:lang w:val="hy-AM"/>
              </w:rPr>
            </w:pPr>
            <w:r w:rsidRPr="00F23E5C">
              <w:rPr>
                <w:rFonts w:ascii="Times New Roman" w:eastAsiaTheme="minorHAnsi" w:hAnsi="Times New Roman" w:cs="Times New Roman"/>
                <w:sz w:val="24"/>
                <w:szCs w:val="24"/>
                <w:lang w:val="hy-AM"/>
              </w:rPr>
              <w:t>8․ ՈՒսումնական գրքերի և նյութերի պարբերաբար համալրում</w:t>
            </w:r>
          </w:p>
          <w:p w:rsidR="006278CD" w:rsidRPr="00F23E5C" w:rsidRDefault="006278CD" w:rsidP="009A5283">
            <w:pPr>
              <w:pStyle w:val="TableParagraph"/>
              <w:tabs>
                <w:tab w:val="left" w:pos="660"/>
              </w:tabs>
              <w:spacing w:line="276" w:lineRule="auto"/>
              <w:ind w:left="66" w:right="703"/>
              <w:rPr>
                <w:rFonts w:ascii="Times New Roman" w:eastAsiaTheme="minorHAnsi" w:hAnsi="Times New Roman" w:cs="Times New Roman"/>
                <w:sz w:val="24"/>
                <w:szCs w:val="24"/>
                <w:lang w:val="hy-AM"/>
              </w:rPr>
            </w:pPr>
            <w:r w:rsidRPr="00F23E5C">
              <w:rPr>
                <w:rFonts w:ascii="Sylfaen" w:eastAsiaTheme="minorHAnsi" w:hAnsi="Sylfaen" w:cs="Sylfaen"/>
                <w:sz w:val="24"/>
                <w:szCs w:val="24"/>
                <w:lang w:val="hy-AM"/>
              </w:rPr>
              <w:t>9</w:t>
            </w:r>
            <w:r w:rsidRPr="00F23E5C">
              <w:rPr>
                <w:rFonts w:ascii="Times New Roman" w:eastAsiaTheme="minorHAnsi" w:hAnsi="Times New Roman" w:cs="Times New Roman"/>
                <w:sz w:val="24"/>
                <w:szCs w:val="24"/>
                <w:lang w:val="hy-AM"/>
              </w:rPr>
              <w:t>․ Մաքուր և խնամված շենքեր ու այգիներ</w:t>
            </w:r>
          </w:p>
          <w:p w:rsidR="006278CD" w:rsidRPr="009B4DBE" w:rsidRDefault="006278CD" w:rsidP="009A5283">
            <w:pPr>
              <w:autoSpaceDE w:val="0"/>
              <w:autoSpaceDN w:val="0"/>
              <w:adjustRightInd w:val="0"/>
              <w:rPr>
                <w:rFonts w:asciiTheme="minorHAnsi" w:eastAsiaTheme="minorHAnsi" w:hAnsiTheme="minorHAnsi" w:cs="Sylfaen"/>
                <w:lang w:val="hy-AM"/>
              </w:rPr>
            </w:pPr>
          </w:p>
        </w:tc>
        <w:tc>
          <w:tcPr>
            <w:tcW w:w="6804" w:type="dxa"/>
          </w:tcPr>
          <w:p w:rsidR="006278CD" w:rsidRPr="00F23E5C" w:rsidRDefault="006278CD" w:rsidP="009A5283">
            <w:pPr>
              <w:pStyle w:val="TableParagraph"/>
              <w:tabs>
                <w:tab w:val="left" w:pos="660"/>
                <w:tab w:val="left" w:pos="2532"/>
              </w:tabs>
              <w:spacing w:line="360" w:lineRule="auto"/>
              <w:ind w:left="66" w:right="526"/>
              <w:rPr>
                <w:rFonts w:ascii="Sylfaen" w:eastAsiaTheme="minorHAnsi" w:hAnsi="Sylfaen" w:cs="Sylfaen"/>
                <w:sz w:val="24"/>
                <w:szCs w:val="24"/>
                <w:lang w:val="hy-AM"/>
              </w:rPr>
            </w:pPr>
            <w:r w:rsidRPr="00F23E5C">
              <w:rPr>
                <w:rFonts w:asciiTheme="minorHAnsi" w:eastAsia="MS Gothic" w:hAnsiTheme="minorHAnsi" w:cs="MS Gothic"/>
                <w:sz w:val="24"/>
                <w:szCs w:val="24"/>
                <w:lang w:val="hy-AM"/>
              </w:rPr>
              <w:lastRenderedPageBreak/>
              <w:t>1</w:t>
            </w:r>
            <w:r w:rsidRPr="00F23E5C">
              <w:rPr>
                <w:rFonts w:ascii="MS Gothic" w:eastAsia="MS Gothic" w:hAnsi="MS Gothic" w:cs="MS Gothic" w:hint="eastAsia"/>
                <w:sz w:val="24"/>
                <w:szCs w:val="24"/>
                <w:lang w:val="hy-AM"/>
              </w:rPr>
              <w:t>․</w:t>
            </w:r>
            <w:r w:rsidRPr="00F23E5C">
              <w:rPr>
                <w:rFonts w:ascii="Sylfaen" w:eastAsiaTheme="minorHAnsi" w:hAnsi="Sylfaen" w:cs="Sylfaen"/>
                <w:sz w:val="24"/>
                <w:szCs w:val="24"/>
                <w:lang w:val="hy-AM"/>
              </w:rPr>
              <w:t>Մասնաշենքերում  ԿԱՊԿՈՒ սովո</w:t>
            </w:r>
            <w:r w:rsidRPr="00F23E5C">
              <w:rPr>
                <w:rFonts w:ascii="Sylfaen" w:eastAsiaTheme="minorHAnsi" w:hAnsi="Sylfaen" w:cs="Sylfaen"/>
                <w:sz w:val="24"/>
                <w:szCs w:val="24"/>
                <w:lang w:val="hy-AM"/>
              </w:rPr>
              <w:softHyphen/>
              <w:t>րող</w:t>
            </w:r>
            <w:r w:rsidRPr="00F23E5C">
              <w:rPr>
                <w:rFonts w:ascii="Sylfaen" w:eastAsiaTheme="minorHAnsi" w:hAnsi="Sylfaen" w:cs="Sylfaen"/>
                <w:sz w:val="24"/>
                <w:szCs w:val="24"/>
                <w:lang w:val="hy-AM"/>
              </w:rPr>
              <w:softHyphen/>
              <w:t>ների՝ հարկից հարկ տեղաշարժի, սանհանգույցից օգտվելու հարմարեցում</w:t>
            </w:r>
            <w:r w:rsidRPr="00F23E5C">
              <w:rPr>
                <w:rFonts w:ascii="Sylfaen" w:eastAsiaTheme="minorHAnsi" w:hAnsi="Sylfaen" w:cs="Sylfaen"/>
                <w:sz w:val="24"/>
                <w:szCs w:val="24"/>
                <w:lang w:val="hy-AM"/>
              </w:rPr>
              <w:softHyphen/>
              <w:t>նե</w:t>
            </w:r>
            <w:r w:rsidRPr="00F23E5C">
              <w:rPr>
                <w:rFonts w:ascii="Sylfaen" w:eastAsiaTheme="minorHAnsi" w:hAnsi="Sylfaen" w:cs="Sylfaen"/>
                <w:sz w:val="24"/>
                <w:szCs w:val="24"/>
                <w:lang w:val="hy-AM"/>
              </w:rPr>
              <w:softHyphen/>
              <w:t>րի</w:t>
            </w:r>
            <w:r w:rsidRPr="00F23E5C">
              <w:rPr>
                <w:rFonts w:ascii="Sylfaen" w:eastAsiaTheme="minorHAnsi" w:hAnsi="Sylfaen" w:cs="Sylfaen"/>
                <w:sz w:val="24"/>
                <w:szCs w:val="24"/>
                <w:lang w:val="hy-AM"/>
              </w:rPr>
              <w:softHyphen/>
              <w:t xml:space="preserve"> անհամապատասխանություն</w:t>
            </w:r>
          </w:p>
          <w:p w:rsidR="006278CD" w:rsidRPr="00F23E5C" w:rsidRDefault="006278CD" w:rsidP="009A5283">
            <w:pPr>
              <w:pStyle w:val="TableParagraph"/>
              <w:tabs>
                <w:tab w:val="left" w:pos="660"/>
                <w:tab w:val="left" w:pos="2532"/>
              </w:tabs>
              <w:spacing w:line="360" w:lineRule="auto"/>
              <w:ind w:left="66" w:right="526"/>
              <w:rPr>
                <w:rFonts w:ascii="Times New Roman" w:eastAsiaTheme="minorHAnsi" w:hAnsi="Times New Roman" w:cs="Times New Roman"/>
                <w:sz w:val="24"/>
                <w:szCs w:val="24"/>
                <w:lang w:val="hy-AM"/>
              </w:rPr>
            </w:pPr>
            <w:r w:rsidRPr="00F23E5C">
              <w:rPr>
                <w:rFonts w:ascii="Sylfaen" w:eastAsiaTheme="minorHAnsi" w:hAnsi="Sylfaen" w:cs="Sylfaen"/>
                <w:sz w:val="24"/>
                <w:szCs w:val="24"/>
                <w:lang w:val="hy-AM"/>
              </w:rPr>
              <w:t>2</w:t>
            </w:r>
            <w:r w:rsidRPr="00F23E5C">
              <w:rPr>
                <w:rFonts w:ascii="Times New Roman" w:eastAsiaTheme="minorHAnsi" w:hAnsi="Times New Roman" w:cs="Times New Roman"/>
                <w:sz w:val="24"/>
                <w:szCs w:val="24"/>
                <w:lang w:val="hy-AM"/>
              </w:rPr>
              <w:t>․ Մարզադահլիճի բացակայություն</w:t>
            </w:r>
          </w:p>
          <w:p w:rsidR="006278CD" w:rsidRPr="00F23E5C" w:rsidRDefault="006278CD" w:rsidP="009A5283">
            <w:pPr>
              <w:pStyle w:val="TableParagraph"/>
              <w:tabs>
                <w:tab w:val="left" w:pos="660"/>
                <w:tab w:val="left" w:pos="2532"/>
              </w:tabs>
              <w:spacing w:line="360" w:lineRule="auto"/>
              <w:ind w:left="66" w:right="526"/>
              <w:rPr>
                <w:rFonts w:ascii="Times New Roman" w:eastAsiaTheme="minorHAnsi" w:hAnsi="Times New Roman" w:cs="Times New Roman"/>
                <w:sz w:val="24"/>
                <w:szCs w:val="24"/>
                <w:lang w:val="hy-AM"/>
              </w:rPr>
            </w:pPr>
            <w:r w:rsidRPr="00F23E5C">
              <w:rPr>
                <w:rFonts w:ascii="Times New Roman" w:eastAsiaTheme="minorHAnsi" w:hAnsi="Times New Roman" w:cs="Times New Roman"/>
                <w:sz w:val="24"/>
                <w:szCs w:val="24"/>
                <w:lang w:val="hy-AM"/>
              </w:rPr>
              <w:t>3․ Լաբորատորիաների և կաբինետների բացակայություն</w:t>
            </w:r>
          </w:p>
          <w:p w:rsidR="006278CD" w:rsidRPr="00F23E5C" w:rsidRDefault="006278CD" w:rsidP="009A5283">
            <w:pPr>
              <w:pStyle w:val="TableParagraph"/>
              <w:tabs>
                <w:tab w:val="left" w:pos="660"/>
                <w:tab w:val="left" w:pos="2532"/>
              </w:tabs>
              <w:spacing w:line="360" w:lineRule="auto"/>
              <w:ind w:left="66" w:right="526"/>
              <w:rPr>
                <w:rFonts w:ascii="Times New Roman" w:eastAsiaTheme="minorHAnsi" w:hAnsi="Times New Roman" w:cs="Times New Roman"/>
                <w:sz w:val="24"/>
                <w:szCs w:val="24"/>
                <w:lang w:val="hy-AM"/>
              </w:rPr>
            </w:pPr>
            <w:r w:rsidRPr="00F23E5C">
              <w:rPr>
                <w:rFonts w:ascii="Times New Roman" w:eastAsiaTheme="minorHAnsi" w:hAnsi="Times New Roman" w:cs="Times New Roman"/>
                <w:sz w:val="24"/>
                <w:szCs w:val="24"/>
                <w:lang w:val="hy-AM"/>
              </w:rPr>
              <w:t>4․ Հանդիսությունների դահլիճի բացակայություն</w:t>
            </w:r>
          </w:p>
          <w:p w:rsidR="006278CD" w:rsidRPr="00F23E5C" w:rsidRDefault="006278CD" w:rsidP="009A5283">
            <w:pPr>
              <w:pStyle w:val="TableParagraph"/>
              <w:tabs>
                <w:tab w:val="left" w:pos="660"/>
                <w:tab w:val="left" w:pos="2532"/>
              </w:tabs>
              <w:spacing w:line="360" w:lineRule="auto"/>
              <w:ind w:left="66" w:right="526"/>
              <w:rPr>
                <w:rFonts w:ascii="Times New Roman" w:eastAsiaTheme="minorHAnsi" w:hAnsi="Times New Roman" w:cs="Times New Roman"/>
                <w:sz w:val="24"/>
                <w:szCs w:val="24"/>
                <w:lang w:val="hy-AM"/>
              </w:rPr>
            </w:pPr>
            <w:r w:rsidRPr="00F23E5C">
              <w:rPr>
                <w:rFonts w:ascii="Times New Roman" w:eastAsiaTheme="minorHAnsi" w:hAnsi="Times New Roman" w:cs="Times New Roman"/>
                <w:sz w:val="24"/>
                <w:szCs w:val="24"/>
                <w:lang w:val="hy-AM"/>
              </w:rPr>
              <w:t>5․ Մարզադաշտի բացակայություն</w:t>
            </w:r>
          </w:p>
          <w:p w:rsidR="006278CD" w:rsidRPr="00F23E5C" w:rsidRDefault="006278CD" w:rsidP="009A5283">
            <w:pPr>
              <w:pStyle w:val="TableParagraph"/>
              <w:tabs>
                <w:tab w:val="left" w:pos="660"/>
                <w:tab w:val="left" w:pos="2532"/>
              </w:tabs>
              <w:spacing w:line="360" w:lineRule="auto"/>
              <w:ind w:left="66" w:right="526"/>
              <w:rPr>
                <w:rFonts w:ascii="Times New Roman" w:eastAsiaTheme="minorHAnsi" w:hAnsi="Times New Roman" w:cs="Times New Roman"/>
                <w:sz w:val="24"/>
                <w:szCs w:val="24"/>
                <w:lang w:val="hy-AM"/>
              </w:rPr>
            </w:pPr>
            <w:r w:rsidRPr="00F23E5C">
              <w:rPr>
                <w:rFonts w:ascii="Times New Roman" w:eastAsiaTheme="minorHAnsi" w:hAnsi="Times New Roman" w:cs="Times New Roman"/>
                <w:sz w:val="24"/>
                <w:szCs w:val="24"/>
                <w:lang w:val="hy-AM"/>
              </w:rPr>
              <w:t>6․ Նկուղային հարկի բացակայություն</w:t>
            </w:r>
          </w:p>
          <w:p w:rsidR="006278CD" w:rsidRPr="00F23E5C" w:rsidRDefault="006278CD" w:rsidP="009A5283">
            <w:pPr>
              <w:pStyle w:val="TableParagraph"/>
              <w:tabs>
                <w:tab w:val="left" w:pos="660"/>
                <w:tab w:val="left" w:pos="2532"/>
              </w:tabs>
              <w:spacing w:line="360" w:lineRule="auto"/>
              <w:ind w:left="66" w:right="526"/>
              <w:rPr>
                <w:rFonts w:ascii="Times New Roman" w:eastAsiaTheme="minorHAnsi" w:hAnsi="Times New Roman" w:cs="Times New Roman"/>
                <w:sz w:val="24"/>
                <w:szCs w:val="24"/>
                <w:lang w:val="hy-AM"/>
              </w:rPr>
            </w:pPr>
            <w:r w:rsidRPr="00F23E5C">
              <w:rPr>
                <w:rFonts w:ascii="Times New Roman" w:eastAsiaTheme="minorHAnsi" w:hAnsi="Times New Roman" w:cs="Times New Roman"/>
                <w:sz w:val="24"/>
                <w:szCs w:val="24"/>
                <w:lang w:val="hy-AM"/>
              </w:rPr>
              <w:t>7․ Երկհարկանի մասնաշենքում մեկ ելքի առկայություն</w:t>
            </w:r>
          </w:p>
          <w:p w:rsidR="006278CD" w:rsidRPr="00F23E5C" w:rsidRDefault="006278CD" w:rsidP="009A5283">
            <w:pPr>
              <w:pStyle w:val="TableParagraph"/>
              <w:tabs>
                <w:tab w:val="left" w:pos="660"/>
              </w:tabs>
              <w:spacing w:line="360" w:lineRule="auto"/>
              <w:ind w:left="66" w:right="1689"/>
              <w:rPr>
                <w:rFonts w:ascii="Sylfaen" w:eastAsiaTheme="minorHAnsi" w:hAnsi="Sylfaen" w:cs="Sylfaen"/>
                <w:sz w:val="24"/>
                <w:szCs w:val="24"/>
                <w:lang w:val="hy-AM"/>
              </w:rPr>
            </w:pPr>
            <w:r w:rsidRPr="00F23E5C">
              <w:rPr>
                <w:rFonts w:asciiTheme="minorHAnsi" w:eastAsia="MS Gothic" w:hAnsiTheme="minorHAnsi" w:cs="MS Gothic"/>
                <w:sz w:val="24"/>
                <w:szCs w:val="24"/>
                <w:lang w:val="hy-AM"/>
              </w:rPr>
              <w:lastRenderedPageBreak/>
              <w:t>8</w:t>
            </w:r>
            <w:r w:rsidRPr="00F23E5C">
              <w:rPr>
                <w:rFonts w:ascii="MS Gothic" w:eastAsia="MS Gothic" w:hAnsi="MS Gothic" w:cs="MS Gothic" w:hint="eastAsia"/>
                <w:sz w:val="24"/>
                <w:szCs w:val="24"/>
                <w:lang w:val="hy-AM"/>
              </w:rPr>
              <w:t>.</w:t>
            </w:r>
            <w:r w:rsidRPr="00F23E5C">
              <w:rPr>
                <w:rFonts w:ascii="Sylfaen" w:eastAsiaTheme="minorHAnsi" w:hAnsi="Sylfaen" w:cs="Sylfaen"/>
                <w:sz w:val="24"/>
                <w:szCs w:val="24"/>
                <w:lang w:val="hy-AM"/>
              </w:rPr>
              <w:t>Ինտերնետ կապի սահմանափակ հասա</w:t>
            </w:r>
            <w:r w:rsidRPr="00F23E5C">
              <w:rPr>
                <w:rFonts w:ascii="Sylfaen" w:eastAsiaTheme="minorHAnsi" w:hAnsi="Sylfaen" w:cs="Sylfaen"/>
                <w:sz w:val="24"/>
                <w:szCs w:val="24"/>
                <w:lang w:val="hy-AM"/>
              </w:rPr>
              <w:softHyphen/>
              <w:t>նե</w:t>
            </w:r>
            <w:r w:rsidRPr="00F23E5C">
              <w:rPr>
                <w:rFonts w:ascii="Sylfaen" w:eastAsiaTheme="minorHAnsi" w:hAnsi="Sylfaen" w:cs="Sylfaen"/>
                <w:sz w:val="24"/>
                <w:szCs w:val="24"/>
                <w:lang w:val="hy-AM"/>
              </w:rPr>
              <w:softHyphen/>
              <w:t>լի</w:t>
            </w:r>
            <w:r w:rsidRPr="00F23E5C">
              <w:rPr>
                <w:rFonts w:ascii="Sylfaen" w:eastAsiaTheme="minorHAnsi" w:hAnsi="Sylfaen" w:cs="Sylfaen"/>
                <w:sz w:val="24"/>
                <w:szCs w:val="24"/>
                <w:lang w:val="hy-AM"/>
              </w:rPr>
              <w:softHyphen/>
              <w:t>ու</w:t>
            </w:r>
            <w:r w:rsidRPr="00F23E5C">
              <w:rPr>
                <w:rFonts w:ascii="Sylfaen" w:eastAsiaTheme="minorHAnsi" w:hAnsi="Sylfaen" w:cs="Sylfaen"/>
                <w:sz w:val="24"/>
                <w:szCs w:val="24"/>
                <w:lang w:val="hy-AM"/>
              </w:rPr>
              <w:softHyphen/>
              <w:t>թյուն դպրոցի ողջ տարածքում</w:t>
            </w:r>
          </w:p>
          <w:p w:rsidR="006278CD" w:rsidRPr="00F23E5C" w:rsidRDefault="006278CD" w:rsidP="009A5283">
            <w:pPr>
              <w:spacing w:line="360" w:lineRule="auto"/>
              <w:rPr>
                <w:rFonts w:ascii="Sylfaen" w:eastAsiaTheme="minorHAnsi" w:hAnsi="Sylfaen" w:cs="Sylfaen"/>
                <w:sz w:val="24"/>
                <w:szCs w:val="24"/>
                <w:lang w:val="hy-AM"/>
              </w:rPr>
            </w:pPr>
            <w:r w:rsidRPr="00F23E5C">
              <w:rPr>
                <w:rFonts w:ascii="Sylfaen" w:eastAsiaTheme="minorHAnsi" w:hAnsi="Sylfaen" w:cs="Sylfaen"/>
                <w:sz w:val="24"/>
                <w:szCs w:val="24"/>
                <w:lang w:val="hy-AM"/>
              </w:rPr>
              <w:t xml:space="preserve"> 9</w:t>
            </w:r>
            <w:r w:rsidRPr="00F23E5C">
              <w:rPr>
                <w:rFonts w:ascii="Times New Roman" w:eastAsiaTheme="minorHAnsi" w:hAnsi="Times New Roman"/>
                <w:sz w:val="24"/>
                <w:szCs w:val="24"/>
                <w:lang w:val="hy-AM"/>
              </w:rPr>
              <w:t xml:space="preserve">․ </w:t>
            </w:r>
            <w:r w:rsidRPr="00F23E5C">
              <w:rPr>
                <w:rFonts w:ascii="Sylfaen" w:eastAsiaTheme="minorHAnsi" w:hAnsi="Sylfaen" w:cs="Sylfaen"/>
                <w:sz w:val="24"/>
                <w:szCs w:val="24"/>
                <w:lang w:val="hy-AM"/>
              </w:rPr>
              <w:t>Տեսախցիկների բացակայություն</w:t>
            </w:r>
          </w:p>
          <w:p w:rsidR="006278CD" w:rsidRPr="00F23E5C" w:rsidRDefault="006278CD" w:rsidP="009A5283">
            <w:pPr>
              <w:spacing w:line="360" w:lineRule="auto"/>
              <w:rPr>
                <w:rFonts w:ascii="Times New Roman" w:eastAsia="Times New Roman" w:hAnsi="Times New Roman"/>
                <w:bCs/>
                <w:sz w:val="24"/>
                <w:szCs w:val="24"/>
                <w:shd w:val="clear" w:color="auto" w:fill="FFFFFF"/>
                <w:lang w:val="hy-AM"/>
              </w:rPr>
            </w:pPr>
            <w:r w:rsidRPr="00F23E5C">
              <w:rPr>
                <w:rFonts w:ascii="Sylfaen" w:eastAsia="Times New Roman" w:hAnsi="Sylfaen"/>
                <w:bCs/>
                <w:sz w:val="24"/>
                <w:szCs w:val="24"/>
                <w:shd w:val="clear" w:color="auto" w:fill="FFFFFF"/>
                <w:lang w:val="hy-AM"/>
              </w:rPr>
              <w:t>10</w:t>
            </w:r>
            <w:r w:rsidRPr="00F23E5C">
              <w:rPr>
                <w:rFonts w:ascii="Times New Roman" w:eastAsia="Times New Roman" w:hAnsi="Times New Roman"/>
                <w:bCs/>
                <w:sz w:val="24"/>
                <w:szCs w:val="24"/>
                <w:shd w:val="clear" w:color="auto" w:fill="FFFFFF"/>
                <w:lang w:val="hy-AM"/>
              </w:rPr>
              <w:t>․ Հակահրդեհային ահազանգման ինքնաշխատ համակարգի բացակայություն</w:t>
            </w:r>
          </w:p>
          <w:p w:rsidR="006278CD" w:rsidRPr="00F23E5C" w:rsidRDefault="006278CD" w:rsidP="009A5283">
            <w:pPr>
              <w:spacing w:line="360" w:lineRule="auto"/>
              <w:rPr>
                <w:rFonts w:ascii="Times New Roman" w:eastAsia="Times New Roman" w:hAnsi="Times New Roman"/>
                <w:bCs/>
                <w:sz w:val="24"/>
                <w:szCs w:val="24"/>
                <w:shd w:val="clear" w:color="auto" w:fill="FFFFFF"/>
                <w:lang w:val="hy-AM"/>
              </w:rPr>
            </w:pPr>
            <w:r w:rsidRPr="00F23E5C">
              <w:rPr>
                <w:rFonts w:ascii="Times New Roman" w:eastAsia="Times New Roman" w:hAnsi="Times New Roman"/>
                <w:bCs/>
                <w:sz w:val="24"/>
                <w:szCs w:val="24"/>
                <w:shd w:val="clear" w:color="auto" w:fill="FFFFFF"/>
                <w:lang w:val="hy-AM"/>
              </w:rPr>
              <w:t>11․ Հանգստի տարածքների պակաս</w:t>
            </w:r>
          </w:p>
          <w:p w:rsidR="006278CD" w:rsidRPr="00F23E5C" w:rsidRDefault="006278CD" w:rsidP="009A5283">
            <w:pPr>
              <w:spacing w:line="360" w:lineRule="auto"/>
              <w:rPr>
                <w:rFonts w:ascii="Times New Roman" w:eastAsia="Times New Roman" w:hAnsi="Times New Roman"/>
                <w:bCs/>
                <w:sz w:val="24"/>
                <w:szCs w:val="24"/>
                <w:shd w:val="clear" w:color="auto" w:fill="FFFFFF"/>
                <w:lang w:val="hy-AM"/>
              </w:rPr>
            </w:pPr>
            <w:r w:rsidRPr="00F23E5C">
              <w:rPr>
                <w:rFonts w:ascii="Times New Roman" w:eastAsia="Times New Roman" w:hAnsi="Times New Roman"/>
                <w:bCs/>
                <w:sz w:val="24"/>
                <w:szCs w:val="24"/>
                <w:shd w:val="clear" w:color="auto" w:fill="FFFFFF"/>
                <w:lang w:val="hy-AM"/>
              </w:rPr>
              <w:t>12․ Տնտեսական սենյակների բացակայություն</w:t>
            </w:r>
          </w:p>
          <w:p w:rsidR="006278CD" w:rsidRPr="00F23E5C" w:rsidRDefault="006278CD" w:rsidP="009A5283">
            <w:pPr>
              <w:spacing w:line="360" w:lineRule="auto"/>
              <w:rPr>
                <w:rFonts w:ascii="Times New Roman" w:eastAsia="Times New Roman" w:hAnsi="Times New Roman"/>
                <w:bCs/>
                <w:sz w:val="24"/>
                <w:szCs w:val="24"/>
                <w:shd w:val="clear" w:color="auto" w:fill="FFFFFF"/>
                <w:lang w:val="hy-AM"/>
              </w:rPr>
            </w:pPr>
            <w:r w:rsidRPr="00F23E5C">
              <w:rPr>
                <w:rFonts w:ascii="Times New Roman" w:eastAsia="Times New Roman" w:hAnsi="Times New Roman"/>
                <w:bCs/>
                <w:sz w:val="24"/>
                <w:szCs w:val="24"/>
                <w:shd w:val="clear" w:color="auto" w:fill="FFFFFF"/>
                <w:lang w:val="hy-AM"/>
              </w:rPr>
              <w:t>13․ ՈՒսումնական նոր տեխնոլոգիաների պակաս</w:t>
            </w:r>
          </w:p>
          <w:p w:rsidR="006278CD" w:rsidRPr="009B4DBE" w:rsidRDefault="006278CD" w:rsidP="009A5283">
            <w:pPr>
              <w:rPr>
                <w:rFonts w:ascii="Times New Roman" w:eastAsia="Times New Roman" w:hAnsi="Times New Roman"/>
                <w:bCs/>
                <w:shd w:val="clear" w:color="auto" w:fill="FFFFFF"/>
                <w:lang w:val="hy-AM"/>
              </w:rPr>
            </w:pPr>
          </w:p>
        </w:tc>
      </w:tr>
    </w:tbl>
    <w:p w:rsidR="006278CD" w:rsidRDefault="006278CD" w:rsidP="006278CD">
      <w:pPr>
        <w:spacing w:after="0" w:line="276" w:lineRule="auto"/>
        <w:rPr>
          <w:rFonts w:ascii="Sylfaen" w:hAnsi="Sylfaen"/>
          <w:b/>
          <w:color w:val="1F4E79"/>
          <w:sz w:val="28"/>
          <w:szCs w:val="24"/>
          <w:lang w:val="hy-AM"/>
        </w:rPr>
      </w:pPr>
    </w:p>
    <w:p w:rsidR="006278CD" w:rsidRDefault="006278CD" w:rsidP="006278CD">
      <w:pPr>
        <w:spacing w:after="0" w:line="360" w:lineRule="auto"/>
        <w:ind w:firstLine="567"/>
        <w:jc w:val="both"/>
        <w:rPr>
          <w:rFonts w:ascii="Sylfaen" w:hAnsi="Sylfaen"/>
          <w:bCs/>
          <w:sz w:val="24"/>
          <w:szCs w:val="24"/>
          <w:lang w:val="hy-AM"/>
        </w:rPr>
      </w:pPr>
      <w:r w:rsidRPr="00F23E5C">
        <w:rPr>
          <w:rFonts w:ascii="Sylfaen" w:hAnsi="Sylfaen"/>
          <w:bCs/>
          <w:sz w:val="24"/>
          <w:szCs w:val="24"/>
          <w:lang w:val="hy-AM"/>
        </w:rPr>
        <w:t>Ակնհայտ է, որ դպրոցի շենքային պայմանները և նյութական ռեսուրսները բավական թույլ են, սակայն մարդկային ռեսուրսները և բարոյահոգեբանական մթնոլորտն է ուժեղ, և հենց դրանք էլ դպրոցը դարձրել են մրցունակ։</w:t>
      </w:r>
    </w:p>
    <w:p w:rsidR="006278CD" w:rsidRDefault="006278CD" w:rsidP="006278CD">
      <w:pPr>
        <w:spacing w:after="0" w:line="360" w:lineRule="auto"/>
        <w:ind w:firstLine="567"/>
        <w:rPr>
          <w:rFonts w:ascii="Sylfaen" w:hAnsi="Sylfaen"/>
          <w:bCs/>
          <w:sz w:val="24"/>
          <w:szCs w:val="24"/>
          <w:lang w:val="hy-AM"/>
        </w:rPr>
      </w:pPr>
    </w:p>
    <w:p w:rsidR="006278CD" w:rsidRDefault="006278CD" w:rsidP="006278CD">
      <w:pPr>
        <w:spacing w:after="0" w:line="276" w:lineRule="auto"/>
        <w:ind w:right="-1327"/>
        <w:jc w:val="center"/>
        <w:rPr>
          <w:rFonts w:ascii="Sylfaen" w:hAnsi="Sylfaen"/>
          <w:b/>
          <w:color w:val="00B0F0"/>
          <w:sz w:val="28"/>
          <w:szCs w:val="24"/>
          <w:lang w:val="hy-AM"/>
        </w:rPr>
      </w:pPr>
    </w:p>
    <w:p w:rsidR="006278CD" w:rsidRPr="00F23E5C" w:rsidRDefault="006278CD" w:rsidP="006278CD">
      <w:pPr>
        <w:spacing w:after="0" w:line="276" w:lineRule="auto"/>
        <w:ind w:right="-1327"/>
        <w:jc w:val="center"/>
        <w:rPr>
          <w:rFonts w:ascii="Sylfaen" w:eastAsiaTheme="minorEastAsia" w:hAnsi="Sylfaen" w:cstheme="minorHAnsi"/>
          <w:b/>
          <w:bCs/>
          <w:caps/>
          <w:noProof/>
          <w:color w:val="002060"/>
          <w:sz w:val="28"/>
          <w:szCs w:val="28"/>
          <w:lang w:val="hy-AM"/>
        </w:rPr>
      </w:pPr>
      <w:r w:rsidRPr="00F23E5C">
        <w:rPr>
          <w:rFonts w:ascii="Sylfaen" w:eastAsiaTheme="minorEastAsia" w:hAnsi="Sylfaen" w:cstheme="minorHAnsi"/>
          <w:b/>
          <w:bCs/>
          <w:caps/>
          <w:noProof/>
          <w:color w:val="002060"/>
          <w:sz w:val="28"/>
          <w:szCs w:val="28"/>
          <w:lang w:val="hy-AM"/>
        </w:rPr>
        <w:t>ԶԱՐԳԱՑՄԱՆ ՀՆԳԱՄՅԱ ԳՈՐԾՈՒՆԵՈՒԹՅԱՆ ՌԱԶՄԱՎԱՐԱԿԱՆ ՊԼԱՆԱՎՈՐՈՒՄ</w:t>
      </w:r>
    </w:p>
    <w:p w:rsidR="006278CD" w:rsidRDefault="006278CD" w:rsidP="006278CD">
      <w:pPr>
        <w:spacing w:after="0" w:line="276" w:lineRule="auto"/>
        <w:ind w:firstLine="360"/>
        <w:jc w:val="both"/>
        <w:rPr>
          <w:rFonts w:ascii="Sylfaen" w:hAnsi="Sylfaen"/>
          <w:i/>
          <w:sz w:val="24"/>
          <w:szCs w:val="24"/>
          <w:lang w:val="hy-AM"/>
        </w:rPr>
      </w:pPr>
    </w:p>
    <w:p w:rsidR="006278CD" w:rsidRDefault="006278CD" w:rsidP="006278CD">
      <w:pPr>
        <w:spacing w:after="0" w:line="360" w:lineRule="auto"/>
        <w:ind w:firstLine="567"/>
        <w:jc w:val="both"/>
        <w:rPr>
          <w:rFonts w:ascii="Sylfaen" w:hAnsi="Sylfaen"/>
          <w:b/>
          <w:sz w:val="24"/>
          <w:szCs w:val="24"/>
          <w:lang w:val="hy-AM"/>
        </w:rPr>
      </w:pPr>
      <w:r w:rsidRPr="00F23E5C">
        <w:rPr>
          <w:rFonts w:ascii="Sylfaen" w:hAnsi="Sylfaen"/>
          <w:bCs/>
          <w:sz w:val="24"/>
          <w:szCs w:val="24"/>
          <w:lang w:val="hy-AM"/>
        </w:rPr>
        <w:t>Աշտարակ քաղաքի Վ</w:t>
      </w:r>
      <w:r w:rsidRPr="00F23E5C">
        <w:rPr>
          <w:rFonts w:ascii="Times New Roman" w:hAnsi="Times New Roman"/>
          <w:bCs/>
          <w:sz w:val="24"/>
          <w:szCs w:val="24"/>
          <w:lang w:val="hy-AM"/>
        </w:rPr>
        <w:t>․</w:t>
      </w:r>
      <w:r w:rsidRPr="00F23E5C">
        <w:rPr>
          <w:rFonts w:ascii="Sylfaen" w:hAnsi="Sylfaen"/>
          <w:bCs/>
          <w:sz w:val="24"/>
          <w:szCs w:val="24"/>
          <w:lang w:val="hy-AM"/>
        </w:rPr>
        <w:t xml:space="preserve"> Պետրոսյանի անվան հիմնական դպրոցի գործունեության իրավիճակի վերլուծության արդյունքում առանձնացված հիմնախնդիրները և այդ հիմնախնդիրների լուծման համար սահմանված նպատակները, խնդիրները, գործողությունները, ժամկետները, անհրաժեշտ ռեսուրսները, արդյունքների չափման մեխանիզմները, ռիսկերը և ռիսկերի կանխման գործողությունները տրված են ստորև. հիմք ընդունելով ՀՀ ԿԳՄՍ նախարարի 2022 թվականի սեպտեմբերի 22-ի, N 35-Ն հրամանի պահանջները «Պետական հանրակրթական ուսումնական հաստատության զարգացման ծրագրի մշակման ձևաչափը </w:t>
      </w:r>
      <w:r w:rsidRPr="00F23E5C">
        <w:rPr>
          <w:rFonts w:ascii="Sylfaen" w:hAnsi="Sylfaen"/>
          <w:bCs/>
          <w:sz w:val="24"/>
          <w:szCs w:val="24"/>
          <w:lang w:val="hy-AM"/>
        </w:rPr>
        <w:lastRenderedPageBreak/>
        <w:t>և զարգացման ծրագրի կատարման ամենամյա հաշվետվության կատարողական ցուցանիշներն ու պահանջները» լրամշակված՝ ՀՀ ԿԳՄՍ նախարարի 2024 թվականի փետրվարի 8-ի, N 09-Ն հրամանով: Վերոնշյալ պահանջներում՝ Պետական հանրակրթական ուսումնական հաստատության զարգացման ծրագրի մշակման ձևաչափով (Ձև 1) առանձնացված յուրաքանչյուր հիմնախնդիրների լուծման համար սահմանված է մեկ նպատակ, յուրաքանչյուր նպատակի իրագործման համար երեքական խնդիրներ, յուրաքանչյուր խնդրի համար հինգական գործողություններ, յուրաքանչյուր գործողության համար առանձին կատարման ժամկետներ, անհրաժեշտ ռեսուրսներ, արդյունքների չափման մեխանիզմներ, ռիսկեր և ռիսկերի կանխման գործողություններ</w:t>
      </w:r>
      <w:r w:rsidRPr="007E32AD">
        <w:rPr>
          <w:rFonts w:ascii="Sylfaen" w:hAnsi="Sylfaen"/>
          <w:b/>
          <w:sz w:val="24"/>
          <w:szCs w:val="24"/>
          <w:lang w:val="hy-AM"/>
        </w:rPr>
        <w:t>:</w:t>
      </w:r>
    </w:p>
    <w:p w:rsidR="006278CD" w:rsidRDefault="006278CD" w:rsidP="006278CD">
      <w:pPr>
        <w:spacing w:after="0" w:line="276" w:lineRule="auto"/>
        <w:ind w:firstLine="567"/>
        <w:jc w:val="both"/>
        <w:rPr>
          <w:rFonts w:ascii="Sylfaen" w:hAnsi="Sylfaen"/>
          <w:sz w:val="24"/>
          <w:szCs w:val="24"/>
          <w:lang w:val="hy-AM"/>
        </w:rPr>
      </w:pPr>
    </w:p>
    <w:p w:rsidR="006278CD" w:rsidRPr="007E32AD" w:rsidRDefault="006278CD" w:rsidP="006278CD">
      <w:pPr>
        <w:spacing w:after="0" w:line="276" w:lineRule="auto"/>
        <w:ind w:firstLine="567"/>
        <w:jc w:val="both"/>
        <w:rPr>
          <w:rFonts w:ascii="Sylfaen" w:hAnsi="Sylfaen"/>
          <w:sz w:val="24"/>
          <w:szCs w:val="24"/>
          <w:lang w:val="hy-AM"/>
        </w:rPr>
      </w:pPr>
    </w:p>
    <w:p w:rsidR="006278CD" w:rsidRDefault="006278CD" w:rsidP="006278CD">
      <w:pPr>
        <w:pStyle w:val="Heading3"/>
        <w:spacing w:before="0" w:line="276" w:lineRule="auto"/>
        <w:rPr>
          <w:rStyle w:val="Strong"/>
          <w:rFonts w:ascii="Sylfaen" w:hAnsi="Sylfaen"/>
          <w:b w:val="0"/>
          <w:bCs w:val="0"/>
          <w:color w:val="0070C0"/>
          <w:sz w:val="28"/>
          <w:szCs w:val="28"/>
          <w:lang w:val="hy-AM"/>
        </w:rPr>
      </w:pPr>
      <w:r w:rsidRPr="00465FD4">
        <w:rPr>
          <w:rFonts w:ascii="Sylfaen" w:hAnsi="Sylfaen"/>
          <w:color w:val="0070C0"/>
          <w:sz w:val="28"/>
          <w:szCs w:val="28"/>
          <w:lang w:val="hy-AM"/>
        </w:rPr>
        <w:t xml:space="preserve">Հիմնախնդիր 1. </w:t>
      </w:r>
      <w:r w:rsidRPr="00465FD4">
        <w:rPr>
          <w:rStyle w:val="Strong"/>
          <w:rFonts w:ascii="Sylfaen" w:hAnsi="Sylfaen"/>
          <w:b w:val="0"/>
          <w:bCs w:val="0"/>
          <w:color w:val="0070C0"/>
          <w:sz w:val="28"/>
          <w:szCs w:val="28"/>
          <w:lang w:val="hy-AM"/>
        </w:rPr>
        <w:t>Ուսուցման արդյունավետության բարձրացում կրթական նոր չափորոշիչների ներդրմամբ</w:t>
      </w:r>
    </w:p>
    <w:p w:rsidR="006278CD" w:rsidRDefault="006278CD" w:rsidP="006278CD">
      <w:pPr>
        <w:rPr>
          <w:lang w:val="hy-AM"/>
        </w:rPr>
      </w:pPr>
    </w:p>
    <w:tbl>
      <w:tblPr>
        <w:tblStyle w:val="TableGrid"/>
        <w:tblW w:w="15304" w:type="dxa"/>
        <w:jc w:val="center"/>
        <w:tblLayout w:type="fixed"/>
        <w:tblLook w:val="04A0" w:firstRow="1" w:lastRow="0" w:firstColumn="1" w:lastColumn="0" w:noHBand="0" w:noVBand="1"/>
      </w:tblPr>
      <w:tblGrid>
        <w:gridCol w:w="2391"/>
        <w:gridCol w:w="1966"/>
        <w:gridCol w:w="1450"/>
        <w:gridCol w:w="2078"/>
        <w:gridCol w:w="2883"/>
        <w:gridCol w:w="1985"/>
        <w:gridCol w:w="2551"/>
      </w:tblGrid>
      <w:tr w:rsidR="006278CD" w:rsidRPr="00D849C9" w:rsidTr="009A5283">
        <w:trPr>
          <w:jc w:val="center"/>
        </w:trPr>
        <w:tc>
          <w:tcPr>
            <w:tcW w:w="15304" w:type="dxa"/>
            <w:gridSpan w:val="7"/>
            <w:vAlign w:val="center"/>
          </w:tcPr>
          <w:p w:rsidR="006278CD" w:rsidRPr="00087447" w:rsidRDefault="006278CD" w:rsidP="009A5283">
            <w:pPr>
              <w:jc w:val="center"/>
              <w:rPr>
                <w:rFonts w:ascii="Sylfaen" w:hAnsi="Sylfaen"/>
                <w:sz w:val="24"/>
                <w:szCs w:val="24"/>
                <w:lang w:val="hy-AM"/>
              </w:rPr>
            </w:pPr>
            <w:r w:rsidRPr="00087447">
              <w:rPr>
                <w:rFonts w:ascii="Sylfaen" w:eastAsiaTheme="minorHAnsi" w:hAnsi="Sylfaen" w:cstheme="minorHAnsi"/>
                <w:b/>
                <w:bCs/>
                <w:sz w:val="24"/>
                <w:szCs w:val="24"/>
                <w:lang w:val="hy-AM"/>
              </w:rPr>
              <w:t>Նպատակ.</w:t>
            </w:r>
            <w:r w:rsidRPr="00087447">
              <w:rPr>
                <w:rFonts w:ascii="Sylfaen" w:hAnsi="Sylfaen"/>
                <w:i/>
                <w:sz w:val="24"/>
                <w:szCs w:val="24"/>
                <w:lang w:val="hy-AM"/>
              </w:rPr>
              <w:t xml:space="preserve"> </w:t>
            </w:r>
            <w:r w:rsidRPr="00087447">
              <w:rPr>
                <w:rFonts w:ascii="Sylfaen" w:eastAsiaTheme="minorHAnsi" w:hAnsi="Sylfaen" w:cstheme="minorHAnsi"/>
                <w:b/>
                <w:bCs/>
                <w:sz w:val="24"/>
                <w:szCs w:val="24"/>
                <w:lang w:val="hy-AM"/>
              </w:rPr>
              <w:t xml:space="preserve"> Բարձրացնել ուսումնական գործընթացի արդյունավետությունը</w:t>
            </w:r>
          </w:p>
        </w:tc>
      </w:tr>
      <w:tr w:rsidR="006278CD" w:rsidRPr="00087447" w:rsidTr="009A5283">
        <w:trPr>
          <w:jc w:val="center"/>
        </w:trPr>
        <w:tc>
          <w:tcPr>
            <w:tcW w:w="2391"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HAnsi" w:hAnsi="Sylfaen" w:cstheme="minorHAnsi"/>
                <w:b/>
                <w:sz w:val="24"/>
                <w:szCs w:val="24"/>
                <w:lang w:val="hy-AM"/>
              </w:rPr>
              <w:t>Խնդիրներ</w:t>
            </w:r>
          </w:p>
        </w:tc>
        <w:tc>
          <w:tcPr>
            <w:tcW w:w="1966"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HAnsi" w:hAnsi="Sylfaen" w:cstheme="minorHAnsi"/>
                <w:b/>
                <w:sz w:val="24"/>
                <w:szCs w:val="24"/>
                <w:lang w:val="hy-AM"/>
              </w:rPr>
              <w:t>Գործողություններ</w:t>
            </w:r>
          </w:p>
        </w:tc>
        <w:tc>
          <w:tcPr>
            <w:tcW w:w="1450"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HAnsi" w:hAnsi="Sylfaen" w:cstheme="minorHAnsi"/>
                <w:b/>
                <w:sz w:val="24"/>
                <w:szCs w:val="24"/>
                <w:lang w:val="hy-AM"/>
              </w:rPr>
              <w:t>Ժամկետ</w:t>
            </w:r>
          </w:p>
        </w:tc>
        <w:tc>
          <w:tcPr>
            <w:tcW w:w="2078"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HAnsi" w:hAnsi="Sylfaen" w:cstheme="minorHAnsi"/>
                <w:b/>
                <w:sz w:val="24"/>
                <w:szCs w:val="24"/>
                <w:lang w:val="hy-AM"/>
              </w:rPr>
              <w:t>Միջոցներ</w:t>
            </w:r>
          </w:p>
        </w:tc>
        <w:tc>
          <w:tcPr>
            <w:tcW w:w="2883"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HAnsi" w:hAnsi="Sylfaen" w:cstheme="minorHAnsi"/>
                <w:b/>
                <w:color w:val="000000"/>
                <w:sz w:val="24"/>
                <w:szCs w:val="24"/>
                <w:lang w:val="hy-AM"/>
              </w:rPr>
              <w:t>Արդյունքների չափման մեխանիզմներ, գործիքներ</w:t>
            </w:r>
          </w:p>
        </w:tc>
        <w:tc>
          <w:tcPr>
            <w:tcW w:w="1985"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HAnsi" w:hAnsi="Sylfaen" w:cstheme="minorHAnsi"/>
                <w:b/>
                <w:sz w:val="24"/>
                <w:szCs w:val="24"/>
                <w:lang w:val="hy-AM"/>
              </w:rPr>
              <w:t>Ռիսկեր</w:t>
            </w:r>
          </w:p>
        </w:tc>
        <w:tc>
          <w:tcPr>
            <w:tcW w:w="2551"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HAnsi" w:hAnsi="Sylfaen" w:cstheme="minorHAnsi"/>
                <w:b/>
                <w:sz w:val="24"/>
                <w:szCs w:val="24"/>
                <w:lang w:val="hy-AM"/>
              </w:rPr>
              <w:t>Ռիսկեր</w:t>
            </w:r>
            <w:r w:rsidRPr="00087447">
              <w:rPr>
                <w:rFonts w:ascii="Sylfaen" w:eastAsiaTheme="minorHAnsi" w:hAnsi="Sylfaen" w:cstheme="minorHAnsi"/>
                <w:b/>
                <w:sz w:val="24"/>
                <w:szCs w:val="24"/>
                <w:lang w:val="ru-RU"/>
              </w:rPr>
              <w:t xml:space="preserve">ի </w:t>
            </w:r>
            <w:r w:rsidRPr="00087447">
              <w:rPr>
                <w:rFonts w:ascii="Sylfaen" w:eastAsiaTheme="minorHAnsi" w:hAnsi="Sylfaen" w:cstheme="minorHAnsi"/>
                <w:b/>
                <w:sz w:val="24"/>
                <w:szCs w:val="24"/>
                <w:lang w:val="hy-AM"/>
              </w:rPr>
              <w:t>կանխարգելման գործողություններ</w:t>
            </w:r>
          </w:p>
        </w:tc>
      </w:tr>
      <w:tr w:rsidR="006278CD" w:rsidRPr="00D849C9" w:rsidTr="009A5283">
        <w:trPr>
          <w:jc w:val="center"/>
        </w:trPr>
        <w:tc>
          <w:tcPr>
            <w:tcW w:w="2391" w:type="dxa"/>
            <w:vMerge w:val="restart"/>
            <w:vAlign w:val="center"/>
          </w:tcPr>
          <w:p w:rsidR="006278CD" w:rsidRPr="00087447" w:rsidRDefault="006278CD" w:rsidP="009A5283">
            <w:pPr>
              <w:jc w:val="center"/>
              <w:rPr>
                <w:rFonts w:ascii="Sylfaen" w:hAnsi="Sylfaen"/>
                <w:sz w:val="24"/>
                <w:szCs w:val="24"/>
                <w:lang w:val="hy-AM"/>
              </w:rPr>
            </w:pPr>
            <w:r w:rsidRPr="00087447">
              <w:rPr>
                <w:rFonts w:ascii="Sylfaen" w:hAnsi="Sylfaen"/>
                <w:sz w:val="24"/>
                <w:szCs w:val="24"/>
                <w:lang w:val="hy-AM"/>
              </w:rPr>
              <w:t>1</w:t>
            </w:r>
            <w:r w:rsidRPr="00087447">
              <w:rPr>
                <w:rFonts w:ascii="Times New Roman" w:hAnsi="Times New Roman"/>
                <w:sz w:val="24"/>
                <w:szCs w:val="24"/>
                <w:lang w:val="hy-AM"/>
              </w:rPr>
              <w:t>․</w:t>
            </w:r>
            <w:r w:rsidRPr="00087447">
              <w:rPr>
                <w:rFonts w:ascii="Sylfaen" w:eastAsiaTheme="minorEastAsia" w:hAnsi="Sylfaen" w:cstheme="minorHAnsi"/>
                <w:iCs/>
                <w:noProof/>
                <w:sz w:val="24"/>
                <w:szCs w:val="24"/>
                <w:lang w:val="hy-AM"/>
              </w:rPr>
              <w:t>Հանրակրթության պետական չափո</w:t>
            </w:r>
            <w:r w:rsidRPr="00087447">
              <w:rPr>
                <w:rFonts w:ascii="Sylfaen" w:eastAsiaTheme="minorEastAsia" w:hAnsi="Sylfaen" w:cstheme="minorHAnsi"/>
                <w:iCs/>
                <w:noProof/>
                <w:sz w:val="24"/>
                <w:szCs w:val="24"/>
                <w:lang w:val="hy-AM"/>
              </w:rPr>
              <w:softHyphen/>
              <w:t>րոշ</w:t>
            </w:r>
            <w:r w:rsidRPr="00087447">
              <w:rPr>
                <w:rFonts w:ascii="Sylfaen" w:eastAsiaTheme="minorEastAsia" w:hAnsi="Sylfaen" w:cstheme="minorHAnsi"/>
                <w:iCs/>
                <w:noProof/>
                <w:sz w:val="24"/>
                <w:szCs w:val="24"/>
                <w:lang w:val="hy-AM"/>
              </w:rPr>
              <w:softHyphen/>
            </w:r>
            <w:r w:rsidRPr="00087447">
              <w:rPr>
                <w:rFonts w:ascii="Sylfaen" w:eastAsiaTheme="minorEastAsia" w:hAnsi="Sylfaen" w:cstheme="minorHAnsi"/>
                <w:iCs/>
                <w:noProof/>
                <w:sz w:val="24"/>
                <w:szCs w:val="24"/>
                <w:lang w:val="hy-AM"/>
              </w:rPr>
              <w:softHyphen/>
              <w:t>չով սահման</w:t>
            </w:r>
            <w:r w:rsidRPr="00087447">
              <w:rPr>
                <w:rFonts w:ascii="Sylfaen" w:eastAsiaTheme="minorEastAsia" w:hAnsi="Sylfaen" w:cstheme="minorHAnsi"/>
                <w:iCs/>
                <w:noProof/>
                <w:sz w:val="24"/>
                <w:szCs w:val="24"/>
                <w:lang w:val="hy-AM"/>
              </w:rPr>
              <w:softHyphen/>
              <w:t>ված ուսումնա</w:t>
            </w:r>
            <w:r w:rsidRPr="00087447">
              <w:rPr>
                <w:rFonts w:ascii="Sylfaen" w:eastAsiaTheme="minorEastAsia" w:hAnsi="Sylfaen" w:cstheme="minorHAnsi"/>
                <w:iCs/>
                <w:noProof/>
                <w:sz w:val="24"/>
                <w:szCs w:val="24"/>
                <w:lang w:val="hy-AM"/>
              </w:rPr>
              <w:softHyphen/>
              <w:t>ռու</w:t>
            </w:r>
            <w:r w:rsidRPr="00087447">
              <w:rPr>
                <w:rFonts w:ascii="Sylfaen" w:eastAsiaTheme="minorEastAsia" w:hAnsi="Sylfaen" w:cstheme="minorHAnsi"/>
                <w:iCs/>
                <w:noProof/>
                <w:sz w:val="24"/>
                <w:szCs w:val="24"/>
                <w:lang w:val="hy-AM"/>
              </w:rPr>
              <w:softHyphen/>
              <w:t>թյան վերջնարդ</w:t>
            </w:r>
            <w:r w:rsidRPr="00087447">
              <w:rPr>
                <w:rFonts w:ascii="Sylfaen" w:eastAsiaTheme="minorEastAsia" w:hAnsi="Sylfaen" w:cstheme="minorHAnsi"/>
                <w:iCs/>
                <w:noProof/>
                <w:sz w:val="24"/>
                <w:szCs w:val="24"/>
                <w:lang w:val="hy-AM"/>
              </w:rPr>
              <w:softHyphen/>
              <w:t>յունք</w:t>
            </w:r>
            <w:r w:rsidRPr="00087447">
              <w:rPr>
                <w:rFonts w:ascii="Sylfaen" w:eastAsiaTheme="minorEastAsia" w:hAnsi="Sylfaen" w:cstheme="minorHAnsi"/>
                <w:iCs/>
                <w:noProof/>
                <w:sz w:val="24"/>
                <w:szCs w:val="24"/>
                <w:lang w:val="hy-AM"/>
              </w:rPr>
              <w:softHyphen/>
              <w:t>ների բարե</w:t>
            </w:r>
            <w:r w:rsidRPr="00087447">
              <w:rPr>
                <w:rFonts w:ascii="Sylfaen" w:eastAsiaTheme="minorEastAsia" w:hAnsi="Sylfaen" w:cstheme="minorHAnsi"/>
                <w:iCs/>
                <w:noProof/>
                <w:sz w:val="24"/>
                <w:szCs w:val="24"/>
                <w:lang w:val="hy-AM"/>
              </w:rPr>
              <w:softHyphen/>
              <w:t>լավում</w:t>
            </w:r>
          </w:p>
          <w:p w:rsidR="006278CD" w:rsidRPr="00087447" w:rsidRDefault="006278CD" w:rsidP="009A5283">
            <w:pPr>
              <w:jc w:val="center"/>
              <w:rPr>
                <w:rFonts w:ascii="Sylfaen" w:hAnsi="Sylfaen"/>
                <w:sz w:val="24"/>
                <w:szCs w:val="24"/>
                <w:lang w:val="hy-AM"/>
              </w:rPr>
            </w:pPr>
          </w:p>
          <w:p w:rsidR="006278CD" w:rsidRPr="00087447" w:rsidRDefault="006278CD" w:rsidP="009A5283">
            <w:pPr>
              <w:jc w:val="center"/>
              <w:rPr>
                <w:rFonts w:ascii="Sylfaen" w:hAnsi="Sylfaen"/>
                <w:sz w:val="24"/>
                <w:szCs w:val="24"/>
                <w:lang w:val="hy-AM"/>
              </w:rPr>
            </w:pPr>
          </w:p>
        </w:tc>
        <w:tc>
          <w:tcPr>
            <w:tcW w:w="1966" w:type="dxa"/>
            <w:vAlign w:val="center"/>
          </w:tcPr>
          <w:p w:rsidR="006278CD" w:rsidRPr="00087447" w:rsidRDefault="006278CD" w:rsidP="009A5283">
            <w:pPr>
              <w:spacing w:after="160" w:line="259" w:lineRule="auto"/>
              <w:jc w:val="center"/>
              <w:rPr>
                <w:rFonts w:ascii="Sylfaen" w:eastAsiaTheme="minorEastAsia" w:hAnsi="Sylfaen" w:cstheme="minorHAnsi"/>
                <w:iCs/>
                <w:noProof/>
                <w:sz w:val="24"/>
                <w:szCs w:val="24"/>
                <w:lang w:val="hy-AM"/>
              </w:rPr>
            </w:pPr>
            <w:r w:rsidRPr="00087447">
              <w:rPr>
                <w:rFonts w:ascii="Sylfaen" w:eastAsiaTheme="minorEastAsia" w:hAnsi="Sylfaen" w:cstheme="minorHAnsi"/>
                <w:iCs/>
                <w:noProof/>
                <w:sz w:val="24"/>
                <w:szCs w:val="24"/>
                <w:lang w:val="hy-AM"/>
              </w:rPr>
              <w:t>1</w:t>
            </w:r>
            <w:r w:rsidRPr="00087447">
              <w:rPr>
                <w:rFonts w:ascii="Times New Roman" w:eastAsiaTheme="minorEastAsia" w:hAnsi="Times New Roman"/>
                <w:iCs/>
                <w:noProof/>
                <w:sz w:val="24"/>
                <w:szCs w:val="24"/>
                <w:lang w:val="hy-AM"/>
              </w:rPr>
              <w:t>․</w:t>
            </w:r>
            <w:r w:rsidRPr="00087447">
              <w:rPr>
                <w:rFonts w:ascii="Sylfaen" w:eastAsiaTheme="minorEastAsia" w:hAnsi="Sylfaen" w:cstheme="minorHAnsi"/>
                <w:iCs/>
                <w:noProof/>
                <w:sz w:val="24"/>
                <w:szCs w:val="24"/>
                <w:lang w:val="hy-AM"/>
              </w:rPr>
              <w:t>Մշտադիտարկել և վերլուծել  ուսումնառության արդյունքները</w:t>
            </w:r>
          </w:p>
          <w:p w:rsidR="006278CD" w:rsidRPr="00087447" w:rsidRDefault="006278CD" w:rsidP="009A5283">
            <w:pPr>
              <w:jc w:val="center"/>
              <w:rPr>
                <w:rFonts w:ascii="Sylfaen" w:hAnsi="Sylfaen"/>
                <w:sz w:val="24"/>
                <w:szCs w:val="24"/>
                <w:lang w:val="hy-AM"/>
              </w:rPr>
            </w:pPr>
          </w:p>
        </w:tc>
        <w:tc>
          <w:tcPr>
            <w:tcW w:w="1450" w:type="dxa"/>
            <w:vAlign w:val="center"/>
          </w:tcPr>
          <w:p w:rsidR="006278CD" w:rsidRPr="00087447" w:rsidRDefault="006278CD" w:rsidP="009A5283">
            <w:pPr>
              <w:spacing w:after="160" w:line="259" w:lineRule="auto"/>
              <w:jc w:val="center"/>
              <w:rPr>
                <w:rFonts w:ascii="Sylfaen" w:eastAsiaTheme="minorEastAsia" w:hAnsi="Sylfaen" w:cstheme="minorHAnsi"/>
                <w:iCs/>
                <w:noProof/>
                <w:sz w:val="24"/>
                <w:szCs w:val="24"/>
                <w:lang w:val="hy-AM"/>
              </w:rPr>
            </w:pPr>
            <w:r w:rsidRPr="00087447">
              <w:rPr>
                <w:rFonts w:ascii="Sylfaen" w:eastAsiaTheme="minorEastAsia" w:hAnsi="Sylfaen" w:cstheme="minorHAnsi"/>
                <w:iCs/>
                <w:noProof/>
                <w:sz w:val="24"/>
                <w:szCs w:val="24"/>
                <w:lang w:val="hy-AM"/>
              </w:rPr>
              <w:t>2025-2026 ուսումնական տարի</w:t>
            </w:r>
          </w:p>
          <w:p w:rsidR="006278CD" w:rsidRPr="00087447" w:rsidRDefault="006278CD" w:rsidP="009A5283">
            <w:pPr>
              <w:jc w:val="center"/>
              <w:rPr>
                <w:rFonts w:ascii="Sylfaen" w:hAnsi="Sylfaen"/>
                <w:sz w:val="24"/>
                <w:szCs w:val="24"/>
                <w:lang w:val="hy-AM"/>
              </w:rPr>
            </w:pPr>
          </w:p>
        </w:tc>
        <w:tc>
          <w:tcPr>
            <w:tcW w:w="2078" w:type="dxa"/>
            <w:vAlign w:val="center"/>
          </w:tcPr>
          <w:p w:rsidR="006278CD" w:rsidRPr="00087447" w:rsidRDefault="006278CD" w:rsidP="009A5283">
            <w:pPr>
              <w:spacing w:after="160" w:line="259" w:lineRule="auto"/>
              <w:jc w:val="center"/>
              <w:rPr>
                <w:rFonts w:ascii="Sylfaen" w:eastAsiaTheme="minorEastAsia" w:hAnsi="Sylfaen" w:cstheme="minorHAnsi"/>
                <w:iCs/>
                <w:noProof/>
                <w:sz w:val="24"/>
                <w:szCs w:val="24"/>
                <w:lang w:val="hy-AM"/>
              </w:rPr>
            </w:pPr>
            <w:r w:rsidRPr="00087447">
              <w:rPr>
                <w:rFonts w:ascii="Sylfaen" w:eastAsiaTheme="minorEastAsia" w:hAnsi="Sylfaen" w:cstheme="minorHAnsi"/>
                <w:iCs/>
                <w:noProof/>
                <w:sz w:val="24"/>
                <w:szCs w:val="24"/>
                <w:lang w:val="hy-AM"/>
              </w:rPr>
              <w:t>Դասալսումների ձևաթղթեր, ինտերնետ կապ, ՏՀՏ միջոցներ, մա</w:t>
            </w:r>
            <w:r>
              <w:rPr>
                <w:rFonts w:ascii="Sylfaen" w:eastAsiaTheme="minorEastAsia" w:hAnsi="Sylfaen" w:cstheme="minorHAnsi"/>
                <w:iCs/>
                <w:noProof/>
                <w:sz w:val="24"/>
                <w:szCs w:val="24"/>
                <w:lang w:val="hy-AM"/>
              </w:rPr>
              <w:t>րդկային ներուժ</w:t>
            </w:r>
          </w:p>
          <w:p w:rsidR="006278CD" w:rsidRPr="00087447" w:rsidRDefault="006278CD" w:rsidP="009A5283">
            <w:pPr>
              <w:jc w:val="center"/>
              <w:rPr>
                <w:rFonts w:ascii="Sylfaen" w:hAnsi="Sylfaen"/>
                <w:sz w:val="24"/>
                <w:szCs w:val="24"/>
                <w:lang w:val="hy-AM"/>
              </w:rPr>
            </w:pPr>
          </w:p>
        </w:tc>
        <w:tc>
          <w:tcPr>
            <w:tcW w:w="2883" w:type="dxa"/>
            <w:vAlign w:val="center"/>
          </w:tcPr>
          <w:p w:rsidR="006278CD" w:rsidRPr="00087447" w:rsidRDefault="006278CD" w:rsidP="009A5283">
            <w:pPr>
              <w:jc w:val="center"/>
              <w:rPr>
                <w:rFonts w:ascii="Sylfaen" w:eastAsiaTheme="minorEastAsia" w:hAnsi="Sylfaen" w:cstheme="minorHAnsi"/>
                <w:iCs/>
                <w:noProof/>
                <w:sz w:val="24"/>
                <w:szCs w:val="24"/>
                <w:lang w:val="hy-AM"/>
              </w:rPr>
            </w:pPr>
            <w:r w:rsidRPr="00087447">
              <w:rPr>
                <w:rFonts w:ascii="Sylfaen" w:eastAsiaTheme="minorEastAsia" w:hAnsi="Sylfaen" w:cstheme="minorHAnsi"/>
                <w:iCs/>
                <w:noProof/>
                <w:sz w:val="24"/>
                <w:szCs w:val="24"/>
                <w:lang w:val="hy-AM"/>
              </w:rPr>
              <w:t>Նախորդ ուսումնական տարվա արդյունքների համեմատ կրթության որակի և առաջադիմության ցուցանիշների բարելավում առնվազն 10%</w:t>
            </w:r>
          </w:p>
          <w:p w:rsidR="006278CD" w:rsidRPr="00087447" w:rsidRDefault="006278CD" w:rsidP="009A5283">
            <w:pPr>
              <w:jc w:val="center"/>
              <w:rPr>
                <w:rFonts w:ascii="Sylfaen" w:hAnsi="Sylfaen"/>
                <w:sz w:val="24"/>
                <w:szCs w:val="24"/>
                <w:lang w:val="hy-AM"/>
              </w:rPr>
            </w:pPr>
          </w:p>
        </w:tc>
        <w:tc>
          <w:tcPr>
            <w:tcW w:w="1985" w:type="dxa"/>
            <w:vAlign w:val="center"/>
          </w:tcPr>
          <w:p w:rsidR="006278CD" w:rsidRPr="00087447" w:rsidRDefault="006278CD" w:rsidP="009A5283">
            <w:pPr>
              <w:autoSpaceDE w:val="0"/>
              <w:autoSpaceDN w:val="0"/>
              <w:adjustRightInd w:val="0"/>
              <w:jc w:val="center"/>
              <w:rPr>
                <w:rFonts w:ascii="Sylfaen" w:eastAsiaTheme="minorEastAsia" w:hAnsi="Sylfaen"/>
                <w:iCs/>
                <w:noProof/>
                <w:sz w:val="24"/>
                <w:szCs w:val="24"/>
                <w:lang w:val="hy-AM"/>
              </w:rPr>
            </w:pPr>
            <w:r w:rsidRPr="00087447">
              <w:rPr>
                <w:rFonts w:ascii="Sylfaen" w:eastAsiaTheme="minorEastAsia" w:hAnsi="Sylfaen"/>
                <w:iCs/>
                <w:noProof/>
                <w:sz w:val="24"/>
                <w:szCs w:val="24"/>
                <w:lang w:val="hy-AM"/>
              </w:rPr>
              <w:t>Մանկավարժների՝ նոր չափորոշիչներով աշխատելու հմտությունների պակաս</w:t>
            </w:r>
            <w:r>
              <w:rPr>
                <w:rFonts w:ascii="Sylfaen" w:eastAsiaTheme="minorEastAsia" w:hAnsi="Sylfaen"/>
                <w:iCs/>
                <w:noProof/>
                <w:sz w:val="24"/>
                <w:szCs w:val="24"/>
                <w:lang w:val="hy-AM"/>
              </w:rPr>
              <w:t xml:space="preserve">, ուսուցման գործընթացի կազմակերպման համար </w:t>
            </w:r>
            <w:r>
              <w:rPr>
                <w:rFonts w:ascii="Sylfaen" w:eastAsiaTheme="minorEastAsia" w:hAnsi="Sylfaen"/>
                <w:iCs/>
                <w:noProof/>
                <w:sz w:val="24"/>
                <w:szCs w:val="24"/>
                <w:lang w:val="hy-AM"/>
              </w:rPr>
              <w:lastRenderedPageBreak/>
              <w:t>անհրաժեշտ ուսումնական նյութերով ոչ բավարար հագեցվածություն</w:t>
            </w:r>
          </w:p>
          <w:p w:rsidR="006278CD" w:rsidRPr="00087447" w:rsidRDefault="006278CD" w:rsidP="009A5283">
            <w:pPr>
              <w:jc w:val="center"/>
              <w:rPr>
                <w:rFonts w:ascii="Sylfaen" w:hAnsi="Sylfaen"/>
                <w:sz w:val="24"/>
                <w:szCs w:val="24"/>
                <w:lang w:val="hy-AM"/>
              </w:rPr>
            </w:pPr>
          </w:p>
        </w:tc>
        <w:tc>
          <w:tcPr>
            <w:tcW w:w="2551" w:type="dxa"/>
            <w:vAlign w:val="center"/>
          </w:tcPr>
          <w:p w:rsidR="006278CD" w:rsidRPr="00087447" w:rsidRDefault="006278CD" w:rsidP="009A5283">
            <w:pPr>
              <w:autoSpaceDE w:val="0"/>
              <w:autoSpaceDN w:val="0"/>
              <w:adjustRightInd w:val="0"/>
              <w:jc w:val="center"/>
              <w:rPr>
                <w:rFonts w:ascii="Sylfaen" w:eastAsiaTheme="minorEastAsia" w:hAnsi="Sylfaen" w:cstheme="minorHAnsi"/>
                <w:iCs/>
                <w:noProof/>
                <w:sz w:val="24"/>
                <w:szCs w:val="24"/>
                <w:lang w:val="hy-AM"/>
              </w:rPr>
            </w:pPr>
            <w:r w:rsidRPr="00087447">
              <w:rPr>
                <w:rFonts w:ascii="Sylfaen" w:eastAsiaTheme="minorEastAsia" w:hAnsi="Sylfaen" w:cstheme="minorHAnsi"/>
                <w:iCs/>
                <w:noProof/>
                <w:sz w:val="24"/>
                <w:szCs w:val="24"/>
                <w:lang w:val="hy-AM"/>
              </w:rPr>
              <w:lastRenderedPageBreak/>
              <w:t>Մանկավարժական համակազմի համար կազմակերպել կարճաժամկետ վերապատրաստումներ</w:t>
            </w:r>
          </w:p>
          <w:p w:rsidR="006278CD" w:rsidRPr="00087447" w:rsidRDefault="006278CD" w:rsidP="009A5283">
            <w:pPr>
              <w:jc w:val="center"/>
              <w:rPr>
                <w:rFonts w:ascii="Sylfaen" w:hAnsi="Sylfaen"/>
                <w:sz w:val="24"/>
                <w:szCs w:val="24"/>
                <w:lang w:val="hy-AM"/>
              </w:rPr>
            </w:pPr>
          </w:p>
        </w:tc>
      </w:tr>
      <w:tr w:rsidR="006278CD" w:rsidRPr="00D849C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087447" w:rsidRDefault="006278CD" w:rsidP="009A5283">
            <w:pPr>
              <w:spacing w:after="160" w:line="259" w:lineRule="auto"/>
              <w:jc w:val="center"/>
              <w:rPr>
                <w:rFonts w:ascii="Sylfaen" w:eastAsiaTheme="minorEastAsia" w:hAnsi="Sylfaen"/>
                <w:iCs/>
                <w:noProof/>
                <w:sz w:val="24"/>
                <w:szCs w:val="24"/>
                <w:lang w:val="hy-AM"/>
              </w:rPr>
            </w:pPr>
            <w:r w:rsidRPr="00087447">
              <w:rPr>
                <w:rFonts w:ascii="Sylfaen" w:eastAsiaTheme="minorEastAsia" w:hAnsi="Sylfaen" w:cstheme="minorHAnsi"/>
                <w:iCs/>
                <w:noProof/>
                <w:sz w:val="24"/>
                <w:szCs w:val="24"/>
                <w:lang w:val="hy-AM"/>
              </w:rPr>
              <w:t>2</w:t>
            </w:r>
            <w:r w:rsidRPr="00087447">
              <w:rPr>
                <w:rFonts w:ascii="Times New Roman" w:eastAsiaTheme="minorEastAsia" w:hAnsi="Times New Roman"/>
                <w:iCs/>
                <w:noProof/>
                <w:sz w:val="24"/>
                <w:szCs w:val="24"/>
                <w:lang w:val="hy-AM"/>
              </w:rPr>
              <w:t>․</w:t>
            </w:r>
            <w:r w:rsidRPr="00087447">
              <w:rPr>
                <w:rFonts w:ascii="Sylfaen" w:eastAsiaTheme="minorEastAsia" w:hAnsi="Sylfaen"/>
                <w:iCs/>
                <w:noProof/>
                <w:sz w:val="24"/>
                <w:szCs w:val="24"/>
                <w:lang w:val="hy-AM"/>
              </w:rPr>
              <w:t>Կազմակերպել ուսուցման արդի մոտեցումների և ռազմավարությունների կիրառմամբ դասավանդում</w:t>
            </w:r>
          </w:p>
          <w:p w:rsidR="006278CD" w:rsidRPr="00087447" w:rsidRDefault="006278CD" w:rsidP="009A5283">
            <w:pPr>
              <w:jc w:val="center"/>
              <w:rPr>
                <w:rFonts w:ascii="Sylfaen" w:hAnsi="Sylfaen"/>
                <w:sz w:val="24"/>
                <w:szCs w:val="24"/>
                <w:lang w:val="hy-AM"/>
              </w:rPr>
            </w:pPr>
          </w:p>
        </w:tc>
        <w:tc>
          <w:tcPr>
            <w:tcW w:w="1450"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EastAsia" w:hAnsi="Sylfaen"/>
                <w:iCs/>
                <w:noProof/>
                <w:sz w:val="24"/>
                <w:szCs w:val="24"/>
                <w:lang w:val="hy-AM"/>
              </w:rPr>
              <w:t>2025-2030թթ</w:t>
            </w:r>
            <w:r w:rsidRPr="00087447">
              <w:rPr>
                <w:rFonts w:ascii="Times New Roman" w:eastAsiaTheme="minorEastAsia" w:hAnsi="Times New Roman"/>
                <w:iCs/>
                <w:noProof/>
                <w:sz w:val="24"/>
                <w:szCs w:val="24"/>
                <w:lang w:val="hy-AM"/>
              </w:rPr>
              <w:t>․</w:t>
            </w:r>
          </w:p>
        </w:tc>
        <w:tc>
          <w:tcPr>
            <w:tcW w:w="2078" w:type="dxa"/>
            <w:vAlign w:val="center"/>
          </w:tcPr>
          <w:p w:rsidR="006278CD" w:rsidRPr="00087447" w:rsidRDefault="006278CD" w:rsidP="009A5283">
            <w:pPr>
              <w:spacing w:after="160" w:line="259" w:lineRule="auto"/>
              <w:jc w:val="center"/>
              <w:rPr>
                <w:rFonts w:ascii="Sylfaen" w:eastAsiaTheme="minorEastAsia" w:hAnsi="Sylfaen" w:cstheme="minorHAnsi"/>
                <w:iCs/>
                <w:noProof/>
                <w:sz w:val="24"/>
                <w:szCs w:val="24"/>
                <w:lang w:val="hy-AM"/>
              </w:rPr>
            </w:pPr>
            <w:r w:rsidRPr="00087447">
              <w:rPr>
                <w:rFonts w:ascii="Sylfaen" w:eastAsiaTheme="minorEastAsia" w:hAnsi="Sylfaen" w:cstheme="minorHAnsi"/>
                <w:iCs/>
                <w:noProof/>
                <w:sz w:val="24"/>
                <w:szCs w:val="24"/>
                <w:lang w:val="hy-AM"/>
              </w:rPr>
              <w:t>ՈՒսումնական համապատասխան տարածքներ, լաբորատոր սարքավորումներ, մարդկային ներուժ, ՏՀՏ միջոցներ</w:t>
            </w:r>
          </w:p>
          <w:p w:rsidR="006278CD" w:rsidRPr="00087447" w:rsidRDefault="006278CD" w:rsidP="009A5283">
            <w:pPr>
              <w:jc w:val="center"/>
              <w:rPr>
                <w:rFonts w:ascii="Sylfaen" w:hAnsi="Sylfaen"/>
                <w:sz w:val="24"/>
                <w:szCs w:val="24"/>
                <w:lang w:val="hy-AM"/>
              </w:rPr>
            </w:pPr>
          </w:p>
        </w:tc>
        <w:tc>
          <w:tcPr>
            <w:tcW w:w="2883" w:type="dxa"/>
            <w:vAlign w:val="center"/>
          </w:tcPr>
          <w:p w:rsidR="006278CD" w:rsidRPr="00087447" w:rsidRDefault="006278CD" w:rsidP="009A5283">
            <w:pPr>
              <w:jc w:val="center"/>
              <w:rPr>
                <w:rFonts w:ascii="Sylfaen" w:eastAsiaTheme="minorEastAsia" w:hAnsi="Sylfaen" w:cstheme="minorHAnsi"/>
                <w:iCs/>
                <w:noProof/>
                <w:sz w:val="24"/>
                <w:szCs w:val="24"/>
                <w:lang w:val="hy-AM"/>
              </w:rPr>
            </w:pPr>
            <w:r w:rsidRPr="00087447">
              <w:rPr>
                <w:rFonts w:ascii="Sylfaen" w:eastAsiaTheme="minorEastAsia" w:hAnsi="Sylfaen" w:cstheme="minorHAnsi"/>
                <w:iCs/>
                <w:noProof/>
                <w:sz w:val="24"/>
                <w:szCs w:val="24"/>
                <w:lang w:val="hy-AM"/>
              </w:rPr>
              <w:t>Ներդպրոցական վերահսկողության արդյունքների համեմատական վերլուծություն, սովորողների առաջադիմության ցուցանիշների բարելավում</w:t>
            </w:r>
          </w:p>
          <w:p w:rsidR="006278CD" w:rsidRPr="00087447" w:rsidRDefault="006278CD" w:rsidP="009A5283">
            <w:pPr>
              <w:jc w:val="center"/>
              <w:rPr>
                <w:rFonts w:ascii="Sylfaen" w:hAnsi="Sylfaen"/>
                <w:sz w:val="24"/>
                <w:szCs w:val="24"/>
                <w:lang w:val="hy-AM"/>
              </w:rPr>
            </w:pPr>
          </w:p>
        </w:tc>
        <w:tc>
          <w:tcPr>
            <w:tcW w:w="1985" w:type="dxa"/>
            <w:vAlign w:val="center"/>
          </w:tcPr>
          <w:p w:rsidR="006278CD" w:rsidRPr="00087447" w:rsidRDefault="006278CD" w:rsidP="009A5283">
            <w:pPr>
              <w:autoSpaceDE w:val="0"/>
              <w:autoSpaceDN w:val="0"/>
              <w:adjustRightInd w:val="0"/>
              <w:jc w:val="center"/>
              <w:rPr>
                <w:rFonts w:ascii="Sylfaen" w:eastAsiaTheme="minorEastAsia" w:hAnsi="Sylfaen"/>
                <w:iCs/>
                <w:noProof/>
                <w:sz w:val="24"/>
                <w:szCs w:val="24"/>
                <w:lang w:val="hy-AM"/>
              </w:rPr>
            </w:pPr>
            <w:r w:rsidRPr="00087447">
              <w:rPr>
                <w:rFonts w:ascii="Sylfaen" w:eastAsiaTheme="minorEastAsia" w:hAnsi="Sylfaen"/>
                <w:iCs/>
                <w:noProof/>
                <w:sz w:val="24"/>
                <w:szCs w:val="24"/>
                <w:lang w:val="hy-AM"/>
              </w:rPr>
              <w:t>Փոփոխությունների նկատմամբ որոշ մանկավարժների ոչ պատրաստակամություն, ոչ լիարժեք գիտելիքներ նոր ՀՊՉ պահանջների մասին</w:t>
            </w:r>
          </w:p>
          <w:p w:rsidR="006278CD" w:rsidRPr="00087447" w:rsidRDefault="006278CD" w:rsidP="009A5283">
            <w:pPr>
              <w:jc w:val="center"/>
              <w:rPr>
                <w:rFonts w:ascii="Sylfaen" w:hAnsi="Sylfaen"/>
                <w:sz w:val="24"/>
                <w:szCs w:val="24"/>
                <w:lang w:val="hy-AM"/>
              </w:rPr>
            </w:pPr>
          </w:p>
        </w:tc>
        <w:tc>
          <w:tcPr>
            <w:tcW w:w="2551"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EastAsia" w:hAnsi="Sylfaen"/>
                <w:iCs/>
                <w:noProof/>
                <w:sz w:val="24"/>
                <w:szCs w:val="24"/>
                <w:lang w:val="hy-AM"/>
              </w:rPr>
              <w:t>Մասնագիտական օժանդակություն ստանալ ԿԶՆԱԿ հիմնադրամի կողմից</w:t>
            </w:r>
            <w:r>
              <w:rPr>
                <w:rFonts w:ascii="Sylfaen" w:eastAsiaTheme="minorEastAsia" w:hAnsi="Sylfaen"/>
                <w:iCs/>
                <w:noProof/>
                <w:sz w:val="24"/>
                <w:szCs w:val="24"/>
                <w:lang w:val="hy-AM"/>
              </w:rPr>
              <w:t>, մանկավարժներին ցուցաբերել անհրաժեշտ մեթոդական օժանդակություն</w:t>
            </w:r>
          </w:p>
        </w:tc>
      </w:tr>
      <w:tr w:rsidR="006278CD" w:rsidRPr="00D849C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087447" w:rsidRDefault="006278CD" w:rsidP="009A5283">
            <w:pPr>
              <w:spacing w:after="160" w:line="259" w:lineRule="auto"/>
              <w:jc w:val="center"/>
              <w:rPr>
                <w:rFonts w:ascii="Sylfaen" w:hAnsi="Sylfaen"/>
                <w:sz w:val="24"/>
                <w:szCs w:val="24"/>
                <w:lang w:val="hy-AM"/>
              </w:rPr>
            </w:pPr>
            <w:r w:rsidRPr="00087447">
              <w:rPr>
                <w:rFonts w:ascii="Sylfaen" w:hAnsi="Sylfaen"/>
                <w:sz w:val="24"/>
                <w:szCs w:val="24"/>
                <w:lang w:val="hy-AM"/>
              </w:rPr>
              <w:t>3</w:t>
            </w:r>
            <w:r w:rsidRPr="00087447">
              <w:rPr>
                <w:rFonts w:ascii="Times New Roman" w:hAnsi="Times New Roman"/>
                <w:sz w:val="24"/>
                <w:szCs w:val="24"/>
                <w:lang w:val="hy-AM"/>
              </w:rPr>
              <w:t>․</w:t>
            </w:r>
            <w:r w:rsidRPr="00087447">
              <w:rPr>
                <w:rFonts w:ascii="Sylfaen" w:hAnsi="Sylfaen"/>
                <w:sz w:val="24"/>
                <w:szCs w:val="24"/>
                <w:lang w:val="hy-AM"/>
              </w:rPr>
              <w:t xml:space="preserve"> Ցածր առաջադիմություն ունեցող սովորողների համար կազմակերպել </w:t>
            </w:r>
            <w:r w:rsidRPr="00087447">
              <w:rPr>
                <w:rFonts w:ascii="Sylfaen" w:hAnsi="Sylfaen"/>
                <w:sz w:val="24"/>
                <w:szCs w:val="24"/>
                <w:lang w:val="hy-AM"/>
              </w:rPr>
              <w:lastRenderedPageBreak/>
              <w:t>երկարօրյա ուսուցում</w:t>
            </w:r>
          </w:p>
          <w:p w:rsidR="006278CD" w:rsidRPr="00087447" w:rsidRDefault="006278CD" w:rsidP="009A5283">
            <w:pPr>
              <w:jc w:val="center"/>
              <w:rPr>
                <w:rFonts w:ascii="Sylfaen" w:hAnsi="Sylfaen"/>
                <w:sz w:val="24"/>
                <w:szCs w:val="24"/>
                <w:lang w:val="hy-AM"/>
              </w:rPr>
            </w:pPr>
          </w:p>
        </w:tc>
        <w:tc>
          <w:tcPr>
            <w:tcW w:w="1450"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EastAsia" w:hAnsi="Sylfaen"/>
                <w:iCs/>
                <w:noProof/>
                <w:sz w:val="24"/>
                <w:szCs w:val="24"/>
                <w:lang w:val="hy-AM"/>
              </w:rPr>
              <w:lastRenderedPageBreak/>
              <w:t>2025-2030թթ</w:t>
            </w:r>
            <w:r w:rsidRPr="00087447">
              <w:rPr>
                <w:rFonts w:ascii="Times New Roman" w:eastAsiaTheme="minorEastAsia" w:hAnsi="Times New Roman"/>
                <w:iCs/>
                <w:noProof/>
                <w:sz w:val="24"/>
                <w:szCs w:val="24"/>
                <w:lang w:val="hy-AM"/>
              </w:rPr>
              <w:t>․</w:t>
            </w:r>
          </w:p>
        </w:tc>
        <w:tc>
          <w:tcPr>
            <w:tcW w:w="2078" w:type="dxa"/>
            <w:vAlign w:val="center"/>
          </w:tcPr>
          <w:p w:rsidR="006278CD" w:rsidRPr="00087447" w:rsidRDefault="006278CD" w:rsidP="009A5283">
            <w:pPr>
              <w:spacing w:after="160" w:line="259" w:lineRule="auto"/>
              <w:jc w:val="center"/>
              <w:rPr>
                <w:rFonts w:ascii="Sylfaen" w:eastAsiaTheme="minorEastAsia" w:hAnsi="Sylfaen" w:cstheme="minorHAnsi"/>
                <w:iCs/>
                <w:noProof/>
                <w:sz w:val="24"/>
                <w:szCs w:val="24"/>
                <w:lang w:val="hy-AM"/>
              </w:rPr>
            </w:pPr>
            <w:r w:rsidRPr="00087447">
              <w:rPr>
                <w:rFonts w:ascii="Sylfaen" w:eastAsiaTheme="minorEastAsia" w:hAnsi="Sylfaen" w:cstheme="minorHAnsi"/>
                <w:iCs/>
                <w:noProof/>
                <w:sz w:val="24"/>
                <w:szCs w:val="24"/>
                <w:lang w:val="hy-AM"/>
              </w:rPr>
              <w:t>Դասասենյաակներ, տեխնիկական միջոցներ, երկարօրյա դասընթացի ծրագիր</w:t>
            </w:r>
          </w:p>
          <w:p w:rsidR="006278CD" w:rsidRPr="00087447" w:rsidRDefault="006278CD" w:rsidP="009A5283">
            <w:pPr>
              <w:jc w:val="center"/>
              <w:rPr>
                <w:rFonts w:ascii="Sylfaen" w:hAnsi="Sylfaen"/>
                <w:sz w:val="24"/>
                <w:szCs w:val="24"/>
                <w:lang w:val="hy-AM"/>
              </w:rPr>
            </w:pPr>
          </w:p>
        </w:tc>
        <w:tc>
          <w:tcPr>
            <w:tcW w:w="2883" w:type="dxa"/>
            <w:vAlign w:val="center"/>
          </w:tcPr>
          <w:p w:rsidR="006278CD" w:rsidRPr="00087447" w:rsidRDefault="006278CD" w:rsidP="009A5283">
            <w:pPr>
              <w:jc w:val="center"/>
              <w:rPr>
                <w:rFonts w:ascii="Sylfaen" w:eastAsiaTheme="minorEastAsia" w:hAnsi="Sylfaen" w:cstheme="minorHAnsi"/>
                <w:iCs/>
                <w:noProof/>
                <w:sz w:val="24"/>
                <w:szCs w:val="24"/>
                <w:lang w:val="hy-AM"/>
              </w:rPr>
            </w:pPr>
            <w:r w:rsidRPr="00087447">
              <w:rPr>
                <w:rFonts w:ascii="Sylfaen" w:eastAsiaTheme="minorEastAsia" w:hAnsi="Sylfaen" w:cstheme="minorHAnsi"/>
                <w:iCs/>
                <w:noProof/>
                <w:sz w:val="24"/>
                <w:szCs w:val="24"/>
                <w:lang w:val="hy-AM"/>
              </w:rPr>
              <w:lastRenderedPageBreak/>
              <w:t>Նախորդ ուստարվա համեմատ ցածր առաջադիմություն ունեցող սովորողների թվի առնվազն 10 % նվազում</w:t>
            </w:r>
          </w:p>
          <w:p w:rsidR="006278CD" w:rsidRPr="00087447" w:rsidRDefault="006278CD" w:rsidP="009A5283">
            <w:pPr>
              <w:jc w:val="center"/>
              <w:rPr>
                <w:rFonts w:ascii="Sylfaen" w:hAnsi="Sylfaen"/>
                <w:sz w:val="24"/>
                <w:szCs w:val="24"/>
                <w:lang w:val="hy-AM"/>
              </w:rPr>
            </w:pPr>
          </w:p>
        </w:tc>
        <w:tc>
          <w:tcPr>
            <w:tcW w:w="1985" w:type="dxa"/>
            <w:vAlign w:val="center"/>
          </w:tcPr>
          <w:p w:rsidR="006278CD" w:rsidRPr="00087447" w:rsidRDefault="006278CD" w:rsidP="009A5283">
            <w:pPr>
              <w:autoSpaceDE w:val="0"/>
              <w:autoSpaceDN w:val="0"/>
              <w:adjustRightInd w:val="0"/>
              <w:jc w:val="center"/>
              <w:rPr>
                <w:rFonts w:ascii="Sylfaen" w:eastAsiaTheme="minorEastAsia" w:hAnsi="Sylfaen"/>
                <w:iCs/>
                <w:noProof/>
                <w:sz w:val="24"/>
                <w:szCs w:val="24"/>
                <w:lang w:val="hy-AM"/>
              </w:rPr>
            </w:pPr>
            <w:r w:rsidRPr="00087447">
              <w:rPr>
                <w:rFonts w:ascii="Sylfaen" w:eastAsiaTheme="minorEastAsia" w:hAnsi="Sylfaen"/>
                <w:iCs/>
                <w:noProof/>
                <w:sz w:val="24"/>
                <w:szCs w:val="24"/>
                <w:lang w:val="hy-AM"/>
              </w:rPr>
              <w:t>ՈՒսուցիչների մեծ զբաղվածություն, ՏՀՏ անբավարար միջոցներ</w:t>
            </w:r>
          </w:p>
          <w:p w:rsidR="006278CD" w:rsidRPr="00087447" w:rsidRDefault="006278CD" w:rsidP="009A5283">
            <w:pPr>
              <w:jc w:val="center"/>
              <w:rPr>
                <w:rFonts w:ascii="Sylfaen" w:hAnsi="Sylfaen"/>
                <w:sz w:val="24"/>
                <w:szCs w:val="24"/>
                <w:lang w:val="hy-AM"/>
              </w:rPr>
            </w:pPr>
          </w:p>
        </w:tc>
        <w:tc>
          <w:tcPr>
            <w:tcW w:w="2551" w:type="dxa"/>
            <w:vAlign w:val="center"/>
          </w:tcPr>
          <w:p w:rsidR="006278CD" w:rsidRPr="00087447" w:rsidRDefault="006278CD" w:rsidP="009A5283">
            <w:pPr>
              <w:autoSpaceDE w:val="0"/>
              <w:autoSpaceDN w:val="0"/>
              <w:adjustRightInd w:val="0"/>
              <w:jc w:val="center"/>
              <w:rPr>
                <w:rFonts w:ascii="Sylfaen" w:eastAsiaTheme="minorEastAsia" w:hAnsi="Sylfaen" w:cstheme="minorHAnsi"/>
                <w:iCs/>
                <w:noProof/>
                <w:sz w:val="24"/>
                <w:szCs w:val="24"/>
                <w:lang w:val="hy-AM"/>
              </w:rPr>
            </w:pPr>
            <w:r w:rsidRPr="00087447">
              <w:rPr>
                <w:rFonts w:ascii="Sylfaen" w:eastAsiaTheme="minorEastAsia" w:hAnsi="Sylfaen" w:cstheme="minorHAnsi"/>
                <w:iCs/>
                <w:noProof/>
                <w:sz w:val="24"/>
                <w:szCs w:val="24"/>
                <w:lang w:val="hy-AM"/>
              </w:rPr>
              <w:t>ՈԻսուցիչների մոտիվացիայի բարձրացում (խրախուսում) , լավագույն փորձի ներկայացում</w:t>
            </w:r>
          </w:p>
          <w:p w:rsidR="006278CD" w:rsidRPr="00087447" w:rsidRDefault="006278CD" w:rsidP="009A5283">
            <w:pPr>
              <w:jc w:val="center"/>
              <w:rPr>
                <w:rFonts w:ascii="Sylfaen" w:hAnsi="Sylfaen"/>
                <w:sz w:val="24"/>
                <w:szCs w:val="24"/>
                <w:lang w:val="hy-AM"/>
              </w:rPr>
            </w:pPr>
          </w:p>
        </w:tc>
      </w:tr>
      <w:tr w:rsidR="006278CD" w:rsidRPr="00D849C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087447" w:rsidRDefault="006278CD" w:rsidP="009A5283">
            <w:pPr>
              <w:pStyle w:val="NormalWeb"/>
              <w:spacing w:before="0" w:beforeAutospacing="0" w:after="0" w:afterAutospacing="0" w:line="276" w:lineRule="auto"/>
              <w:jc w:val="center"/>
              <w:rPr>
                <w:rFonts w:ascii="Sylfaen" w:hAnsi="Sylfaen" w:cs="Sylfaen"/>
                <w:lang w:val="hy-AM"/>
              </w:rPr>
            </w:pPr>
            <w:r w:rsidRPr="00087447">
              <w:rPr>
                <w:rFonts w:ascii="Sylfaen" w:hAnsi="Sylfaen"/>
                <w:lang w:val="hy-AM"/>
              </w:rPr>
              <w:t>4</w:t>
            </w:r>
            <w:r w:rsidRPr="00087447">
              <w:rPr>
                <w:lang w:val="hy-AM"/>
              </w:rPr>
              <w:t>․</w:t>
            </w:r>
            <w:r w:rsidRPr="00087447">
              <w:rPr>
                <w:rFonts w:ascii="Sylfaen" w:hAnsi="Sylfaen"/>
                <w:lang w:val="hy-AM"/>
              </w:rPr>
              <w:t xml:space="preserve"> </w:t>
            </w:r>
            <w:r w:rsidRPr="00087447">
              <w:rPr>
                <w:rFonts w:ascii="Sylfaen" w:hAnsi="Sylfaen" w:cs="Sylfaen"/>
                <w:lang w:val="hy-AM"/>
              </w:rPr>
              <w:t>Կազմակերպել</w:t>
            </w:r>
            <w:r w:rsidRPr="00087447">
              <w:rPr>
                <w:rFonts w:ascii="Sylfaen" w:hAnsi="Sylfaen"/>
                <w:lang w:val="hy-AM"/>
              </w:rPr>
              <w:t xml:space="preserve"> </w:t>
            </w:r>
            <w:r w:rsidRPr="00087447">
              <w:rPr>
                <w:rFonts w:ascii="Sylfaen" w:hAnsi="Sylfaen" w:cs="Sylfaen"/>
                <w:lang w:val="hy-AM"/>
              </w:rPr>
              <w:t>օլիմպիադաների</w:t>
            </w:r>
            <w:r w:rsidRPr="00087447">
              <w:rPr>
                <w:rFonts w:ascii="Sylfaen" w:hAnsi="Sylfaen"/>
                <w:lang w:val="hy-AM"/>
              </w:rPr>
              <w:t xml:space="preserve"> </w:t>
            </w:r>
            <w:r w:rsidRPr="00087447">
              <w:rPr>
                <w:rFonts w:ascii="Sylfaen" w:hAnsi="Sylfaen" w:cs="Sylfaen"/>
                <w:lang w:val="hy-AM"/>
              </w:rPr>
              <w:t>նախապատրաստական</w:t>
            </w:r>
            <w:r w:rsidRPr="00087447">
              <w:rPr>
                <w:rFonts w:ascii="Sylfaen" w:hAnsi="Sylfaen"/>
                <w:lang w:val="hy-AM"/>
              </w:rPr>
              <w:t xml:space="preserve"> </w:t>
            </w:r>
            <w:r w:rsidRPr="00087447">
              <w:rPr>
                <w:rFonts w:ascii="Sylfaen" w:hAnsi="Sylfaen" w:cs="Sylfaen"/>
                <w:lang w:val="hy-AM"/>
              </w:rPr>
              <w:t>պարապմունքներ</w:t>
            </w:r>
          </w:p>
          <w:p w:rsidR="006278CD" w:rsidRPr="00087447" w:rsidRDefault="006278CD" w:rsidP="009A5283">
            <w:pPr>
              <w:jc w:val="center"/>
              <w:rPr>
                <w:rFonts w:ascii="Sylfaen" w:hAnsi="Sylfaen"/>
                <w:sz w:val="24"/>
                <w:szCs w:val="24"/>
                <w:lang w:val="hy-AM"/>
              </w:rPr>
            </w:pPr>
          </w:p>
        </w:tc>
        <w:tc>
          <w:tcPr>
            <w:tcW w:w="1450"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EastAsia" w:hAnsi="Sylfaen"/>
                <w:iCs/>
                <w:noProof/>
                <w:sz w:val="24"/>
                <w:szCs w:val="24"/>
                <w:lang w:val="hy-AM"/>
              </w:rPr>
              <w:t>2025-2030թթ</w:t>
            </w:r>
            <w:r w:rsidRPr="00087447">
              <w:rPr>
                <w:rFonts w:ascii="Times New Roman" w:eastAsiaTheme="minorEastAsia" w:hAnsi="Times New Roman"/>
                <w:iCs/>
                <w:noProof/>
                <w:sz w:val="24"/>
                <w:szCs w:val="24"/>
                <w:lang w:val="hy-AM"/>
              </w:rPr>
              <w:t>․</w:t>
            </w:r>
          </w:p>
        </w:tc>
        <w:tc>
          <w:tcPr>
            <w:tcW w:w="2078" w:type="dxa"/>
            <w:vAlign w:val="center"/>
          </w:tcPr>
          <w:p w:rsidR="006278CD" w:rsidRPr="00087447" w:rsidRDefault="006278CD" w:rsidP="009A5283">
            <w:pPr>
              <w:spacing w:after="160" w:line="259" w:lineRule="auto"/>
              <w:jc w:val="center"/>
              <w:rPr>
                <w:rFonts w:ascii="Sylfaen" w:eastAsiaTheme="minorEastAsia" w:hAnsi="Sylfaen" w:cstheme="minorHAnsi"/>
                <w:iCs/>
                <w:noProof/>
                <w:sz w:val="24"/>
                <w:szCs w:val="24"/>
                <w:lang w:val="hy-AM"/>
              </w:rPr>
            </w:pPr>
            <w:r w:rsidRPr="00087447">
              <w:rPr>
                <w:rFonts w:ascii="Sylfaen" w:eastAsiaTheme="minorEastAsia" w:hAnsi="Sylfaen" w:cstheme="minorHAnsi"/>
                <w:iCs/>
                <w:noProof/>
                <w:sz w:val="24"/>
                <w:szCs w:val="24"/>
                <w:lang w:val="hy-AM"/>
              </w:rPr>
              <w:t>Ուսումնական տարածքներ, սարքավորումներ, ՏՀՏ միջոցներ, մասնագետներ, ֆինանսներ</w:t>
            </w:r>
          </w:p>
          <w:p w:rsidR="006278CD" w:rsidRPr="00087447" w:rsidRDefault="006278CD" w:rsidP="009A5283">
            <w:pPr>
              <w:jc w:val="center"/>
              <w:rPr>
                <w:rFonts w:ascii="Sylfaen" w:hAnsi="Sylfaen"/>
                <w:sz w:val="24"/>
                <w:szCs w:val="24"/>
                <w:lang w:val="hy-AM"/>
              </w:rPr>
            </w:pPr>
          </w:p>
        </w:tc>
        <w:tc>
          <w:tcPr>
            <w:tcW w:w="2883" w:type="dxa"/>
            <w:vAlign w:val="center"/>
          </w:tcPr>
          <w:p w:rsidR="006278CD" w:rsidRPr="00087447" w:rsidRDefault="006278CD" w:rsidP="009A5283">
            <w:pPr>
              <w:jc w:val="center"/>
              <w:rPr>
                <w:rFonts w:ascii="Sylfaen" w:eastAsiaTheme="minorEastAsia" w:hAnsi="Sylfaen" w:cstheme="minorHAnsi"/>
                <w:iCs/>
                <w:noProof/>
                <w:sz w:val="24"/>
                <w:szCs w:val="24"/>
                <w:lang w:val="hy-AM"/>
              </w:rPr>
            </w:pPr>
            <w:r w:rsidRPr="00087447">
              <w:rPr>
                <w:rFonts w:ascii="Sylfaen" w:eastAsiaTheme="minorEastAsia" w:hAnsi="Sylfaen" w:cstheme="minorHAnsi"/>
                <w:iCs/>
                <w:noProof/>
                <w:sz w:val="24"/>
                <w:szCs w:val="24"/>
                <w:lang w:val="hy-AM"/>
              </w:rPr>
              <w:t>Նախորդ ուսումնական տարվա համեմատ առարկայական օլիմպիադաներին մասնակցող աշակերտների թվի ավելացում, կրթության որակի ցուցանիշների բարձրացում</w:t>
            </w:r>
          </w:p>
          <w:p w:rsidR="006278CD" w:rsidRPr="00087447" w:rsidRDefault="006278CD" w:rsidP="009A5283">
            <w:pPr>
              <w:jc w:val="center"/>
              <w:rPr>
                <w:rFonts w:ascii="Sylfaen" w:hAnsi="Sylfaen"/>
                <w:sz w:val="24"/>
                <w:szCs w:val="24"/>
                <w:lang w:val="hy-AM"/>
              </w:rPr>
            </w:pPr>
          </w:p>
        </w:tc>
        <w:tc>
          <w:tcPr>
            <w:tcW w:w="1985" w:type="dxa"/>
            <w:vAlign w:val="center"/>
          </w:tcPr>
          <w:p w:rsidR="006278CD" w:rsidRPr="00087447" w:rsidRDefault="006278CD" w:rsidP="009A5283">
            <w:pPr>
              <w:autoSpaceDE w:val="0"/>
              <w:autoSpaceDN w:val="0"/>
              <w:adjustRightInd w:val="0"/>
              <w:jc w:val="center"/>
              <w:rPr>
                <w:rFonts w:ascii="Sylfaen" w:eastAsiaTheme="minorEastAsia" w:hAnsi="Sylfaen"/>
                <w:iCs/>
                <w:noProof/>
                <w:sz w:val="24"/>
                <w:szCs w:val="24"/>
                <w:lang w:val="hy-AM"/>
              </w:rPr>
            </w:pPr>
            <w:r w:rsidRPr="00087447">
              <w:rPr>
                <w:rFonts w:ascii="Sylfaen" w:eastAsiaTheme="minorEastAsia" w:hAnsi="Sylfaen"/>
                <w:iCs/>
                <w:noProof/>
                <w:sz w:val="24"/>
                <w:szCs w:val="24"/>
                <w:lang w:val="hy-AM"/>
              </w:rPr>
              <w:t>Անբավարար ֆինանսական միջոցներ</w:t>
            </w:r>
          </w:p>
          <w:p w:rsidR="006278CD" w:rsidRPr="00087447" w:rsidRDefault="006278CD" w:rsidP="009A5283">
            <w:pPr>
              <w:jc w:val="center"/>
              <w:rPr>
                <w:rFonts w:ascii="Sylfaen" w:hAnsi="Sylfaen"/>
                <w:sz w:val="24"/>
                <w:szCs w:val="24"/>
                <w:lang w:val="hy-AM"/>
              </w:rPr>
            </w:pPr>
          </w:p>
        </w:tc>
        <w:tc>
          <w:tcPr>
            <w:tcW w:w="2551"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EastAsia" w:hAnsi="Sylfaen" w:cstheme="minorHAnsi"/>
                <w:iCs/>
                <w:noProof/>
                <w:sz w:val="24"/>
                <w:szCs w:val="24"/>
                <w:lang w:val="hy-AM"/>
              </w:rPr>
              <w:t>Առաջարկ ներկայացնել վարչատնտեսական համակարգողին՝ ապահովելու վճարովի կրթական ծառայություններ մատուցելու պայմաններ ապահովել</w:t>
            </w:r>
          </w:p>
        </w:tc>
      </w:tr>
      <w:tr w:rsidR="006278CD" w:rsidRPr="00D849C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087447" w:rsidRDefault="006278CD" w:rsidP="009A5283">
            <w:pPr>
              <w:spacing w:after="160"/>
              <w:jc w:val="center"/>
              <w:rPr>
                <w:rFonts w:ascii="Sylfaen" w:eastAsiaTheme="minorEastAsia" w:hAnsi="Sylfaen"/>
                <w:iCs/>
                <w:noProof/>
                <w:sz w:val="24"/>
                <w:szCs w:val="24"/>
                <w:lang w:val="hy-AM"/>
              </w:rPr>
            </w:pPr>
            <w:r w:rsidRPr="00087447">
              <w:rPr>
                <w:rFonts w:ascii="Sylfaen" w:eastAsiaTheme="minorEastAsia" w:hAnsi="Sylfaen" w:cstheme="minorHAnsi"/>
                <w:iCs/>
                <w:noProof/>
                <w:sz w:val="24"/>
                <w:szCs w:val="24"/>
                <w:lang w:val="hy-AM"/>
              </w:rPr>
              <w:t>5</w:t>
            </w:r>
            <w:r w:rsidRPr="00087447">
              <w:rPr>
                <w:rFonts w:ascii="Times New Roman" w:eastAsiaTheme="minorEastAsia" w:hAnsi="Times New Roman"/>
                <w:iCs/>
                <w:noProof/>
                <w:sz w:val="24"/>
                <w:szCs w:val="24"/>
                <w:lang w:val="hy-AM"/>
              </w:rPr>
              <w:t>․</w:t>
            </w:r>
            <w:r w:rsidRPr="00087447">
              <w:rPr>
                <w:rFonts w:ascii="Sylfaen" w:eastAsiaTheme="minorEastAsia" w:hAnsi="Sylfaen"/>
                <w:iCs/>
                <w:noProof/>
                <w:sz w:val="24"/>
                <w:szCs w:val="24"/>
                <w:lang w:val="hy-AM"/>
              </w:rPr>
              <w:t>Կազմակերպել միջոցառումներ տարրական դասարաններում սովորողների՝ ընթերցանության հմտությունների զարգացման ուղղությամբ</w:t>
            </w:r>
          </w:p>
          <w:p w:rsidR="006278CD" w:rsidRPr="00087447" w:rsidRDefault="006278CD" w:rsidP="009A5283">
            <w:pPr>
              <w:jc w:val="center"/>
              <w:rPr>
                <w:rFonts w:ascii="Sylfaen" w:hAnsi="Sylfaen"/>
                <w:sz w:val="24"/>
                <w:szCs w:val="24"/>
                <w:lang w:val="hy-AM"/>
              </w:rPr>
            </w:pPr>
          </w:p>
        </w:tc>
        <w:tc>
          <w:tcPr>
            <w:tcW w:w="1450"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EastAsia" w:hAnsi="Sylfaen"/>
                <w:iCs/>
                <w:noProof/>
                <w:sz w:val="24"/>
                <w:szCs w:val="24"/>
                <w:lang w:val="hy-AM"/>
              </w:rPr>
              <w:t>2025-2030թթ</w:t>
            </w:r>
            <w:r w:rsidRPr="00087447">
              <w:rPr>
                <w:rFonts w:ascii="Times New Roman" w:eastAsiaTheme="minorEastAsia" w:hAnsi="Times New Roman"/>
                <w:iCs/>
                <w:noProof/>
                <w:sz w:val="24"/>
                <w:szCs w:val="24"/>
                <w:lang w:val="hy-AM"/>
              </w:rPr>
              <w:t>․</w:t>
            </w:r>
          </w:p>
        </w:tc>
        <w:tc>
          <w:tcPr>
            <w:tcW w:w="2078" w:type="dxa"/>
            <w:vAlign w:val="center"/>
          </w:tcPr>
          <w:p w:rsidR="006278CD" w:rsidRPr="00087447" w:rsidRDefault="006278CD" w:rsidP="009A5283">
            <w:pPr>
              <w:spacing w:after="160" w:line="259" w:lineRule="auto"/>
              <w:jc w:val="center"/>
              <w:rPr>
                <w:rFonts w:ascii="Sylfaen" w:eastAsiaTheme="minorEastAsia" w:hAnsi="Sylfaen" w:cstheme="minorHAnsi"/>
                <w:iCs/>
                <w:noProof/>
                <w:sz w:val="24"/>
                <w:szCs w:val="24"/>
                <w:lang w:val="hy-AM"/>
              </w:rPr>
            </w:pPr>
            <w:r w:rsidRPr="00087447">
              <w:rPr>
                <w:rFonts w:ascii="Sylfaen" w:eastAsiaTheme="minorEastAsia" w:hAnsi="Sylfaen" w:cstheme="minorHAnsi"/>
                <w:iCs/>
                <w:noProof/>
                <w:sz w:val="24"/>
                <w:szCs w:val="24"/>
                <w:lang w:val="hy-AM"/>
              </w:rPr>
              <w:t xml:space="preserve">Դասասենյակներ, գրադարան, դահլիճ, միջանցք,համապատասխան գեղարվեստական գրականություն, ՏՀՏ միջոցներ, դեկորացիաներ, մարդկային ներուժ, </w:t>
            </w:r>
            <w:r w:rsidRPr="00087447">
              <w:rPr>
                <w:rFonts w:ascii="Sylfaen" w:eastAsiaTheme="minorEastAsia" w:hAnsi="Sylfaen" w:cstheme="minorHAnsi"/>
                <w:iCs/>
                <w:noProof/>
                <w:sz w:val="24"/>
                <w:szCs w:val="24"/>
                <w:lang w:val="hy-AM"/>
              </w:rPr>
              <w:lastRenderedPageBreak/>
              <w:t>ֆինանսական միջոցներ</w:t>
            </w:r>
          </w:p>
          <w:p w:rsidR="006278CD" w:rsidRPr="00087447" w:rsidRDefault="006278CD" w:rsidP="009A5283">
            <w:pPr>
              <w:jc w:val="center"/>
              <w:rPr>
                <w:rFonts w:ascii="Sylfaen" w:hAnsi="Sylfaen"/>
                <w:sz w:val="24"/>
                <w:szCs w:val="24"/>
                <w:lang w:val="hy-AM"/>
              </w:rPr>
            </w:pPr>
          </w:p>
        </w:tc>
        <w:tc>
          <w:tcPr>
            <w:tcW w:w="2883"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EastAsia" w:hAnsi="Sylfaen" w:cstheme="minorHAnsi"/>
                <w:iCs/>
                <w:noProof/>
                <w:sz w:val="24"/>
                <w:szCs w:val="24"/>
                <w:lang w:val="hy-AM"/>
              </w:rPr>
              <w:lastRenderedPageBreak/>
              <w:t>Ներդպրոցական վերահսկողության միջոցով ընթերցանության ցուցանիշներ բարելավում առնվազն 10 %-ով, հատուկ ընթերցանության համար բնութագրական գնահատում</w:t>
            </w:r>
          </w:p>
        </w:tc>
        <w:tc>
          <w:tcPr>
            <w:tcW w:w="1985" w:type="dxa"/>
            <w:vAlign w:val="center"/>
          </w:tcPr>
          <w:p w:rsidR="006278CD" w:rsidRPr="00087447" w:rsidRDefault="006278CD" w:rsidP="009A5283">
            <w:pPr>
              <w:jc w:val="center"/>
              <w:rPr>
                <w:rFonts w:ascii="Sylfaen" w:hAnsi="Sylfaen"/>
                <w:sz w:val="24"/>
                <w:szCs w:val="24"/>
                <w:lang w:val="hy-AM"/>
              </w:rPr>
            </w:pPr>
            <w:r w:rsidRPr="00087447">
              <w:rPr>
                <w:rFonts w:ascii="Sylfaen" w:hAnsi="Sylfaen"/>
                <w:sz w:val="24"/>
                <w:szCs w:val="24"/>
                <w:lang w:val="hy-AM"/>
              </w:rPr>
              <w:t>Դեկորացիաների բացակայություն և սուղ ֆինանսական միջոցներ</w:t>
            </w:r>
          </w:p>
        </w:tc>
        <w:tc>
          <w:tcPr>
            <w:tcW w:w="2551" w:type="dxa"/>
            <w:vAlign w:val="center"/>
          </w:tcPr>
          <w:p w:rsidR="006278CD" w:rsidRPr="00087447" w:rsidRDefault="006278CD" w:rsidP="009A5283">
            <w:pPr>
              <w:jc w:val="center"/>
              <w:rPr>
                <w:rFonts w:ascii="Sylfaen" w:hAnsi="Sylfaen"/>
                <w:sz w:val="24"/>
                <w:szCs w:val="24"/>
                <w:lang w:val="hy-AM"/>
              </w:rPr>
            </w:pPr>
            <w:r w:rsidRPr="00087447">
              <w:rPr>
                <w:rFonts w:ascii="Sylfaen" w:hAnsi="Sylfaen"/>
                <w:sz w:val="24"/>
                <w:szCs w:val="24"/>
                <w:lang w:val="hy-AM"/>
              </w:rPr>
              <w:t>Համագործակցել Տեխնոլոգիայի և Կերպարվեստի ուսուցիչների հետ, բեմական հագուստների համար՝ ծնողների հետ</w:t>
            </w:r>
          </w:p>
        </w:tc>
      </w:tr>
      <w:tr w:rsidR="006278CD" w:rsidRPr="00D849C9" w:rsidTr="009A5283">
        <w:trPr>
          <w:jc w:val="center"/>
        </w:trPr>
        <w:tc>
          <w:tcPr>
            <w:tcW w:w="2391" w:type="dxa"/>
            <w:vMerge w:val="restart"/>
            <w:vAlign w:val="center"/>
          </w:tcPr>
          <w:p w:rsidR="006278CD" w:rsidRPr="00087447" w:rsidRDefault="006278CD" w:rsidP="009A5283">
            <w:pPr>
              <w:jc w:val="center"/>
              <w:rPr>
                <w:rFonts w:ascii="Sylfaen" w:hAnsi="Sylfaen"/>
                <w:sz w:val="24"/>
                <w:szCs w:val="24"/>
                <w:lang w:val="hy-AM"/>
              </w:rPr>
            </w:pPr>
            <w:r>
              <w:rPr>
                <w:rFonts w:ascii="Sylfaen" w:hAnsi="Sylfaen"/>
                <w:sz w:val="24"/>
                <w:szCs w:val="24"/>
                <w:lang w:val="hy-AM"/>
              </w:rPr>
              <w:lastRenderedPageBreak/>
              <w:t>2</w:t>
            </w:r>
            <w:r>
              <w:rPr>
                <w:rFonts w:ascii="Times New Roman" w:hAnsi="Times New Roman"/>
                <w:sz w:val="24"/>
                <w:szCs w:val="24"/>
                <w:lang w:val="hy-AM"/>
              </w:rPr>
              <w:t>․</w:t>
            </w:r>
            <w:r w:rsidRPr="00087447">
              <w:rPr>
                <w:rFonts w:ascii="Sylfaen" w:hAnsi="Sylfaen"/>
                <w:sz w:val="24"/>
                <w:szCs w:val="24"/>
                <w:lang w:val="hy-AM"/>
              </w:rPr>
              <w:t>Սովորողների ներգրավվածության աճ ուսումնադաստիարակչական գործընթացում</w:t>
            </w:r>
          </w:p>
        </w:tc>
        <w:tc>
          <w:tcPr>
            <w:tcW w:w="1966" w:type="dxa"/>
            <w:vAlign w:val="center"/>
          </w:tcPr>
          <w:p w:rsidR="006278CD" w:rsidRPr="00087447" w:rsidRDefault="006278CD" w:rsidP="009A5283">
            <w:pPr>
              <w:spacing w:after="160"/>
              <w:rPr>
                <w:rFonts w:ascii="Sylfaen" w:eastAsiaTheme="minorEastAsia" w:hAnsi="Sylfaen"/>
                <w:iCs/>
                <w:noProof/>
                <w:sz w:val="24"/>
                <w:szCs w:val="24"/>
                <w:lang w:val="hy-AM"/>
              </w:rPr>
            </w:pPr>
            <w:r w:rsidRPr="00087447">
              <w:rPr>
                <w:rFonts w:ascii="Sylfaen" w:eastAsiaTheme="minorEastAsia" w:hAnsi="Sylfaen"/>
                <w:iCs/>
                <w:noProof/>
                <w:sz w:val="24"/>
                <w:szCs w:val="24"/>
                <w:lang w:val="hy-AM"/>
              </w:rPr>
              <w:t>1</w:t>
            </w:r>
            <w:r w:rsidRPr="00087447">
              <w:rPr>
                <w:rFonts w:ascii="Times New Roman" w:eastAsiaTheme="minorEastAsia" w:hAnsi="Times New Roman"/>
                <w:iCs/>
                <w:noProof/>
                <w:sz w:val="24"/>
                <w:szCs w:val="24"/>
                <w:lang w:val="hy-AM"/>
              </w:rPr>
              <w:t>․</w:t>
            </w:r>
            <w:r>
              <w:rPr>
                <w:rFonts w:ascii="Times New Roman" w:eastAsiaTheme="minorEastAsia" w:hAnsi="Times New Roman"/>
                <w:iCs/>
                <w:noProof/>
                <w:sz w:val="24"/>
                <w:szCs w:val="24"/>
                <w:lang w:val="hy-AM"/>
              </w:rPr>
              <w:t>Արհեստական բանականության ճիշտ օգտագործման հմտությունների ձևավորում</w:t>
            </w:r>
          </w:p>
          <w:p w:rsidR="006278CD" w:rsidRPr="00087447" w:rsidRDefault="006278CD" w:rsidP="009A5283">
            <w:pPr>
              <w:jc w:val="center"/>
              <w:rPr>
                <w:rFonts w:ascii="Sylfaen" w:hAnsi="Sylfaen"/>
                <w:sz w:val="24"/>
                <w:szCs w:val="24"/>
                <w:lang w:val="hy-AM"/>
              </w:rPr>
            </w:pPr>
          </w:p>
        </w:tc>
        <w:tc>
          <w:tcPr>
            <w:tcW w:w="1450" w:type="dxa"/>
            <w:vAlign w:val="center"/>
          </w:tcPr>
          <w:p w:rsidR="006278CD" w:rsidRPr="009702F3" w:rsidRDefault="006278CD" w:rsidP="009A5283">
            <w:pPr>
              <w:rPr>
                <w:rFonts w:ascii="Times New Roman" w:hAnsi="Times New Roman"/>
                <w:sz w:val="24"/>
                <w:szCs w:val="24"/>
              </w:rPr>
            </w:pPr>
            <w:r>
              <w:rPr>
                <w:rFonts w:ascii="Sylfaen" w:hAnsi="Sylfaen"/>
                <w:sz w:val="24"/>
                <w:szCs w:val="24"/>
                <w:lang w:val="hy-AM"/>
              </w:rPr>
              <w:t>2026-2027 ուստարի</w:t>
            </w:r>
          </w:p>
        </w:tc>
        <w:tc>
          <w:tcPr>
            <w:tcW w:w="2078"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Ինտերնետ հասանելիություն, դյուրակիր համակարգիչներ, ֆինանսական միջոցներ</w:t>
            </w:r>
          </w:p>
        </w:tc>
        <w:tc>
          <w:tcPr>
            <w:tcW w:w="2883"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ՈՒսուցիչների, սովորողների և ծնողների համար կազմված գրավոր հարցումների միջոցով սովորողների ներգրավվածության և հետաքրքրվածության մակարդակի գնահատում</w:t>
            </w:r>
          </w:p>
        </w:tc>
        <w:tc>
          <w:tcPr>
            <w:tcW w:w="1985" w:type="dxa"/>
            <w:vAlign w:val="center"/>
          </w:tcPr>
          <w:p w:rsidR="006278CD" w:rsidRPr="009702F3" w:rsidRDefault="006278CD" w:rsidP="009A5283">
            <w:pPr>
              <w:rPr>
                <w:rFonts w:ascii="Sylfaen" w:hAnsi="Sylfaen"/>
                <w:sz w:val="24"/>
                <w:szCs w:val="24"/>
                <w:lang w:val="hy-AM"/>
              </w:rPr>
            </w:pPr>
            <w:r>
              <w:rPr>
                <w:rFonts w:ascii="Sylfaen" w:hAnsi="Sylfaen"/>
                <w:sz w:val="24"/>
                <w:szCs w:val="24"/>
                <w:lang w:val="hy-AM"/>
              </w:rPr>
              <w:t>ՈՒսուցիչների զգալի հատվածի մոտ պահպանողական վերաբերմունք, հմտությունների պակաս, ֆինանսական միջոցների սղություն</w:t>
            </w:r>
          </w:p>
        </w:tc>
        <w:tc>
          <w:tcPr>
            <w:tcW w:w="2551" w:type="dxa"/>
            <w:vAlign w:val="center"/>
          </w:tcPr>
          <w:p w:rsidR="006278CD" w:rsidRPr="009702F3" w:rsidRDefault="006278CD" w:rsidP="009A5283">
            <w:pPr>
              <w:rPr>
                <w:rFonts w:ascii="Times New Roman" w:hAnsi="Times New Roman"/>
                <w:sz w:val="24"/>
                <w:szCs w:val="24"/>
                <w:lang w:val="hy-AM"/>
              </w:rPr>
            </w:pPr>
            <w:r>
              <w:rPr>
                <w:rFonts w:ascii="Sylfaen" w:hAnsi="Sylfaen"/>
                <w:sz w:val="24"/>
                <w:szCs w:val="24"/>
                <w:lang w:val="hy-AM"/>
              </w:rPr>
              <w:t>Համապատասխան մասնագետների կողմից իրականացվող սեմինար- քննարկումներ, 2026թ</w:t>
            </w:r>
            <w:r>
              <w:rPr>
                <w:rFonts w:ascii="Times New Roman" w:hAnsi="Times New Roman"/>
                <w:sz w:val="24"/>
                <w:szCs w:val="24"/>
                <w:lang w:val="hy-AM"/>
              </w:rPr>
              <w:t xml:space="preserve">․-ին շահագործման հանձնվող, նյութատեխնիկական հարուստ բազայով դպրոց  </w:t>
            </w:r>
          </w:p>
        </w:tc>
      </w:tr>
      <w:tr w:rsidR="006278CD" w:rsidRPr="00D849C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087447" w:rsidRDefault="006278CD" w:rsidP="009A5283">
            <w:pPr>
              <w:pStyle w:val="NormalWeb"/>
              <w:spacing w:before="0" w:beforeAutospacing="0" w:after="0" w:afterAutospacing="0" w:line="276" w:lineRule="auto"/>
              <w:rPr>
                <w:rFonts w:ascii="Sylfaen" w:hAnsi="Sylfaen"/>
                <w:lang w:val="hy-AM"/>
              </w:rPr>
            </w:pPr>
            <w:r w:rsidRPr="00087447">
              <w:rPr>
                <w:rFonts w:ascii="Sylfaen" w:eastAsiaTheme="minorEastAsia" w:hAnsi="Sylfaen" w:cstheme="minorHAnsi"/>
                <w:iCs/>
                <w:noProof/>
                <w:lang w:val="hy-AM"/>
              </w:rPr>
              <w:t>2</w:t>
            </w:r>
            <w:r w:rsidRPr="00087447">
              <w:rPr>
                <w:rFonts w:eastAsiaTheme="minorEastAsia"/>
                <w:iCs/>
                <w:noProof/>
                <w:lang w:val="hy-AM"/>
              </w:rPr>
              <w:t>․</w:t>
            </w:r>
            <w:r w:rsidRPr="00087447">
              <w:rPr>
                <w:rFonts w:ascii="Sylfaen" w:eastAsiaTheme="minorEastAsia" w:hAnsi="Sylfaen"/>
                <w:iCs/>
                <w:noProof/>
                <w:lang w:val="hy-AM"/>
              </w:rPr>
              <w:t>Խաղային ուսուցման մեթոդների ներդրում</w:t>
            </w:r>
          </w:p>
        </w:tc>
        <w:tc>
          <w:tcPr>
            <w:tcW w:w="1450" w:type="dxa"/>
            <w:vAlign w:val="center"/>
          </w:tcPr>
          <w:p w:rsidR="006278CD" w:rsidRPr="00087447" w:rsidRDefault="006278CD" w:rsidP="009A5283">
            <w:pPr>
              <w:spacing w:after="160" w:line="259" w:lineRule="auto"/>
              <w:jc w:val="center"/>
              <w:rPr>
                <w:rFonts w:ascii="Sylfaen" w:hAnsi="Sylfaen"/>
                <w:sz w:val="24"/>
                <w:szCs w:val="24"/>
                <w:lang w:val="hy-AM"/>
              </w:rPr>
            </w:pPr>
            <w:r w:rsidRPr="00087447">
              <w:rPr>
                <w:rFonts w:ascii="Sylfaen" w:eastAsiaTheme="minorEastAsia" w:hAnsi="Sylfaen" w:cstheme="minorHAnsi"/>
                <w:iCs/>
                <w:noProof/>
                <w:sz w:val="24"/>
                <w:szCs w:val="24"/>
                <w:lang w:val="hy-AM"/>
              </w:rPr>
              <w:t>Մեկ կիսամյակ</w:t>
            </w:r>
          </w:p>
        </w:tc>
        <w:tc>
          <w:tcPr>
            <w:tcW w:w="2078" w:type="dxa"/>
            <w:vAlign w:val="center"/>
          </w:tcPr>
          <w:p w:rsidR="006278CD" w:rsidRPr="00087447" w:rsidRDefault="006278CD" w:rsidP="009A5283">
            <w:pPr>
              <w:spacing w:after="160" w:line="259" w:lineRule="auto"/>
              <w:jc w:val="center"/>
              <w:rPr>
                <w:rFonts w:ascii="Sylfaen" w:hAnsi="Sylfaen"/>
                <w:sz w:val="24"/>
                <w:szCs w:val="24"/>
                <w:lang w:val="hy-AM"/>
              </w:rPr>
            </w:pPr>
            <w:r w:rsidRPr="00087447">
              <w:rPr>
                <w:rFonts w:ascii="Sylfaen" w:eastAsiaTheme="minorEastAsia" w:hAnsi="Sylfaen" w:cstheme="minorHAnsi"/>
                <w:iCs/>
                <w:noProof/>
                <w:sz w:val="24"/>
                <w:szCs w:val="24"/>
                <w:lang w:val="hy-AM"/>
              </w:rPr>
              <w:t>Ուսուցման նյութեր, խաղային հարթակներ</w:t>
            </w:r>
          </w:p>
        </w:tc>
        <w:tc>
          <w:tcPr>
            <w:tcW w:w="2883"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EastAsia" w:hAnsi="Sylfaen" w:cstheme="minorHAnsi"/>
                <w:iCs/>
                <w:noProof/>
                <w:sz w:val="24"/>
                <w:szCs w:val="24"/>
                <w:lang w:val="hy-AM"/>
              </w:rPr>
              <w:t>Սովորողների ներգրավվածության և հետաքրքրվքծության մակարդակի գնահատում</w:t>
            </w:r>
          </w:p>
        </w:tc>
        <w:tc>
          <w:tcPr>
            <w:tcW w:w="1985" w:type="dxa"/>
            <w:vAlign w:val="center"/>
          </w:tcPr>
          <w:p w:rsidR="006278CD" w:rsidRPr="00087447" w:rsidRDefault="006278CD" w:rsidP="009A5283">
            <w:pPr>
              <w:autoSpaceDE w:val="0"/>
              <w:autoSpaceDN w:val="0"/>
              <w:adjustRightInd w:val="0"/>
              <w:jc w:val="center"/>
              <w:rPr>
                <w:rFonts w:ascii="Sylfaen" w:hAnsi="Sylfaen"/>
                <w:sz w:val="24"/>
                <w:szCs w:val="24"/>
                <w:lang w:val="hy-AM"/>
              </w:rPr>
            </w:pPr>
            <w:r w:rsidRPr="00087447">
              <w:rPr>
                <w:rFonts w:ascii="Sylfaen" w:eastAsiaTheme="minorEastAsia" w:hAnsi="Sylfaen"/>
                <w:iCs/>
                <w:noProof/>
                <w:sz w:val="24"/>
                <w:szCs w:val="24"/>
                <w:lang w:val="hy-AM"/>
              </w:rPr>
              <w:t>մեթոդների կիրառման փորձի պակաս</w:t>
            </w:r>
          </w:p>
        </w:tc>
        <w:tc>
          <w:tcPr>
            <w:tcW w:w="2551"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EastAsia" w:hAnsi="Sylfaen" w:cstheme="minorHAnsi"/>
                <w:iCs/>
                <w:noProof/>
                <w:sz w:val="24"/>
                <w:szCs w:val="24"/>
                <w:lang w:val="hy-AM"/>
              </w:rPr>
              <w:t>Փորձարկել խաղային մեթոդների ավելի հարմարեցված տարբերակներ</w:t>
            </w:r>
          </w:p>
        </w:tc>
      </w:tr>
      <w:tr w:rsidR="006278CD" w:rsidRPr="00D849C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087447" w:rsidRDefault="006278CD" w:rsidP="009A5283">
            <w:pPr>
              <w:pStyle w:val="NormalWeb"/>
              <w:spacing w:before="0" w:beforeAutospacing="0" w:after="0" w:afterAutospacing="0" w:line="276" w:lineRule="auto"/>
              <w:rPr>
                <w:rFonts w:ascii="Sylfaen" w:hAnsi="Sylfaen"/>
                <w:lang w:val="hy-AM"/>
              </w:rPr>
            </w:pPr>
            <w:r w:rsidRPr="00087447">
              <w:rPr>
                <w:rFonts w:ascii="Sylfaen" w:eastAsiaTheme="minorEastAsia" w:hAnsi="Sylfaen"/>
                <w:iCs/>
                <w:noProof/>
                <w:lang w:val="hy-AM"/>
              </w:rPr>
              <w:t>3.Թիմային աշխատանքների զարգացում</w:t>
            </w:r>
          </w:p>
        </w:tc>
        <w:tc>
          <w:tcPr>
            <w:tcW w:w="1450" w:type="dxa"/>
            <w:vAlign w:val="center"/>
          </w:tcPr>
          <w:p w:rsidR="006278CD" w:rsidRPr="00087447" w:rsidRDefault="006278CD" w:rsidP="009A5283">
            <w:pPr>
              <w:spacing w:after="160" w:line="259" w:lineRule="auto"/>
              <w:jc w:val="center"/>
              <w:rPr>
                <w:rFonts w:ascii="Sylfaen" w:hAnsi="Sylfaen"/>
                <w:sz w:val="24"/>
                <w:szCs w:val="24"/>
                <w:lang w:val="hy-AM"/>
              </w:rPr>
            </w:pPr>
            <w:r w:rsidRPr="00087447">
              <w:rPr>
                <w:rFonts w:ascii="Sylfaen" w:eastAsiaTheme="minorEastAsia" w:hAnsi="Sylfaen" w:cstheme="minorHAnsi"/>
                <w:iCs/>
                <w:noProof/>
                <w:sz w:val="24"/>
                <w:szCs w:val="24"/>
                <w:lang w:val="hy-AM"/>
              </w:rPr>
              <w:t xml:space="preserve">2-րդ կիսամյակ </w:t>
            </w:r>
          </w:p>
        </w:tc>
        <w:tc>
          <w:tcPr>
            <w:tcW w:w="2078"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EastAsia" w:hAnsi="Sylfaen" w:cstheme="minorHAnsi"/>
                <w:iCs/>
                <w:noProof/>
                <w:sz w:val="24"/>
                <w:szCs w:val="24"/>
                <w:lang w:val="hy-AM"/>
              </w:rPr>
              <w:t xml:space="preserve">Խմբային աշխատանքների համար նյութեր, ուսուցչի օգնականներ, հոգեբան, </w:t>
            </w:r>
            <w:r w:rsidRPr="00087447">
              <w:rPr>
                <w:rFonts w:ascii="Sylfaen" w:eastAsiaTheme="minorEastAsia" w:hAnsi="Sylfaen" w:cstheme="minorHAnsi"/>
                <w:iCs/>
                <w:noProof/>
                <w:sz w:val="24"/>
                <w:szCs w:val="24"/>
                <w:lang w:val="hy-AM"/>
              </w:rPr>
              <w:lastRenderedPageBreak/>
              <w:t>ֆինանսական միջոցներ</w:t>
            </w:r>
          </w:p>
        </w:tc>
        <w:tc>
          <w:tcPr>
            <w:tcW w:w="2883"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EastAsia" w:hAnsi="Sylfaen" w:cstheme="minorHAnsi"/>
                <w:iCs/>
                <w:noProof/>
                <w:sz w:val="24"/>
                <w:szCs w:val="24"/>
                <w:lang w:val="hy-AM"/>
              </w:rPr>
              <w:lastRenderedPageBreak/>
              <w:t>Խմբային աշխատանքի արդյունավետության ստուգում նախագծային և գործնական աշխատանքների միջոցով</w:t>
            </w:r>
          </w:p>
        </w:tc>
        <w:tc>
          <w:tcPr>
            <w:tcW w:w="1985" w:type="dxa"/>
            <w:vAlign w:val="center"/>
          </w:tcPr>
          <w:p w:rsidR="006278CD" w:rsidRPr="00087447" w:rsidRDefault="006278CD" w:rsidP="009A5283">
            <w:pPr>
              <w:autoSpaceDE w:val="0"/>
              <w:autoSpaceDN w:val="0"/>
              <w:adjustRightInd w:val="0"/>
              <w:jc w:val="center"/>
              <w:rPr>
                <w:rFonts w:ascii="Sylfaen" w:eastAsiaTheme="minorEastAsia" w:hAnsi="Sylfaen"/>
                <w:iCs/>
                <w:noProof/>
                <w:sz w:val="24"/>
                <w:szCs w:val="24"/>
                <w:lang w:val="hy-AM"/>
              </w:rPr>
            </w:pPr>
          </w:p>
          <w:p w:rsidR="006278CD" w:rsidRPr="00087447" w:rsidRDefault="006278CD" w:rsidP="009A5283">
            <w:pPr>
              <w:autoSpaceDE w:val="0"/>
              <w:autoSpaceDN w:val="0"/>
              <w:adjustRightInd w:val="0"/>
              <w:jc w:val="center"/>
              <w:rPr>
                <w:rFonts w:ascii="Sylfaen" w:hAnsi="Sylfaen"/>
                <w:sz w:val="24"/>
                <w:szCs w:val="24"/>
                <w:lang w:val="hy-AM"/>
              </w:rPr>
            </w:pPr>
            <w:r w:rsidRPr="00087447">
              <w:rPr>
                <w:rFonts w:ascii="Sylfaen" w:eastAsiaTheme="minorEastAsia" w:hAnsi="Sylfaen"/>
                <w:iCs/>
                <w:noProof/>
                <w:sz w:val="24"/>
                <w:szCs w:val="24"/>
                <w:lang w:val="hy-AM"/>
              </w:rPr>
              <w:t xml:space="preserve">Սովորողների </w:t>
            </w:r>
            <w:r>
              <w:rPr>
                <w:rFonts w:ascii="Sylfaen" w:eastAsiaTheme="minorEastAsia" w:hAnsi="Sylfaen"/>
                <w:iCs/>
                <w:noProof/>
                <w:sz w:val="24"/>
                <w:szCs w:val="24"/>
                <w:lang w:val="hy-AM"/>
              </w:rPr>
              <w:t xml:space="preserve">ոչ բավարար </w:t>
            </w:r>
            <w:r w:rsidRPr="00087447">
              <w:rPr>
                <w:rFonts w:ascii="Sylfaen" w:eastAsiaTheme="minorEastAsia" w:hAnsi="Sylfaen"/>
                <w:iCs/>
                <w:noProof/>
                <w:sz w:val="24"/>
                <w:szCs w:val="24"/>
                <w:lang w:val="hy-AM"/>
              </w:rPr>
              <w:t>հետաքրքրվածությ</w:t>
            </w:r>
            <w:r>
              <w:rPr>
                <w:rFonts w:ascii="Sylfaen" w:eastAsiaTheme="minorEastAsia" w:hAnsi="Sylfaen"/>
                <w:iCs/>
                <w:noProof/>
                <w:sz w:val="24"/>
                <w:szCs w:val="24"/>
                <w:lang w:val="hy-AM"/>
              </w:rPr>
              <w:t>ուն</w:t>
            </w:r>
          </w:p>
        </w:tc>
        <w:tc>
          <w:tcPr>
            <w:tcW w:w="2551" w:type="dxa"/>
            <w:vAlign w:val="center"/>
          </w:tcPr>
          <w:p w:rsidR="006278CD" w:rsidRPr="004138E1" w:rsidRDefault="006278CD" w:rsidP="009A5283">
            <w:pPr>
              <w:rPr>
                <w:rFonts w:ascii="Sylfaen" w:hAnsi="Sylfaen"/>
                <w:sz w:val="24"/>
                <w:szCs w:val="24"/>
                <w:lang w:val="hy-AM"/>
              </w:rPr>
            </w:pPr>
            <w:r>
              <w:rPr>
                <w:rFonts w:ascii="Sylfaen" w:hAnsi="Sylfaen"/>
                <w:sz w:val="24"/>
                <w:szCs w:val="24"/>
                <w:lang w:val="hy-AM"/>
              </w:rPr>
              <w:t xml:space="preserve">Կազմակերպել սովորողների և ուսուցիչների համատեղ ճամբար </w:t>
            </w:r>
            <w:r w:rsidRPr="004138E1">
              <w:rPr>
                <w:rFonts w:ascii="Sylfaen" w:hAnsi="Sylfaen"/>
                <w:sz w:val="24"/>
                <w:szCs w:val="24"/>
                <w:lang w:val="hy-AM"/>
              </w:rPr>
              <w:t>(</w:t>
            </w:r>
            <w:r>
              <w:rPr>
                <w:rFonts w:ascii="Sylfaen" w:hAnsi="Sylfaen"/>
                <w:sz w:val="24"/>
                <w:szCs w:val="24"/>
                <w:lang w:val="hy-AM"/>
              </w:rPr>
              <w:t>ինչն առաջարկել են աշակերտական խորհրդի անդամները</w:t>
            </w:r>
            <w:r w:rsidRPr="004138E1">
              <w:rPr>
                <w:rFonts w:ascii="Sylfaen" w:hAnsi="Sylfaen"/>
                <w:sz w:val="24"/>
                <w:szCs w:val="24"/>
                <w:lang w:val="hy-AM"/>
              </w:rPr>
              <w:t>)</w:t>
            </w:r>
          </w:p>
        </w:tc>
      </w:tr>
      <w:tr w:rsidR="006278CD" w:rsidRPr="00D849C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B53911" w:rsidRDefault="006278CD" w:rsidP="009A5283">
            <w:pPr>
              <w:rPr>
                <w:rFonts w:ascii="Times New Roman" w:eastAsiaTheme="minorEastAsia" w:hAnsi="Times New Roman"/>
                <w:iCs/>
                <w:noProof/>
                <w:sz w:val="24"/>
                <w:szCs w:val="24"/>
                <w:lang w:val="hy-AM"/>
              </w:rPr>
            </w:pPr>
            <w:r>
              <w:rPr>
                <w:rFonts w:ascii="Sylfaen" w:eastAsiaTheme="minorEastAsia" w:hAnsi="Sylfaen" w:cstheme="minorHAnsi"/>
                <w:iCs/>
                <w:noProof/>
                <w:sz w:val="24"/>
                <w:szCs w:val="24"/>
                <w:lang w:val="hy-AM"/>
              </w:rPr>
              <w:t>4</w:t>
            </w:r>
            <w:r>
              <w:rPr>
                <w:rFonts w:ascii="Times New Roman" w:eastAsiaTheme="minorEastAsia" w:hAnsi="Times New Roman"/>
                <w:iCs/>
                <w:noProof/>
                <w:sz w:val="24"/>
                <w:szCs w:val="24"/>
                <w:lang w:val="hy-AM"/>
              </w:rPr>
              <w:t>․</w:t>
            </w:r>
            <w:r w:rsidRPr="00087447">
              <w:rPr>
                <w:rFonts w:ascii="Sylfaen" w:eastAsiaTheme="minorEastAsia" w:hAnsi="Sylfaen"/>
                <w:iCs/>
                <w:noProof/>
                <w:sz w:val="24"/>
                <w:szCs w:val="24"/>
                <w:lang w:val="hy-AM"/>
              </w:rPr>
              <w:t>Նախագծակենտրոն ուսուցման ներդրում</w:t>
            </w:r>
          </w:p>
        </w:tc>
        <w:tc>
          <w:tcPr>
            <w:tcW w:w="1450" w:type="dxa"/>
            <w:vAlign w:val="center"/>
          </w:tcPr>
          <w:p w:rsidR="006278CD" w:rsidRPr="00087447" w:rsidRDefault="006278CD" w:rsidP="009A5283">
            <w:pPr>
              <w:spacing w:after="160" w:line="259" w:lineRule="auto"/>
              <w:jc w:val="cente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2025-2026 ուստարվա 1-ին կիսամյակ</w:t>
            </w:r>
          </w:p>
        </w:tc>
        <w:tc>
          <w:tcPr>
            <w:tcW w:w="2078" w:type="dxa"/>
            <w:vAlign w:val="center"/>
          </w:tcPr>
          <w:p w:rsidR="006278CD" w:rsidRPr="00087447" w:rsidRDefault="006278CD" w:rsidP="009A5283">
            <w:pPr>
              <w:jc w:val="center"/>
              <w:rPr>
                <w:rFonts w:ascii="Sylfaen" w:eastAsiaTheme="minorEastAsia" w:hAnsi="Sylfaen" w:cstheme="minorHAnsi"/>
                <w:iCs/>
                <w:noProof/>
                <w:sz w:val="24"/>
                <w:szCs w:val="24"/>
                <w:lang w:val="hy-AM"/>
              </w:rPr>
            </w:pPr>
            <w:r w:rsidRPr="00087447">
              <w:rPr>
                <w:rFonts w:ascii="Sylfaen" w:eastAsiaTheme="minorEastAsia" w:hAnsi="Sylfaen" w:cstheme="minorHAnsi"/>
                <w:iCs/>
                <w:noProof/>
                <w:sz w:val="24"/>
                <w:szCs w:val="24"/>
                <w:lang w:val="hy-AM"/>
              </w:rPr>
              <w:t>Նախագծային աշխատանքների թեմաներ, ծրագիր, աշխատանքները գնահատող հանձնախումբ, գնահատման չափանիշներ, որոշ դեպքերում՝ ֆինանսական միջոցներ</w:t>
            </w:r>
          </w:p>
        </w:tc>
        <w:tc>
          <w:tcPr>
            <w:tcW w:w="2883" w:type="dxa"/>
            <w:vAlign w:val="center"/>
          </w:tcPr>
          <w:p w:rsidR="006278CD" w:rsidRPr="00087447" w:rsidRDefault="006278CD" w:rsidP="009A5283">
            <w:pPr>
              <w:jc w:val="center"/>
              <w:rPr>
                <w:rFonts w:ascii="Sylfaen" w:eastAsiaTheme="minorEastAsia" w:hAnsi="Sylfaen" w:cstheme="minorHAnsi"/>
                <w:iCs/>
                <w:noProof/>
                <w:sz w:val="24"/>
                <w:szCs w:val="24"/>
                <w:lang w:val="hy-AM"/>
              </w:rPr>
            </w:pPr>
            <w:r w:rsidRPr="00087447">
              <w:rPr>
                <w:rFonts w:ascii="Sylfaen" w:eastAsiaTheme="minorEastAsia" w:hAnsi="Sylfaen" w:cstheme="minorHAnsi"/>
                <w:iCs/>
                <w:noProof/>
                <w:sz w:val="24"/>
                <w:szCs w:val="24"/>
                <w:lang w:val="hy-AM"/>
              </w:rPr>
              <w:t>Սովորողների սոցիալական կարողունակությունների, նախաձեռնողականության ավելացում, յուրաքանչյուր տարի նախագծային աշխատանքների քանակի ավելացում</w:t>
            </w:r>
          </w:p>
        </w:tc>
        <w:tc>
          <w:tcPr>
            <w:tcW w:w="1985" w:type="dxa"/>
            <w:vAlign w:val="center"/>
          </w:tcPr>
          <w:p w:rsidR="006278CD" w:rsidRPr="00087447" w:rsidRDefault="006278CD" w:rsidP="009A5283">
            <w:pPr>
              <w:autoSpaceDE w:val="0"/>
              <w:autoSpaceDN w:val="0"/>
              <w:adjustRightInd w:val="0"/>
              <w:rPr>
                <w:rFonts w:ascii="Sylfaen" w:eastAsiaTheme="minorEastAsia" w:hAnsi="Sylfaen"/>
                <w:iCs/>
                <w:noProof/>
                <w:sz w:val="24"/>
                <w:szCs w:val="24"/>
                <w:lang w:val="hy-AM"/>
              </w:rPr>
            </w:pPr>
            <w:r w:rsidRPr="00087447">
              <w:rPr>
                <w:rFonts w:ascii="Sylfaen" w:eastAsiaTheme="minorEastAsia" w:hAnsi="Sylfaen"/>
                <w:iCs/>
                <w:noProof/>
                <w:sz w:val="24"/>
                <w:szCs w:val="24"/>
                <w:lang w:val="hy-AM"/>
              </w:rPr>
              <w:t>ՈՒսուցիչների՝ նախագծային աշխատանքները կազմակերպելու հմտությունների պակաս, նախագծային ուսուցման մեթոդների կիրառման փորձի պակաս</w:t>
            </w:r>
          </w:p>
        </w:tc>
        <w:tc>
          <w:tcPr>
            <w:tcW w:w="2551"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EastAsia" w:hAnsi="Sylfaen" w:cstheme="minorHAnsi"/>
                <w:iCs/>
                <w:noProof/>
                <w:sz w:val="24"/>
                <w:szCs w:val="24"/>
                <w:lang w:val="hy-AM"/>
              </w:rPr>
              <w:t>ՈՒսուցիչների համար կազմակերպել վերապատրաստումներ, քննարկումներ, փորձի փոխանակում</w:t>
            </w:r>
          </w:p>
        </w:tc>
      </w:tr>
      <w:tr w:rsidR="006278CD" w:rsidRPr="00D849C9" w:rsidTr="009A5283">
        <w:trPr>
          <w:jc w:val="center"/>
        </w:trPr>
        <w:tc>
          <w:tcPr>
            <w:tcW w:w="2391" w:type="dxa"/>
            <w:vMerge/>
            <w:vAlign w:val="center"/>
          </w:tcPr>
          <w:p w:rsidR="006278CD" w:rsidRPr="00CE23B8" w:rsidRDefault="006278CD" w:rsidP="009A5283">
            <w:pPr>
              <w:jc w:val="center"/>
              <w:rPr>
                <w:rFonts w:ascii="Sylfaen" w:hAnsi="Sylfaen"/>
                <w:sz w:val="24"/>
                <w:szCs w:val="24"/>
                <w:lang w:val="hy-AM"/>
              </w:rPr>
            </w:pPr>
          </w:p>
        </w:tc>
        <w:tc>
          <w:tcPr>
            <w:tcW w:w="1966" w:type="dxa"/>
            <w:vAlign w:val="center"/>
          </w:tcPr>
          <w:p w:rsidR="006278CD" w:rsidRPr="00CE23B8" w:rsidRDefault="006278CD" w:rsidP="009A5283">
            <w:pPr>
              <w:pStyle w:val="NormalWeb"/>
              <w:spacing w:before="0" w:beforeAutospacing="0" w:after="0" w:afterAutospacing="0" w:line="276" w:lineRule="auto"/>
              <w:jc w:val="center"/>
              <w:rPr>
                <w:rFonts w:ascii="Sylfaen" w:eastAsiaTheme="minorEastAsia" w:hAnsi="Sylfaen"/>
                <w:iCs/>
                <w:noProof/>
                <w:lang w:val="hy-AM"/>
              </w:rPr>
            </w:pPr>
            <w:r w:rsidRPr="00CE23B8">
              <w:rPr>
                <w:rFonts w:ascii="Sylfaen" w:eastAsiaTheme="minorEastAsia" w:hAnsi="Sylfaen" w:cstheme="minorHAnsi"/>
                <w:iCs/>
                <w:noProof/>
                <w:lang w:val="hy-AM"/>
              </w:rPr>
              <w:t>5</w:t>
            </w:r>
            <w:r w:rsidRPr="00CE23B8">
              <w:rPr>
                <w:rFonts w:eastAsiaTheme="minorEastAsia"/>
                <w:iCs/>
                <w:noProof/>
                <w:lang w:val="hy-AM"/>
              </w:rPr>
              <w:t>․</w:t>
            </w:r>
            <w:r w:rsidRPr="00CE23B8">
              <w:rPr>
                <w:rFonts w:ascii="Sylfaen" w:eastAsiaTheme="minorEastAsia" w:hAnsi="Sylfaen"/>
                <w:iCs/>
                <w:noProof/>
                <w:lang w:val="hy-AM"/>
              </w:rPr>
              <w:t>Ներդպրոցական վերահսկողության տարբեր ձևերի կիրառման արդյունավետության ապահովում</w:t>
            </w:r>
          </w:p>
        </w:tc>
        <w:tc>
          <w:tcPr>
            <w:tcW w:w="1450" w:type="dxa"/>
            <w:vAlign w:val="center"/>
          </w:tcPr>
          <w:p w:rsidR="006278CD" w:rsidRPr="00087447" w:rsidRDefault="006278CD" w:rsidP="009A5283">
            <w:pPr>
              <w:jc w:val="center"/>
              <w:rPr>
                <w:rFonts w:ascii="Sylfaen" w:eastAsiaTheme="minorEastAsia" w:hAnsi="Sylfaen" w:cstheme="minorHAnsi"/>
                <w:iCs/>
                <w:noProof/>
                <w:sz w:val="24"/>
                <w:szCs w:val="24"/>
                <w:lang w:val="hy-AM"/>
              </w:rPr>
            </w:pPr>
            <w:r w:rsidRPr="00087447">
              <w:rPr>
                <w:rFonts w:ascii="Sylfaen" w:eastAsiaTheme="minorEastAsia" w:hAnsi="Sylfaen" w:cstheme="minorHAnsi"/>
                <w:iCs/>
                <w:noProof/>
                <w:sz w:val="24"/>
                <w:szCs w:val="24"/>
                <w:lang w:val="hy-AM"/>
              </w:rPr>
              <w:t>2025-2026 ուստարի</w:t>
            </w:r>
          </w:p>
        </w:tc>
        <w:tc>
          <w:tcPr>
            <w:tcW w:w="2078" w:type="dxa"/>
            <w:vAlign w:val="center"/>
          </w:tcPr>
          <w:p w:rsidR="006278CD" w:rsidRPr="00087447" w:rsidRDefault="006278CD" w:rsidP="009A5283">
            <w:pPr>
              <w:jc w:val="center"/>
              <w:rPr>
                <w:rFonts w:ascii="Sylfaen" w:eastAsiaTheme="minorEastAsia" w:hAnsi="Sylfaen" w:cstheme="minorHAnsi"/>
                <w:iCs/>
                <w:noProof/>
                <w:sz w:val="24"/>
                <w:szCs w:val="24"/>
                <w:lang w:val="hy-AM"/>
              </w:rPr>
            </w:pPr>
            <w:r w:rsidRPr="00087447">
              <w:rPr>
                <w:rFonts w:ascii="Sylfaen" w:eastAsiaTheme="minorEastAsia" w:hAnsi="Sylfaen" w:cstheme="minorHAnsi"/>
                <w:iCs/>
                <w:noProof/>
                <w:sz w:val="24"/>
                <w:szCs w:val="24"/>
                <w:lang w:val="hy-AM"/>
              </w:rPr>
              <w:t>Դասալսումների իրականացման, տնօրինական գրավոր աշխատանքների, բաց դասերի հստակ ժամանակացույց, դասալսման ձևաթղթեր, հարցաշարեր, թեստեր</w:t>
            </w:r>
          </w:p>
        </w:tc>
        <w:tc>
          <w:tcPr>
            <w:tcW w:w="2883" w:type="dxa"/>
            <w:vAlign w:val="center"/>
          </w:tcPr>
          <w:p w:rsidR="006278CD" w:rsidRPr="00087447" w:rsidRDefault="006278CD" w:rsidP="009A5283">
            <w:pPr>
              <w:jc w:val="center"/>
              <w:rPr>
                <w:rFonts w:ascii="Sylfaen" w:eastAsiaTheme="minorEastAsia" w:hAnsi="Sylfaen" w:cstheme="minorHAnsi"/>
                <w:iCs/>
                <w:noProof/>
                <w:sz w:val="24"/>
                <w:szCs w:val="24"/>
                <w:lang w:val="hy-AM"/>
              </w:rPr>
            </w:pPr>
            <w:r w:rsidRPr="00087447">
              <w:rPr>
                <w:rFonts w:ascii="Sylfaen" w:eastAsiaTheme="minorEastAsia" w:hAnsi="Sylfaen" w:cstheme="minorHAnsi"/>
                <w:iCs/>
                <w:noProof/>
                <w:sz w:val="24"/>
                <w:szCs w:val="24"/>
                <w:lang w:val="hy-AM"/>
              </w:rPr>
              <w:t>Ներքին գնահատման արդյունքների վերլուծություն,կրթության որակի ցուցանիշների բարելավում առնվազն 10 %-ով</w:t>
            </w:r>
          </w:p>
          <w:p w:rsidR="006278CD" w:rsidRPr="00087447" w:rsidRDefault="006278CD" w:rsidP="009A5283">
            <w:pPr>
              <w:jc w:val="center"/>
              <w:rPr>
                <w:rFonts w:ascii="Sylfaen" w:eastAsiaTheme="minorEastAsia" w:hAnsi="Sylfaen" w:cstheme="minorHAnsi"/>
                <w:iCs/>
                <w:noProof/>
                <w:sz w:val="24"/>
                <w:szCs w:val="24"/>
                <w:lang w:val="hy-AM"/>
              </w:rPr>
            </w:pPr>
          </w:p>
        </w:tc>
        <w:tc>
          <w:tcPr>
            <w:tcW w:w="1985" w:type="dxa"/>
            <w:vAlign w:val="center"/>
          </w:tcPr>
          <w:p w:rsidR="006278CD" w:rsidRPr="00087447" w:rsidRDefault="006278CD" w:rsidP="009A5283">
            <w:pPr>
              <w:autoSpaceDE w:val="0"/>
              <w:autoSpaceDN w:val="0"/>
              <w:adjustRightInd w:val="0"/>
              <w:jc w:val="center"/>
              <w:rPr>
                <w:rFonts w:ascii="Sylfaen" w:eastAsiaTheme="minorEastAsia" w:hAnsi="Sylfaen"/>
                <w:iCs/>
                <w:noProof/>
                <w:sz w:val="24"/>
                <w:szCs w:val="24"/>
                <w:lang w:val="hy-AM"/>
              </w:rPr>
            </w:pPr>
            <w:r>
              <w:rPr>
                <w:rFonts w:ascii="Sylfaen" w:eastAsiaTheme="minorEastAsia" w:hAnsi="Sylfaen"/>
                <w:iCs/>
                <w:noProof/>
                <w:sz w:val="24"/>
                <w:szCs w:val="24"/>
                <w:lang w:val="hy-AM"/>
              </w:rPr>
              <w:t>Որոշ սովորողների և ուսուցիչների կաշկանդվածություն դասալսումների, բաց դասերի ժամանակ</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Շարունակական փորձով ցույց տալ, որ դասալսումները ունեն ուսուցիչներին և սոովորողներին օգնելու, կրթության որակը բարելավելու միտում</w:t>
            </w:r>
          </w:p>
        </w:tc>
      </w:tr>
      <w:tr w:rsidR="006278CD" w:rsidRPr="00D849C9" w:rsidTr="009A5283">
        <w:trPr>
          <w:jc w:val="center"/>
        </w:trPr>
        <w:tc>
          <w:tcPr>
            <w:tcW w:w="2391" w:type="dxa"/>
            <w:vMerge w:val="restart"/>
            <w:vAlign w:val="center"/>
          </w:tcPr>
          <w:p w:rsidR="006278CD" w:rsidRPr="00CE23B8" w:rsidRDefault="006278CD" w:rsidP="009A5283">
            <w:pPr>
              <w:pStyle w:val="NormalWeb"/>
              <w:spacing w:before="0" w:beforeAutospacing="0" w:after="0" w:afterAutospacing="0" w:line="276" w:lineRule="auto"/>
              <w:rPr>
                <w:rFonts w:ascii="Sylfaen" w:eastAsiaTheme="minorEastAsia" w:hAnsi="Sylfaen" w:cstheme="minorHAnsi"/>
                <w:iCs/>
                <w:noProof/>
                <w:lang w:val="hy-AM"/>
              </w:rPr>
            </w:pPr>
            <w:r>
              <w:rPr>
                <w:rFonts w:ascii="Sylfaen" w:eastAsiaTheme="minorEastAsia" w:hAnsi="Sylfaen" w:cstheme="minorHAnsi"/>
                <w:iCs/>
                <w:noProof/>
                <w:lang w:val="hy-AM"/>
              </w:rPr>
              <w:lastRenderedPageBreak/>
              <w:t>3</w:t>
            </w:r>
            <w:r>
              <w:rPr>
                <w:rFonts w:eastAsiaTheme="minorEastAsia"/>
                <w:iCs/>
                <w:noProof/>
                <w:lang w:val="hy-AM"/>
              </w:rPr>
              <w:t>․</w:t>
            </w:r>
            <w:r w:rsidRPr="00CE23B8">
              <w:rPr>
                <w:rFonts w:ascii="Sylfaen" w:eastAsiaTheme="minorEastAsia" w:hAnsi="Sylfaen" w:cstheme="minorHAnsi"/>
                <w:iCs/>
                <w:noProof/>
                <w:lang w:val="hy-AM"/>
              </w:rPr>
              <w:t>Նոր չափորոշիչների պահանջներին համապատասխան</w:t>
            </w:r>
            <w:r>
              <w:rPr>
                <w:rFonts w:ascii="Sylfaen" w:eastAsiaTheme="minorEastAsia" w:hAnsi="Sylfaen" w:cstheme="minorHAnsi"/>
                <w:iCs/>
                <w:noProof/>
                <w:lang w:val="hy-AM"/>
              </w:rPr>
              <w:t xml:space="preserve"> գնահատման մեխանիզմների բարելավում</w:t>
            </w:r>
          </w:p>
          <w:p w:rsidR="006278CD" w:rsidRPr="00CE23B8" w:rsidRDefault="006278CD" w:rsidP="009A5283">
            <w:pPr>
              <w:pStyle w:val="NormalWeb"/>
              <w:spacing w:before="0" w:beforeAutospacing="0" w:after="0" w:afterAutospacing="0" w:line="276" w:lineRule="auto"/>
              <w:jc w:val="center"/>
              <w:rPr>
                <w:rFonts w:ascii="Sylfaen" w:eastAsiaTheme="minorEastAsia" w:hAnsi="Sylfaen" w:cstheme="minorHAnsi"/>
                <w:iCs/>
                <w:noProof/>
                <w:lang w:val="hy-AM"/>
              </w:rPr>
            </w:pPr>
          </w:p>
          <w:p w:rsidR="006278CD" w:rsidRPr="00CE23B8" w:rsidRDefault="006278CD" w:rsidP="009A5283">
            <w:pPr>
              <w:pStyle w:val="NormalWeb"/>
              <w:spacing w:before="0" w:beforeAutospacing="0" w:after="0" w:afterAutospacing="0" w:line="276" w:lineRule="auto"/>
              <w:jc w:val="center"/>
              <w:rPr>
                <w:rFonts w:ascii="Sylfaen" w:eastAsiaTheme="minorEastAsia" w:hAnsi="Sylfaen" w:cstheme="minorHAnsi"/>
                <w:iCs/>
                <w:noProof/>
                <w:lang w:val="hy-AM"/>
              </w:rPr>
            </w:pPr>
          </w:p>
          <w:p w:rsidR="006278CD" w:rsidRPr="00CE23B8" w:rsidRDefault="006278CD" w:rsidP="009A5283">
            <w:pPr>
              <w:pStyle w:val="NormalWeb"/>
              <w:spacing w:before="0" w:beforeAutospacing="0" w:after="0" w:afterAutospacing="0" w:line="276" w:lineRule="auto"/>
              <w:jc w:val="center"/>
              <w:rPr>
                <w:rFonts w:ascii="Sylfaen" w:eastAsiaTheme="minorEastAsia" w:hAnsi="Sylfaen" w:cstheme="minorHAnsi"/>
                <w:iCs/>
                <w:noProof/>
                <w:lang w:val="hy-AM"/>
              </w:rPr>
            </w:pPr>
            <w:r w:rsidRPr="00CE23B8">
              <w:rPr>
                <w:rFonts w:ascii="Sylfaen" w:eastAsiaTheme="minorEastAsia" w:hAnsi="Sylfaen" w:cstheme="minorHAnsi"/>
                <w:iCs/>
                <w:noProof/>
                <w:lang w:val="hy-AM"/>
              </w:rPr>
              <w:t xml:space="preserve"> </w:t>
            </w:r>
          </w:p>
          <w:p w:rsidR="006278CD" w:rsidRPr="00CE23B8" w:rsidRDefault="006278CD" w:rsidP="009A5283">
            <w:pPr>
              <w:pStyle w:val="NormalWeb"/>
              <w:spacing w:before="0" w:beforeAutospacing="0" w:after="0" w:afterAutospacing="0" w:line="276" w:lineRule="auto"/>
              <w:jc w:val="center"/>
              <w:rPr>
                <w:rFonts w:ascii="Sylfaen" w:eastAsiaTheme="minorEastAsia" w:hAnsi="Sylfaen" w:cstheme="minorHAnsi"/>
                <w:iCs/>
                <w:noProof/>
                <w:lang w:val="hy-AM"/>
              </w:rPr>
            </w:pPr>
            <w:r w:rsidRPr="00CE23B8">
              <w:rPr>
                <w:rFonts w:ascii="Sylfaen" w:eastAsiaTheme="minorEastAsia" w:hAnsi="Sylfaen" w:cstheme="minorHAnsi"/>
                <w:iCs/>
                <w:noProof/>
                <w:lang w:val="hy-AM"/>
              </w:rPr>
              <w:t xml:space="preserve"> </w:t>
            </w:r>
          </w:p>
          <w:p w:rsidR="006278CD" w:rsidRPr="00CE23B8" w:rsidRDefault="006278CD" w:rsidP="009A5283">
            <w:pPr>
              <w:pStyle w:val="NormalWeb"/>
              <w:spacing w:before="0" w:beforeAutospacing="0" w:after="0" w:afterAutospacing="0" w:line="276" w:lineRule="auto"/>
              <w:jc w:val="center"/>
              <w:rPr>
                <w:rFonts w:ascii="Sylfaen" w:eastAsiaTheme="minorEastAsia" w:hAnsi="Sylfaen" w:cstheme="minorHAnsi"/>
                <w:iCs/>
                <w:noProof/>
                <w:lang w:val="hy-AM"/>
              </w:rPr>
            </w:pPr>
            <w:r w:rsidRPr="00CE23B8">
              <w:rPr>
                <w:rFonts w:ascii="Sylfaen" w:eastAsiaTheme="minorEastAsia" w:hAnsi="Sylfaen" w:cstheme="minorHAnsi"/>
                <w:iCs/>
                <w:noProof/>
                <w:lang w:val="hy-AM"/>
              </w:rPr>
              <w:t xml:space="preserve"> </w:t>
            </w:r>
          </w:p>
        </w:tc>
        <w:tc>
          <w:tcPr>
            <w:tcW w:w="1966" w:type="dxa"/>
            <w:vAlign w:val="center"/>
          </w:tcPr>
          <w:p w:rsidR="006278CD" w:rsidRPr="00CE23B8" w:rsidRDefault="006278CD" w:rsidP="009A5283">
            <w:pPr>
              <w:pStyle w:val="NormalWeb"/>
              <w:spacing w:before="0" w:beforeAutospacing="0" w:after="0" w:afterAutospacing="0" w:line="276" w:lineRule="auto"/>
              <w:jc w:val="center"/>
              <w:rPr>
                <w:rFonts w:ascii="Sylfaen" w:eastAsiaTheme="minorEastAsia" w:hAnsi="Sylfaen" w:cstheme="minorHAnsi"/>
                <w:iCs/>
                <w:noProof/>
                <w:lang w:val="hy-AM"/>
              </w:rPr>
            </w:pPr>
            <w:r w:rsidRPr="00CE23B8">
              <w:rPr>
                <w:rFonts w:ascii="Sylfaen" w:eastAsiaTheme="minorEastAsia" w:hAnsi="Sylfaen" w:cstheme="minorHAnsi"/>
                <w:iCs/>
                <w:noProof/>
                <w:lang w:val="hy-AM"/>
              </w:rPr>
              <w:t>1</w:t>
            </w:r>
            <w:r w:rsidRPr="00CE23B8">
              <w:rPr>
                <w:rFonts w:eastAsiaTheme="minorEastAsia"/>
                <w:iCs/>
                <w:noProof/>
                <w:lang w:val="hy-AM"/>
              </w:rPr>
              <w:t>․</w:t>
            </w:r>
            <w:r w:rsidRPr="00CE23B8">
              <w:rPr>
                <w:rFonts w:ascii="Sylfaen" w:eastAsiaTheme="minorEastAsia" w:hAnsi="Sylfaen" w:cstheme="minorHAnsi"/>
                <w:iCs/>
                <w:noProof/>
                <w:lang w:val="hy-AM"/>
              </w:rPr>
              <w:t>Գնահատման նոր մեթոդների կիրառում</w:t>
            </w:r>
          </w:p>
        </w:tc>
        <w:tc>
          <w:tcPr>
            <w:tcW w:w="1450" w:type="dxa"/>
            <w:vAlign w:val="center"/>
          </w:tcPr>
          <w:p w:rsidR="006278CD" w:rsidRPr="00CE23B8" w:rsidRDefault="006278CD" w:rsidP="009A5283">
            <w:pPr>
              <w:jc w:val="center"/>
              <w:rPr>
                <w:rFonts w:ascii="Sylfaen" w:eastAsiaTheme="minorEastAsia" w:hAnsi="Sylfaen" w:cstheme="minorHAnsi"/>
                <w:iCs/>
                <w:noProof/>
                <w:sz w:val="24"/>
                <w:szCs w:val="24"/>
                <w:lang w:val="hy-AM"/>
              </w:rPr>
            </w:pPr>
            <w:r w:rsidRPr="00CE23B8">
              <w:rPr>
                <w:rFonts w:ascii="Sylfaen" w:eastAsiaTheme="minorEastAsia" w:hAnsi="Sylfaen" w:cstheme="minorHAnsi"/>
                <w:iCs/>
                <w:noProof/>
                <w:sz w:val="24"/>
                <w:szCs w:val="24"/>
                <w:lang w:val="hy-AM"/>
              </w:rPr>
              <w:t>4 ամիս</w:t>
            </w:r>
          </w:p>
        </w:tc>
        <w:tc>
          <w:tcPr>
            <w:tcW w:w="2078" w:type="dxa"/>
            <w:vAlign w:val="center"/>
          </w:tcPr>
          <w:p w:rsidR="006278CD" w:rsidRPr="00CE23B8" w:rsidRDefault="006278CD" w:rsidP="009A5283">
            <w:pPr>
              <w:jc w:val="center"/>
              <w:rPr>
                <w:rFonts w:ascii="Sylfaen" w:eastAsiaTheme="minorEastAsia" w:hAnsi="Sylfaen" w:cstheme="minorHAnsi"/>
                <w:iCs/>
                <w:noProof/>
                <w:sz w:val="24"/>
                <w:szCs w:val="24"/>
                <w:lang w:val="hy-AM"/>
              </w:rPr>
            </w:pPr>
            <w:r w:rsidRPr="00CE23B8">
              <w:rPr>
                <w:rFonts w:ascii="Sylfaen" w:eastAsiaTheme="minorEastAsia" w:hAnsi="Sylfaen" w:cstheme="minorHAnsi"/>
                <w:iCs/>
                <w:noProof/>
                <w:sz w:val="24"/>
                <w:szCs w:val="24"/>
                <w:lang w:val="hy-AM"/>
              </w:rPr>
              <w:t xml:space="preserve">Գնահատման փորձագետ, հայտորոշիչ,ձևավորող,բնութագրող գնահատման համար անհրաժեշտ նյութեր </w:t>
            </w:r>
          </w:p>
        </w:tc>
        <w:tc>
          <w:tcPr>
            <w:tcW w:w="2883" w:type="dxa"/>
            <w:vAlign w:val="center"/>
          </w:tcPr>
          <w:p w:rsidR="006278CD" w:rsidRPr="00CE23B8" w:rsidRDefault="006278CD" w:rsidP="009A5283">
            <w:pPr>
              <w:jc w:val="center"/>
              <w:rPr>
                <w:rFonts w:ascii="Sylfaen" w:eastAsiaTheme="minorEastAsia" w:hAnsi="Sylfaen" w:cstheme="minorHAnsi"/>
                <w:iCs/>
                <w:noProof/>
                <w:sz w:val="24"/>
                <w:szCs w:val="24"/>
                <w:lang w:val="hy-AM"/>
              </w:rPr>
            </w:pPr>
            <w:r w:rsidRPr="00CE23B8">
              <w:rPr>
                <w:rFonts w:ascii="Sylfaen" w:eastAsiaTheme="minorEastAsia" w:hAnsi="Sylfaen" w:cstheme="minorHAnsi"/>
                <w:iCs/>
                <w:noProof/>
                <w:sz w:val="24"/>
                <w:szCs w:val="24"/>
                <w:lang w:val="hy-AM"/>
              </w:rPr>
              <w:t xml:space="preserve">Գնահատման մեթոդների կիրառման արդյունքների վերլուծություն </w:t>
            </w:r>
          </w:p>
        </w:tc>
        <w:tc>
          <w:tcPr>
            <w:tcW w:w="1985" w:type="dxa"/>
            <w:vAlign w:val="center"/>
          </w:tcPr>
          <w:p w:rsidR="006278CD" w:rsidRPr="00CE23B8" w:rsidRDefault="006278CD" w:rsidP="009A5283">
            <w:pPr>
              <w:autoSpaceDE w:val="0"/>
              <w:autoSpaceDN w:val="0"/>
              <w:adjustRightInd w:val="0"/>
              <w:jc w:val="center"/>
              <w:rPr>
                <w:rFonts w:ascii="Sylfaen" w:eastAsiaTheme="minorEastAsia" w:hAnsi="Sylfaen"/>
                <w:iCs/>
                <w:noProof/>
                <w:sz w:val="24"/>
                <w:szCs w:val="24"/>
                <w:lang w:val="hy-AM"/>
              </w:rPr>
            </w:pPr>
            <w:r w:rsidRPr="00CE23B8">
              <w:rPr>
                <w:rFonts w:ascii="Sylfaen" w:eastAsiaTheme="minorEastAsia" w:hAnsi="Sylfaen"/>
                <w:iCs/>
                <w:noProof/>
                <w:sz w:val="24"/>
                <w:szCs w:val="24"/>
                <w:lang w:val="hy-AM"/>
              </w:rPr>
              <w:t>Գնահատման նոր մեթոդների կիրառման որոշ բարդություններ</w:t>
            </w:r>
          </w:p>
        </w:tc>
        <w:tc>
          <w:tcPr>
            <w:tcW w:w="2551" w:type="dxa"/>
            <w:vAlign w:val="center"/>
          </w:tcPr>
          <w:p w:rsidR="006278CD" w:rsidRPr="00087447" w:rsidRDefault="006278CD" w:rsidP="009A5283">
            <w:pPr>
              <w:rPr>
                <w:rFonts w:ascii="Sylfaen" w:hAnsi="Sylfaen"/>
                <w:sz w:val="24"/>
                <w:szCs w:val="24"/>
                <w:lang w:val="hy-AM"/>
              </w:rPr>
            </w:pPr>
            <w:r w:rsidRPr="00CE23B8">
              <w:rPr>
                <w:rFonts w:ascii="Sylfaen" w:hAnsi="Sylfaen"/>
                <w:sz w:val="24"/>
                <w:szCs w:val="24"/>
                <w:lang w:val="hy-AM"/>
              </w:rPr>
              <w:t>Պարբերաբար իրականացնել վերապատրաստումներ, սեմինար-քննարկումներ</w:t>
            </w:r>
          </w:p>
        </w:tc>
      </w:tr>
      <w:tr w:rsidR="006278CD" w:rsidRPr="00087447"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61797D" w:rsidRDefault="006278CD" w:rsidP="009A5283">
            <w:pPr>
              <w:pStyle w:val="NormalWeb"/>
              <w:spacing w:before="0" w:beforeAutospacing="0" w:after="0" w:afterAutospacing="0" w:line="276" w:lineRule="auto"/>
              <w:rPr>
                <w:rStyle w:val="Strong"/>
                <w:lang w:val="hy-AM"/>
              </w:rPr>
            </w:pPr>
          </w:p>
          <w:p w:rsidR="006278CD" w:rsidRDefault="006278CD" w:rsidP="009A5283">
            <w:pPr>
              <w:pStyle w:val="NormalWeb"/>
              <w:spacing w:before="0" w:beforeAutospacing="0" w:after="0" w:afterAutospacing="0" w:line="276" w:lineRule="auto"/>
              <w:rPr>
                <w:rFonts w:eastAsiaTheme="minorEastAsia" w:cstheme="minorHAnsi"/>
                <w:iCs/>
                <w:noProof/>
                <w:lang w:val="hy-AM"/>
              </w:rPr>
            </w:pPr>
            <w:r>
              <w:rPr>
                <w:rFonts w:eastAsiaTheme="minorEastAsia" w:cstheme="minorHAnsi"/>
                <w:iCs/>
                <w:noProof/>
                <w:lang w:val="hy-AM"/>
              </w:rPr>
              <w:t>2․Ինքնագնահատման և փոխադարձ գնահատման մեթոդների ներդրում</w:t>
            </w:r>
          </w:p>
          <w:p w:rsidR="006278CD" w:rsidRPr="0061797D" w:rsidRDefault="006278CD" w:rsidP="009A5283">
            <w:pPr>
              <w:pStyle w:val="NormalWeb"/>
              <w:spacing w:before="0" w:beforeAutospacing="0" w:after="0" w:afterAutospacing="0" w:line="276" w:lineRule="auto"/>
              <w:ind w:left="720"/>
              <w:rPr>
                <w:rFonts w:eastAsiaTheme="minorEastAsia" w:cstheme="minorHAnsi"/>
                <w:iCs/>
                <w:noProof/>
                <w:lang w:val="hy-AM"/>
              </w:rPr>
            </w:pPr>
          </w:p>
          <w:p w:rsidR="006278CD" w:rsidRPr="0061797D" w:rsidRDefault="006278CD" w:rsidP="009A5283">
            <w:pPr>
              <w:pStyle w:val="NormalWeb"/>
              <w:spacing w:before="0" w:beforeAutospacing="0" w:after="0" w:afterAutospacing="0" w:line="276" w:lineRule="auto"/>
              <w:rPr>
                <w:rFonts w:ascii="Sylfaen" w:hAnsi="Sylfaen"/>
                <w:lang w:val="hy-AM"/>
              </w:rPr>
            </w:pPr>
          </w:p>
          <w:p w:rsidR="006278CD" w:rsidRDefault="006278CD" w:rsidP="009A5283">
            <w:pPr>
              <w:spacing w:line="276" w:lineRule="auto"/>
              <w:rPr>
                <w:rFonts w:ascii="Sylfaen" w:hAnsi="Sylfaen"/>
                <w:sz w:val="24"/>
                <w:szCs w:val="24"/>
                <w:lang w:val="hy-AM"/>
              </w:rPr>
            </w:pPr>
          </w:p>
          <w:p w:rsidR="006278CD" w:rsidRPr="007E48FA" w:rsidRDefault="006278CD" w:rsidP="009A5283">
            <w:pPr>
              <w:spacing w:line="276" w:lineRule="auto"/>
              <w:rPr>
                <w:rFonts w:ascii="Sylfaen" w:eastAsiaTheme="minorEastAsia" w:hAnsi="Sylfaen" w:cstheme="minorHAnsi"/>
                <w:iCs/>
                <w:noProof/>
                <w:lang w:val="hy-AM"/>
              </w:rPr>
            </w:pPr>
          </w:p>
        </w:tc>
        <w:tc>
          <w:tcPr>
            <w:tcW w:w="1450" w:type="dxa"/>
            <w:vAlign w:val="center"/>
          </w:tcPr>
          <w:p w:rsidR="006278CD" w:rsidRPr="00087447" w:rsidRDefault="006278CD" w:rsidP="009A5283">
            <w:pPr>
              <w:jc w:val="cente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Մեկ կիսամյակ</w:t>
            </w:r>
          </w:p>
        </w:tc>
        <w:tc>
          <w:tcPr>
            <w:tcW w:w="2078" w:type="dxa"/>
            <w:vAlign w:val="center"/>
          </w:tcPr>
          <w:p w:rsidR="006278CD" w:rsidRPr="00087447" w:rsidRDefault="006278CD" w:rsidP="009A5283">
            <w:pPr>
              <w:jc w:val="cente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ՈՒսուցչների վերապատրաստման նյութեր, գնահատման գործիքներ</w:t>
            </w:r>
          </w:p>
        </w:tc>
        <w:tc>
          <w:tcPr>
            <w:tcW w:w="2883"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Ինքնագնահատման և փոխադարձ գնահատման տվյալների վերլուծություն</w:t>
            </w:r>
          </w:p>
        </w:tc>
        <w:tc>
          <w:tcPr>
            <w:tcW w:w="1985" w:type="dxa"/>
            <w:vAlign w:val="center"/>
          </w:tcPr>
          <w:p w:rsidR="006278CD" w:rsidRPr="00087447" w:rsidRDefault="006278CD" w:rsidP="009A5283">
            <w:pPr>
              <w:autoSpaceDE w:val="0"/>
              <w:autoSpaceDN w:val="0"/>
              <w:adjustRightInd w:val="0"/>
              <w:rPr>
                <w:rFonts w:ascii="Sylfaen" w:eastAsiaTheme="minorEastAsia" w:hAnsi="Sylfaen"/>
                <w:iCs/>
                <w:noProof/>
                <w:sz w:val="24"/>
                <w:szCs w:val="24"/>
                <w:lang w:val="hy-AM"/>
              </w:rPr>
            </w:pPr>
            <w:r>
              <w:rPr>
                <w:rFonts w:ascii="Sylfaen" w:eastAsiaTheme="minorEastAsia" w:hAnsi="Sylfaen"/>
                <w:iCs/>
                <w:noProof/>
                <w:sz w:val="24"/>
                <w:szCs w:val="24"/>
                <w:lang w:val="hy-AM"/>
              </w:rPr>
              <w:t>Սովորողների կարողունակությունների ինքնագնահատում</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Ինքնագնահատման մեթոդների ուսուցում</w:t>
            </w:r>
          </w:p>
        </w:tc>
      </w:tr>
      <w:tr w:rsidR="006278CD" w:rsidRPr="00D849C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4F4E3A" w:rsidRDefault="006278CD" w:rsidP="009A5283">
            <w:pPr>
              <w:pStyle w:val="NormalWeb"/>
              <w:spacing w:before="0" w:beforeAutospacing="0" w:after="0" w:afterAutospacing="0" w:line="276" w:lineRule="auto"/>
              <w:rPr>
                <w:rFonts w:eastAsiaTheme="minorEastAsia"/>
                <w:iCs/>
                <w:noProof/>
                <w:lang w:val="hy-AM"/>
              </w:rPr>
            </w:pPr>
            <w:r>
              <w:rPr>
                <w:rFonts w:ascii="Sylfaen" w:eastAsiaTheme="minorEastAsia" w:hAnsi="Sylfaen" w:cstheme="minorHAnsi"/>
                <w:iCs/>
                <w:noProof/>
                <w:lang w:val="hy-AM"/>
              </w:rPr>
              <w:t>3</w:t>
            </w:r>
            <w:r>
              <w:rPr>
                <w:rFonts w:eastAsiaTheme="minorEastAsia"/>
                <w:iCs/>
                <w:noProof/>
                <w:lang w:val="hy-AM"/>
              </w:rPr>
              <w:t>․Անհատական գնահատման մոտեցման կիրառում</w:t>
            </w:r>
          </w:p>
        </w:tc>
        <w:tc>
          <w:tcPr>
            <w:tcW w:w="1450"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Մեկ կիսամյակ</w:t>
            </w:r>
          </w:p>
        </w:tc>
        <w:tc>
          <w:tcPr>
            <w:tcW w:w="2078" w:type="dxa"/>
            <w:vAlign w:val="center"/>
          </w:tcPr>
          <w:p w:rsidR="006278CD" w:rsidRPr="00087447" w:rsidRDefault="006278CD" w:rsidP="009A5283">
            <w:pPr>
              <w:jc w:val="cente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Անհատական ծրագրեր, քարտեր, քարտադարաններ, մեթոդմիավորումներ</w:t>
            </w:r>
          </w:p>
        </w:tc>
        <w:tc>
          <w:tcPr>
            <w:tcW w:w="2883" w:type="dxa"/>
            <w:vAlign w:val="center"/>
          </w:tcPr>
          <w:p w:rsidR="006278CD" w:rsidRPr="00087447" w:rsidRDefault="006278CD" w:rsidP="009A5283">
            <w:pPr>
              <w:jc w:val="cente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Անհատական գնահատման տվյալների վերլուծություն</w:t>
            </w:r>
          </w:p>
        </w:tc>
        <w:tc>
          <w:tcPr>
            <w:tcW w:w="1985" w:type="dxa"/>
            <w:vAlign w:val="center"/>
          </w:tcPr>
          <w:p w:rsidR="006278CD" w:rsidRPr="00087447" w:rsidRDefault="006278CD" w:rsidP="009A5283">
            <w:pPr>
              <w:autoSpaceDE w:val="0"/>
              <w:autoSpaceDN w:val="0"/>
              <w:adjustRightInd w:val="0"/>
              <w:rPr>
                <w:rFonts w:ascii="Sylfaen" w:eastAsiaTheme="minorEastAsia" w:hAnsi="Sylfaen"/>
                <w:iCs/>
                <w:noProof/>
                <w:sz w:val="24"/>
                <w:szCs w:val="24"/>
                <w:lang w:val="hy-AM"/>
              </w:rPr>
            </w:pPr>
            <w:r>
              <w:rPr>
                <w:rFonts w:ascii="Sylfaen" w:eastAsiaTheme="minorEastAsia" w:hAnsi="Sylfaen"/>
                <w:iCs/>
                <w:noProof/>
                <w:sz w:val="24"/>
                <w:szCs w:val="24"/>
                <w:lang w:val="hy-AM"/>
              </w:rPr>
              <w:t>ՈՒսուցիչների ծանրաբեռնվածություն</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ՏՀՏ գործիքների և աջակցության տրամադրում ուսուցիչներին</w:t>
            </w:r>
          </w:p>
        </w:tc>
      </w:tr>
      <w:tr w:rsidR="006278CD" w:rsidRPr="00D849C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CD2720" w:rsidRDefault="006278CD" w:rsidP="009A5283">
            <w:pPr>
              <w:pStyle w:val="NormalWeb"/>
              <w:spacing w:before="0" w:beforeAutospacing="0" w:after="0" w:afterAutospacing="0" w:line="276" w:lineRule="auto"/>
              <w:jc w:val="center"/>
              <w:rPr>
                <w:rFonts w:eastAsiaTheme="minorEastAsia"/>
                <w:iCs/>
                <w:noProof/>
                <w:lang w:val="hy-AM"/>
              </w:rPr>
            </w:pPr>
            <w:r>
              <w:rPr>
                <w:rFonts w:ascii="Sylfaen" w:eastAsiaTheme="minorEastAsia" w:hAnsi="Sylfaen" w:cstheme="minorHAnsi"/>
                <w:iCs/>
                <w:noProof/>
                <w:lang w:val="hy-AM"/>
              </w:rPr>
              <w:t>4</w:t>
            </w:r>
            <w:r>
              <w:rPr>
                <w:rFonts w:eastAsiaTheme="minorEastAsia"/>
                <w:iCs/>
                <w:noProof/>
                <w:lang w:val="hy-AM"/>
              </w:rPr>
              <w:t>․Գնահատման թվային համակարգերի կիրառում</w:t>
            </w:r>
          </w:p>
          <w:p w:rsidR="006278CD" w:rsidRPr="00CD2720" w:rsidRDefault="006278CD" w:rsidP="009A5283">
            <w:pPr>
              <w:pStyle w:val="NormalWeb"/>
              <w:spacing w:before="0" w:beforeAutospacing="0" w:after="0" w:afterAutospacing="0" w:line="276" w:lineRule="auto"/>
              <w:jc w:val="center"/>
              <w:rPr>
                <w:rFonts w:eastAsiaTheme="minorEastAsia"/>
                <w:iCs/>
                <w:noProof/>
                <w:lang w:val="hy-AM"/>
              </w:rPr>
            </w:pPr>
          </w:p>
        </w:tc>
        <w:tc>
          <w:tcPr>
            <w:tcW w:w="1450" w:type="dxa"/>
            <w:vAlign w:val="center"/>
          </w:tcPr>
          <w:p w:rsidR="006278CD" w:rsidRPr="00087447" w:rsidRDefault="006278CD" w:rsidP="009A5283">
            <w:pPr>
              <w:jc w:val="cente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2026-2027 ուստարի</w:t>
            </w:r>
          </w:p>
        </w:tc>
        <w:tc>
          <w:tcPr>
            <w:tcW w:w="2078" w:type="dxa"/>
            <w:vAlign w:val="center"/>
          </w:tcPr>
          <w:p w:rsidR="006278CD" w:rsidRPr="00087447" w:rsidRDefault="006278CD" w:rsidP="009A5283">
            <w:pPr>
              <w:jc w:val="cente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ՏՀՏ միջոցներ, թվային համակարգեր</w:t>
            </w:r>
          </w:p>
        </w:tc>
        <w:tc>
          <w:tcPr>
            <w:tcW w:w="2883" w:type="dxa"/>
            <w:vAlign w:val="center"/>
          </w:tcPr>
          <w:p w:rsidR="006278CD" w:rsidRPr="00087447" w:rsidRDefault="006278CD" w:rsidP="009A5283">
            <w:pPr>
              <w:jc w:val="cente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Թվային տեխնոլոգիաներով սովորողների առաջադիմության գնահատման տվյալների հավաքագրում</w:t>
            </w:r>
          </w:p>
        </w:tc>
        <w:tc>
          <w:tcPr>
            <w:tcW w:w="1985" w:type="dxa"/>
            <w:vAlign w:val="center"/>
          </w:tcPr>
          <w:p w:rsidR="006278CD" w:rsidRPr="00087447" w:rsidRDefault="006278CD" w:rsidP="009A5283">
            <w:pPr>
              <w:autoSpaceDE w:val="0"/>
              <w:autoSpaceDN w:val="0"/>
              <w:adjustRightInd w:val="0"/>
              <w:rPr>
                <w:rFonts w:ascii="Sylfaen" w:eastAsiaTheme="minorEastAsia" w:hAnsi="Sylfaen"/>
                <w:iCs/>
                <w:noProof/>
                <w:sz w:val="24"/>
                <w:szCs w:val="24"/>
                <w:lang w:val="hy-AM"/>
              </w:rPr>
            </w:pPr>
            <w:r>
              <w:rPr>
                <w:rFonts w:ascii="Sylfaen" w:eastAsiaTheme="minorEastAsia" w:hAnsi="Sylfaen"/>
                <w:iCs/>
                <w:noProof/>
                <w:sz w:val="24"/>
                <w:szCs w:val="24"/>
                <w:lang w:val="hy-AM"/>
              </w:rPr>
              <w:t>Թվային տեխնոլոգիաների կիրառման տեխնիկական խնդիրներ</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Թվային տեխնոլոգիաների վերաբերյալ վերապատրաստումներ, տեխնիկական աջակցություն</w:t>
            </w:r>
          </w:p>
        </w:tc>
      </w:tr>
      <w:tr w:rsidR="006278CD" w:rsidRPr="00D849C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CD2720" w:rsidRDefault="006278CD" w:rsidP="009A5283">
            <w:pPr>
              <w:pStyle w:val="NormalWeb"/>
              <w:spacing w:before="0" w:beforeAutospacing="0" w:after="0" w:afterAutospacing="0" w:line="276" w:lineRule="auto"/>
              <w:jc w:val="center"/>
              <w:rPr>
                <w:rFonts w:eastAsiaTheme="minorEastAsia"/>
                <w:iCs/>
                <w:noProof/>
                <w:lang w:val="hy-AM"/>
              </w:rPr>
            </w:pPr>
            <w:r>
              <w:rPr>
                <w:rFonts w:ascii="Sylfaen" w:eastAsiaTheme="minorEastAsia" w:hAnsi="Sylfaen" w:cstheme="minorHAnsi"/>
                <w:iCs/>
                <w:noProof/>
                <w:lang w:val="hy-AM"/>
              </w:rPr>
              <w:t>5</w:t>
            </w:r>
            <w:r>
              <w:rPr>
                <w:rFonts w:eastAsiaTheme="minorEastAsia"/>
                <w:iCs/>
                <w:noProof/>
                <w:lang w:val="hy-AM"/>
              </w:rPr>
              <w:t>․ Անցկացնել սովորողների գիտելիքների ստուգում յուրաքանչյուր կիսամյակում, գնահատել ուսումնական գործընթացների արդյունավետությունը</w:t>
            </w:r>
          </w:p>
        </w:tc>
        <w:tc>
          <w:tcPr>
            <w:tcW w:w="1450" w:type="dxa"/>
            <w:vAlign w:val="center"/>
          </w:tcPr>
          <w:p w:rsidR="006278CD" w:rsidRPr="00CD2720" w:rsidRDefault="006278CD" w:rsidP="009A5283">
            <w:pPr>
              <w:jc w:val="center"/>
              <w:rPr>
                <w:rFonts w:ascii="Times New Roman" w:eastAsiaTheme="minorEastAsia" w:hAnsi="Times New Roman"/>
                <w:iCs/>
                <w:noProof/>
                <w:sz w:val="24"/>
                <w:szCs w:val="24"/>
                <w:lang w:val="hy-AM"/>
              </w:rPr>
            </w:pPr>
            <w:r>
              <w:rPr>
                <w:rFonts w:ascii="Sylfaen" w:eastAsiaTheme="minorEastAsia" w:hAnsi="Sylfaen" w:cstheme="minorHAnsi"/>
                <w:iCs/>
                <w:noProof/>
                <w:sz w:val="24"/>
                <w:szCs w:val="24"/>
                <w:lang w:val="hy-AM"/>
              </w:rPr>
              <w:t>2025-2030թթ</w:t>
            </w:r>
            <w:r>
              <w:rPr>
                <w:rFonts w:ascii="Times New Roman" w:eastAsiaTheme="minorEastAsia" w:hAnsi="Times New Roman"/>
                <w:iCs/>
                <w:noProof/>
                <w:sz w:val="24"/>
                <w:szCs w:val="24"/>
                <w:lang w:val="hy-AM"/>
              </w:rPr>
              <w:t>․</w:t>
            </w:r>
          </w:p>
        </w:tc>
        <w:tc>
          <w:tcPr>
            <w:tcW w:w="2078" w:type="dxa"/>
            <w:vAlign w:val="center"/>
          </w:tcPr>
          <w:p w:rsidR="006278CD" w:rsidRPr="00087447" w:rsidRDefault="006278CD" w:rsidP="009A5283">
            <w:pPr>
              <w:jc w:val="cente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Թեստեր, հարցաթերթիկներ,բանավոր հարցումներ,արդյունքների համեմատություն, ՏՀՏ միջոցներ</w:t>
            </w:r>
          </w:p>
        </w:tc>
        <w:tc>
          <w:tcPr>
            <w:tcW w:w="2883" w:type="dxa"/>
            <w:vAlign w:val="center"/>
          </w:tcPr>
          <w:p w:rsidR="006278CD" w:rsidRPr="00A53BD3" w:rsidRDefault="006278CD" w:rsidP="009A5283">
            <w:pPr>
              <w:jc w:val="cente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 xml:space="preserve">Մեթոդական միավորումների կողմից կազմված թեստերի, հարցաշարերի միջոցով անցկացվող գիտելիքների ստուգում, արդյունքների համեմատում կիսամյակային, տարեկան գնահատականների հետ </w:t>
            </w:r>
            <w:r w:rsidRPr="00A53BD3">
              <w:rPr>
                <w:rFonts w:ascii="Sylfaen" w:eastAsiaTheme="minorEastAsia" w:hAnsi="Sylfaen" w:cstheme="minorHAnsi"/>
                <w:iCs/>
                <w:noProof/>
                <w:sz w:val="24"/>
                <w:szCs w:val="24"/>
                <w:lang w:val="hy-AM"/>
              </w:rPr>
              <w:t>(</w:t>
            </w:r>
            <w:r>
              <w:rPr>
                <w:rFonts w:ascii="Sylfaen" w:eastAsiaTheme="minorEastAsia" w:hAnsi="Sylfaen" w:cstheme="minorHAnsi"/>
                <w:iCs/>
                <w:noProof/>
                <w:sz w:val="24"/>
                <w:szCs w:val="24"/>
                <w:lang w:val="hy-AM"/>
              </w:rPr>
              <w:t xml:space="preserve"> պարզել մնացորդային գիտելիքները</w:t>
            </w:r>
            <w:r w:rsidRPr="00A53BD3">
              <w:rPr>
                <w:rFonts w:ascii="Sylfaen" w:eastAsiaTheme="minorEastAsia" w:hAnsi="Sylfaen" w:cstheme="minorHAnsi"/>
                <w:iCs/>
                <w:noProof/>
                <w:sz w:val="24"/>
                <w:szCs w:val="24"/>
                <w:lang w:val="hy-AM"/>
              </w:rPr>
              <w:t>)</w:t>
            </w:r>
          </w:p>
        </w:tc>
        <w:tc>
          <w:tcPr>
            <w:tcW w:w="1985" w:type="dxa"/>
            <w:vAlign w:val="center"/>
          </w:tcPr>
          <w:p w:rsidR="006278CD" w:rsidRPr="00087447" w:rsidRDefault="006278CD" w:rsidP="009A5283">
            <w:pPr>
              <w:autoSpaceDE w:val="0"/>
              <w:autoSpaceDN w:val="0"/>
              <w:adjustRightInd w:val="0"/>
              <w:rPr>
                <w:rFonts w:ascii="Sylfaen" w:eastAsiaTheme="minorEastAsia" w:hAnsi="Sylfaen"/>
                <w:iCs/>
                <w:noProof/>
                <w:sz w:val="24"/>
                <w:szCs w:val="24"/>
                <w:lang w:val="hy-AM"/>
              </w:rPr>
            </w:pPr>
            <w:r>
              <w:rPr>
                <w:rFonts w:ascii="Sylfaen" w:eastAsiaTheme="minorEastAsia" w:hAnsi="Sylfaen"/>
                <w:iCs/>
                <w:noProof/>
                <w:sz w:val="24"/>
                <w:szCs w:val="24"/>
                <w:lang w:val="hy-AM"/>
              </w:rPr>
              <w:t>Տնօրենության կողմից տրված գրավոր աշխատանքների գնահատականների և կիսամյակային գնահատականների էական տարբերություններ</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Դասալսումների ընթացքում կարևորել ուսուցիչների կիրառած գնահատման գործիքներին, իրականացնել համատեղ վերլուծություններ</w:t>
            </w:r>
          </w:p>
        </w:tc>
      </w:tr>
    </w:tbl>
    <w:p w:rsidR="006278CD" w:rsidRDefault="006278CD" w:rsidP="006278CD">
      <w:pPr>
        <w:rPr>
          <w:lang w:val="hy-AM"/>
        </w:rPr>
      </w:pPr>
    </w:p>
    <w:p w:rsidR="006278CD" w:rsidRDefault="006278CD" w:rsidP="006278CD">
      <w:pPr>
        <w:rPr>
          <w:lang w:val="hy-AM"/>
        </w:rPr>
      </w:pPr>
    </w:p>
    <w:p w:rsidR="006278CD" w:rsidRDefault="006278CD" w:rsidP="006278CD">
      <w:pPr>
        <w:rPr>
          <w:lang w:val="hy-AM"/>
        </w:rPr>
      </w:pPr>
    </w:p>
    <w:p w:rsidR="006278CD" w:rsidRDefault="006278CD" w:rsidP="006278CD">
      <w:pPr>
        <w:rPr>
          <w:rFonts w:ascii="Sylfaen" w:hAnsi="Sylfaen"/>
          <w:color w:val="0070C0"/>
          <w:sz w:val="28"/>
          <w:szCs w:val="28"/>
          <w:lang w:val="hy-AM"/>
        </w:rPr>
      </w:pPr>
    </w:p>
    <w:p w:rsidR="006278CD" w:rsidRDefault="006278CD" w:rsidP="006278CD">
      <w:pPr>
        <w:jc w:val="center"/>
        <w:rPr>
          <w:lang w:val="hy-AM"/>
        </w:rPr>
      </w:pPr>
      <w:r w:rsidRPr="00465FD4">
        <w:rPr>
          <w:rFonts w:ascii="Sylfaen" w:hAnsi="Sylfaen"/>
          <w:color w:val="0070C0"/>
          <w:sz w:val="28"/>
          <w:szCs w:val="28"/>
          <w:lang w:val="hy-AM"/>
        </w:rPr>
        <w:lastRenderedPageBreak/>
        <w:t xml:space="preserve">Հիմնախնդիր </w:t>
      </w:r>
      <w:r>
        <w:rPr>
          <w:rFonts w:ascii="Sylfaen" w:hAnsi="Sylfaen"/>
          <w:color w:val="0070C0"/>
          <w:sz w:val="28"/>
          <w:szCs w:val="28"/>
          <w:lang w:val="hy-AM"/>
        </w:rPr>
        <w:t>2</w:t>
      </w:r>
      <w:r w:rsidRPr="00465FD4">
        <w:rPr>
          <w:rFonts w:ascii="Sylfaen" w:hAnsi="Sylfaen"/>
          <w:color w:val="0070C0"/>
          <w:sz w:val="28"/>
          <w:szCs w:val="28"/>
          <w:lang w:val="hy-AM"/>
        </w:rPr>
        <w:t>.</w:t>
      </w:r>
      <w:r>
        <w:rPr>
          <w:rFonts w:ascii="Sylfaen" w:hAnsi="Sylfaen"/>
          <w:color w:val="0070C0"/>
          <w:sz w:val="28"/>
          <w:szCs w:val="28"/>
          <w:lang w:val="hy-AM"/>
        </w:rPr>
        <w:t xml:space="preserve"> ՄԱՆԿԱՎԱՐԺԱԿԱՆ ԱՇԽԱՏՈՂՆԵՐԻ ՄԱՍՆԱԳԻՏԱԿԱՆ ԶԱՐԳԱՑՄԱՆ ԱՐԴՅՈՒՆԱՎԵՏ ԾՐԱԳՐԵՐԻ ՊԱԿԱՍ</w:t>
      </w:r>
    </w:p>
    <w:tbl>
      <w:tblPr>
        <w:tblStyle w:val="TableGrid"/>
        <w:tblW w:w="15304" w:type="dxa"/>
        <w:jc w:val="center"/>
        <w:tblLayout w:type="fixed"/>
        <w:tblLook w:val="04A0" w:firstRow="1" w:lastRow="0" w:firstColumn="1" w:lastColumn="0" w:noHBand="0" w:noVBand="1"/>
      </w:tblPr>
      <w:tblGrid>
        <w:gridCol w:w="2391"/>
        <w:gridCol w:w="1966"/>
        <w:gridCol w:w="1450"/>
        <w:gridCol w:w="2078"/>
        <w:gridCol w:w="2883"/>
        <w:gridCol w:w="1985"/>
        <w:gridCol w:w="2551"/>
      </w:tblGrid>
      <w:tr w:rsidR="006278CD" w:rsidRPr="00D849C9" w:rsidTr="009A5283">
        <w:trPr>
          <w:jc w:val="center"/>
        </w:trPr>
        <w:tc>
          <w:tcPr>
            <w:tcW w:w="15304" w:type="dxa"/>
            <w:gridSpan w:val="7"/>
            <w:vAlign w:val="center"/>
          </w:tcPr>
          <w:p w:rsidR="006278CD" w:rsidRPr="00087447" w:rsidRDefault="006278CD" w:rsidP="009A5283">
            <w:pPr>
              <w:jc w:val="center"/>
              <w:rPr>
                <w:rFonts w:ascii="Sylfaen" w:hAnsi="Sylfaen"/>
                <w:sz w:val="24"/>
                <w:szCs w:val="24"/>
                <w:lang w:val="hy-AM"/>
              </w:rPr>
            </w:pPr>
            <w:r w:rsidRPr="00087447">
              <w:rPr>
                <w:rFonts w:ascii="Sylfaen" w:eastAsiaTheme="minorHAnsi" w:hAnsi="Sylfaen" w:cstheme="minorHAnsi"/>
                <w:b/>
                <w:bCs/>
                <w:sz w:val="24"/>
                <w:szCs w:val="24"/>
                <w:lang w:val="hy-AM"/>
              </w:rPr>
              <w:t>Նպատակ.</w:t>
            </w:r>
            <w:r>
              <w:rPr>
                <w:rFonts w:ascii="Sylfaen" w:eastAsiaTheme="minorHAnsi" w:hAnsi="Sylfaen" w:cstheme="minorHAnsi"/>
                <w:b/>
                <w:bCs/>
                <w:sz w:val="24"/>
                <w:szCs w:val="24"/>
                <w:lang w:val="hy-AM"/>
              </w:rPr>
              <w:t xml:space="preserve"> Բարձրացնել մանկավարժական աշխատողների մասնագիտական զարգացման մակարդակը՝ կատարելագործելով մասնագիտական կարիքների բացահայտման մեխանիզմները, ստեղծելով արդյունավետ, շարունակական վերապատրաստման ծրագրեր</w:t>
            </w:r>
            <w:r w:rsidRPr="00087447">
              <w:rPr>
                <w:rFonts w:ascii="Sylfaen" w:hAnsi="Sylfaen"/>
                <w:i/>
                <w:sz w:val="24"/>
                <w:szCs w:val="24"/>
                <w:lang w:val="hy-AM"/>
              </w:rPr>
              <w:t xml:space="preserve"> </w:t>
            </w:r>
            <w:r w:rsidRPr="00087447">
              <w:rPr>
                <w:rFonts w:ascii="Sylfaen" w:eastAsiaTheme="minorHAnsi" w:hAnsi="Sylfaen" w:cstheme="minorHAnsi"/>
                <w:b/>
                <w:bCs/>
                <w:sz w:val="24"/>
                <w:szCs w:val="24"/>
                <w:lang w:val="hy-AM"/>
              </w:rPr>
              <w:t xml:space="preserve"> </w:t>
            </w:r>
          </w:p>
        </w:tc>
      </w:tr>
      <w:tr w:rsidR="006278CD" w:rsidRPr="00087447" w:rsidTr="009A5283">
        <w:trPr>
          <w:jc w:val="center"/>
        </w:trPr>
        <w:tc>
          <w:tcPr>
            <w:tcW w:w="2391"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HAnsi" w:hAnsi="Sylfaen" w:cstheme="minorHAnsi"/>
                <w:b/>
                <w:sz w:val="24"/>
                <w:szCs w:val="24"/>
                <w:lang w:val="hy-AM"/>
              </w:rPr>
              <w:t>Խնդիրներ</w:t>
            </w:r>
          </w:p>
        </w:tc>
        <w:tc>
          <w:tcPr>
            <w:tcW w:w="1966"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HAnsi" w:hAnsi="Sylfaen" w:cstheme="minorHAnsi"/>
                <w:b/>
                <w:sz w:val="24"/>
                <w:szCs w:val="24"/>
                <w:lang w:val="hy-AM"/>
              </w:rPr>
              <w:t>Գործողություններ</w:t>
            </w:r>
          </w:p>
        </w:tc>
        <w:tc>
          <w:tcPr>
            <w:tcW w:w="1450"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HAnsi" w:hAnsi="Sylfaen" w:cstheme="minorHAnsi"/>
                <w:b/>
                <w:sz w:val="24"/>
                <w:szCs w:val="24"/>
                <w:lang w:val="hy-AM"/>
              </w:rPr>
              <w:t>Ժամկետ</w:t>
            </w:r>
          </w:p>
        </w:tc>
        <w:tc>
          <w:tcPr>
            <w:tcW w:w="2078"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HAnsi" w:hAnsi="Sylfaen" w:cstheme="minorHAnsi"/>
                <w:b/>
                <w:sz w:val="24"/>
                <w:szCs w:val="24"/>
                <w:lang w:val="hy-AM"/>
              </w:rPr>
              <w:t>Միջոցներ</w:t>
            </w:r>
          </w:p>
        </w:tc>
        <w:tc>
          <w:tcPr>
            <w:tcW w:w="2883"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HAnsi" w:hAnsi="Sylfaen" w:cstheme="minorHAnsi"/>
                <w:b/>
                <w:color w:val="000000"/>
                <w:sz w:val="24"/>
                <w:szCs w:val="24"/>
                <w:lang w:val="hy-AM"/>
              </w:rPr>
              <w:t>Արդյունքների չափման մեխանիզմներ, գործիքներ</w:t>
            </w:r>
          </w:p>
        </w:tc>
        <w:tc>
          <w:tcPr>
            <w:tcW w:w="1985"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HAnsi" w:hAnsi="Sylfaen" w:cstheme="minorHAnsi"/>
                <w:b/>
                <w:sz w:val="24"/>
                <w:szCs w:val="24"/>
                <w:lang w:val="hy-AM"/>
              </w:rPr>
              <w:t>Ռիսկեր</w:t>
            </w:r>
          </w:p>
        </w:tc>
        <w:tc>
          <w:tcPr>
            <w:tcW w:w="2551"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HAnsi" w:hAnsi="Sylfaen" w:cstheme="minorHAnsi"/>
                <w:b/>
                <w:sz w:val="24"/>
                <w:szCs w:val="24"/>
                <w:lang w:val="hy-AM"/>
              </w:rPr>
              <w:t>Ռիսկեր</w:t>
            </w:r>
            <w:r w:rsidRPr="00087447">
              <w:rPr>
                <w:rFonts w:ascii="Sylfaen" w:eastAsiaTheme="minorHAnsi" w:hAnsi="Sylfaen" w:cstheme="minorHAnsi"/>
                <w:b/>
                <w:sz w:val="24"/>
                <w:szCs w:val="24"/>
                <w:lang w:val="ru-RU"/>
              </w:rPr>
              <w:t xml:space="preserve">ի </w:t>
            </w:r>
            <w:r w:rsidRPr="00087447">
              <w:rPr>
                <w:rFonts w:ascii="Sylfaen" w:eastAsiaTheme="minorHAnsi" w:hAnsi="Sylfaen" w:cstheme="minorHAnsi"/>
                <w:b/>
                <w:sz w:val="24"/>
                <w:szCs w:val="24"/>
                <w:lang w:val="hy-AM"/>
              </w:rPr>
              <w:t>կանխարգելման գործողություններ</w:t>
            </w:r>
          </w:p>
        </w:tc>
      </w:tr>
      <w:tr w:rsidR="006278CD" w:rsidRPr="00D849C9" w:rsidTr="009A5283">
        <w:trPr>
          <w:jc w:val="center"/>
        </w:trPr>
        <w:tc>
          <w:tcPr>
            <w:tcW w:w="2391" w:type="dxa"/>
            <w:vMerge w:val="restart"/>
            <w:vAlign w:val="center"/>
          </w:tcPr>
          <w:p w:rsidR="006278CD" w:rsidRPr="006570E3" w:rsidRDefault="006278CD" w:rsidP="009A5283">
            <w:pPr>
              <w:rPr>
                <w:rFonts w:ascii="Times New Roman" w:hAnsi="Times New Roman"/>
                <w:sz w:val="24"/>
                <w:szCs w:val="24"/>
                <w:lang w:val="hy-AM"/>
              </w:rPr>
            </w:pPr>
            <w:r>
              <w:rPr>
                <w:rFonts w:ascii="Sylfaen" w:hAnsi="Sylfaen"/>
                <w:sz w:val="24"/>
                <w:szCs w:val="24"/>
                <w:lang w:val="hy-AM"/>
              </w:rPr>
              <w:t>1</w:t>
            </w:r>
            <w:r>
              <w:rPr>
                <w:rFonts w:ascii="Times New Roman" w:hAnsi="Times New Roman"/>
                <w:sz w:val="24"/>
                <w:szCs w:val="24"/>
                <w:lang w:val="hy-AM"/>
              </w:rPr>
              <w:t>․Մանկավարժական աշխատողների մասնագիտական կարիքների գնահատման մեխանիզմների ներդրում</w:t>
            </w:r>
          </w:p>
        </w:tc>
        <w:tc>
          <w:tcPr>
            <w:tcW w:w="1966" w:type="dxa"/>
            <w:vAlign w:val="center"/>
          </w:tcPr>
          <w:p w:rsidR="006278CD" w:rsidRPr="006570E3" w:rsidRDefault="006278CD" w:rsidP="009A5283">
            <w:pPr>
              <w:rPr>
                <w:rFonts w:ascii="Times New Roman" w:hAnsi="Times New Roman"/>
                <w:sz w:val="24"/>
                <w:szCs w:val="24"/>
                <w:lang w:val="hy-AM"/>
              </w:rPr>
            </w:pPr>
            <w:r>
              <w:rPr>
                <w:rFonts w:ascii="Sylfaen" w:hAnsi="Sylfaen"/>
                <w:sz w:val="24"/>
                <w:szCs w:val="24"/>
                <w:lang w:val="hy-AM"/>
              </w:rPr>
              <w:t>1</w:t>
            </w:r>
            <w:r>
              <w:rPr>
                <w:rFonts w:ascii="Times New Roman" w:hAnsi="Times New Roman"/>
                <w:sz w:val="24"/>
                <w:szCs w:val="24"/>
                <w:lang w:val="hy-AM"/>
              </w:rPr>
              <w:t>․Մանկավարժական աշխատողների մասնագիտական կարիքների գնահատման պարբերական իրականացում</w:t>
            </w:r>
          </w:p>
        </w:tc>
        <w:tc>
          <w:tcPr>
            <w:tcW w:w="1450" w:type="dxa"/>
            <w:vAlign w:val="center"/>
          </w:tcPr>
          <w:p w:rsidR="006278CD" w:rsidRPr="00395F0F" w:rsidRDefault="006278CD" w:rsidP="009A5283">
            <w:pPr>
              <w:jc w:val="center"/>
              <w:rPr>
                <w:rFonts w:ascii="Times New Roman" w:hAnsi="Times New Roman"/>
                <w:sz w:val="24"/>
                <w:szCs w:val="24"/>
                <w:lang w:val="hy-AM"/>
              </w:rPr>
            </w:pPr>
            <w:r>
              <w:rPr>
                <w:rFonts w:ascii="Sylfaen" w:hAnsi="Sylfaen"/>
                <w:sz w:val="24"/>
                <w:szCs w:val="24"/>
                <w:lang w:val="hy-AM"/>
              </w:rPr>
              <w:t>2025-2030թթ</w:t>
            </w:r>
            <w:r>
              <w:rPr>
                <w:rFonts w:ascii="Times New Roman" w:hAnsi="Times New Roman"/>
                <w:sz w:val="24"/>
                <w:szCs w:val="24"/>
                <w:lang w:val="hy-AM"/>
              </w:rPr>
              <w:t>․</w:t>
            </w:r>
          </w:p>
        </w:tc>
        <w:tc>
          <w:tcPr>
            <w:tcW w:w="2078"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Դասալսումներ, հայտորոշիչ թեստեր, ինքնագնահատման և փոխադարձ գնահատման հարցաթերթիկներ, կրթության փորձագետներ</w:t>
            </w:r>
          </w:p>
        </w:tc>
        <w:tc>
          <w:tcPr>
            <w:tcW w:w="2883"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Դասալսումների,թեստերի, հարցաթերթիկների արդյունքների վերլուծություններ, նախորդ տարվա համեմատ մասնագիտական կարիքներին համապատասխան վերապատրաստման մասնակցած մանկավարժների թվի աճ</w:t>
            </w:r>
          </w:p>
        </w:tc>
        <w:tc>
          <w:tcPr>
            <w:tcW w:w="1985"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Ոչ բավարար անկեղծ կամ թերի ինքնագնահատումներ և փոխադարձ գնահատումներ</w:t>
            </w:r>
          </w:p>
        </w:tc>
        <w:tc>
          <w:tcPr>
            <w:tcW w:w="2551" w:type="dxa"/>
            <w:vAlign w:val="center"/>
          </w:tcPr>
          <w:p w:rsidR="006278CD" w:rsidRPr="00087447" w:rsidRDefault="006278CD" w:rsidP="009A5283">
            <w:pPr>
              <w:jc w:val="center"/>
              <w:rPr>
                <w:rFonts w:ascii="Sylfaen" w:hAnsi="Sylfaen"/>
                <w:sz w:val="24"/>
                <w:szCs w:val="24"/>
                <w:lang w:val="hy-AM"/>
              </w:rPr>
            </w:pPr>
            <w:r>
              <w:rPr>
                <w:rFonts w:ascii="Sylfaen" w:hAnsi="Sylfaen"/>
                <w:sz w:val="24"/>
                <w:szCs w:val="24"/>
                <w:lang w:val="hy-AM"/>
              </w:rPr>
              <w:t xml:space="preserve">Կազմակերպել բացատրական աշխատանք, հոգեբանի խորհրդատվություն՝ վեր հանելու մանկավարժների մասնագիտական կարիքների ճիշտ գնահատման անհրաժեշտությունը և առավելությունները </w:t>
            </w:r>
          </w:p>
        </w:tc>
      </w:tr>
      <w:tr w:rsidR="006278CD" w:rsidRPr="00D849C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6570E3" w:rsidRDefault="006278CD" w:rsidP="009A5283">
            <w:pPr>
              <w:rPr>
                <w:rFonts w:ascii="Times New Roman" w:hAnsi="Times New Roman"/>
                <w:sz w:val="24"/>
                <w:szCs w:val="24"/>
                <w:lang w:val="hy-AM"/>
              </w:rPr>
            </w:pPr>
            <w:r>
              <w:rPr>
                <w:rFonts w:ascii="Sylfaen" w:hAnsi="Sylfaen"/>
                <w:sz w:val="24"/>
                <w:szCs w:val="24"/>
                <w:lang w:val="hy-AM"/>
              </w:rPr>
              <w:t>2</w:t>
            </w:r>
            <w:r>
              <w:rPr>
                <w:rFonts w:ascii="Times New Roman" w:hAnsi="Times New Roman"/>
                <w:sz w:val="24"/>
                <w:szCs w:val="24"/>
                <w:lang w:val="hy-AM"/>
              </w:rPr>
              <w:t xml:space="preserve">․Մասնագիտական կարիքներից ելնելով՝ մշակել մանկավարժական աշխատողների աջակցման </w:t>
            </w:r>
            <w:r>
              <w:rPr>
                <w:rFonts w:ascii="Times New Roman" w:hAnsi="Times New Roman"/>
                <w:sz w:val="24"/>
                <w:szCs w:val="24"/>
                <w:lang w:val="hy-AM"/>
              </w:rPr>
              <w:lastRenderedPageBreak/>
              <w:t xml:space="preserve">ծրագիր և ժամանակացույց </w:t>
            </w:r>
          </w:p>
        </w:tc>
        <w:tc>
          <w:tcPr>
            <w:tcW w:w="1450" w:type="dxa"/>
            <w:vAlign w:val="center"/>
          </w:tcPr>
          <w:p w:rsidR="006278CD" w:rsidRPr="006330AF" w:rsidRDefault="006278CD" w:rsidP="009A5283">
            <w:pPr>
              <w:rPr>
                <w:rFonts w:ascii="Times New Roman" w:hAnsi="Times New Roman"/>
                <w:sz w:val="24"/>
                <w:szCs w:val="24"/>
                <w:lang w:val="hy-AM"/>
              </w:rPr>
            </w:pPr>
            <w:r>
              <w:rPr>
                <w:rFonts w:ascii="Sylfaen" w:hAnsi="Sylfaen"/>
                <w:sz w:val="24"/>
                <w:szCs w:val="24"/>
                <w:lang w:val="hy-AM"/>
              </w:rPr>
              <w:lastRenderedPageBreak/>
              <w:t>2025-2026 ուստարի</w:t>
            </w:r>
          </w:p>
        </w:tc>
        <w:tc>
          <w:tcPr>
            <w:tcW w:w="2078"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 xml:space="preserve">Վերլուծություններ, հաշվետվություններ, կրթության փորձագետներ, վերապատրաստող </w:t>
            </w:r>
            <w:r>
              <w:rPr>
                <w:rFonts w:ascii="Sylfaen" w:hAnsi="Sylfaen"/>
                <w:sz w:val="24"/>
                <w:szCs w:val="24"/>
                <w:lang w:val="hy-AM"/>
              </w:rPr>
              <w:lastRenderedPageBreak/>
              <w:t>կազմակերպություններ</w:t>
            </w:r>
          </w:p>
        </w:tc>
        <w:tc>
          <w:tcPr>
            <w:tcW w:w="2883"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lastRenderedPageBreak/>
              <w:t xml:space="preserve">Կազմակերպված դասընթացների և դրանց մասնակցած մանկավարժների թիվը, մեթոդական միավորումների կողմից աջակցություն ստացող </w:t>
            </w:r>
            <w:r>
              <w:rPr>
                <w:rFonts w:ascii="Sylfaen" w:hAnsi="Sylfaen"/>
                <w:sz w:val="24"/>
                <w:szCs w:val="24"/>
                <w:lang w:val="hy-AM"/>
              </w:rPr>
              <w:lastRenderedPageBreak/>
              <w:t>մանկավարժների տոկոսը</w:t>
            </w:r>
          </w:p>
        </w:tc>
        <w:tc>
          <w:tcPr>
            <w:tcW w:w="1985"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lastRenderedPageBreak/>
              <w:t xml:space="preserve">Ինքնակրթությանն ուղղված ծրագրերի իրականացմանը, վերապատրաստումներին </w:t>
            </w:r>
            <w:r>
              <w:rPr>
                <w:rFonts w:ascii="Sylfaen" w:hAnsi="Sylfaen"/>
                <w:sz w:val="24"/>
                <w:szCs w:val="24"/>
                <w:lang w:val="hy-AM"/>
              </w:rPr>
              <w:lastRenderedPageBreak/>
              <w:t>մասնակցելու պատրաստակամության պակաս</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lastRenderedPageBreak/>
              <w:t xml:space="preserve">Ինքնակրթության և վերապատրաստումների արդյունավետության մասին կազմակերպել քննարկումներ, </w:t>
            </w:r>
            <w:r>
              <w:rPr>
                <w:rFonts w:ascii="Sylfaen" w:hAnsi="Sylfaen"/>
                <w:sz w:val="24"/>
                <w:szCs w:val="24"/>
                <w:lang w:val="hy-AM"/>
              </w:rPr>
              <w:lastRenderedPageBreak/>
              <w:t>կիրառել խրախուսման միջոցներ</w:t>
            </w:r>
          </w:p>
        </w:tc>
      </w:tr>
      <w:tr w:rsidR="006278CD" w:rsidRPr="00D849C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4D7ADA" w:rsidRDefault="006278CD" w:rsidP="009A5283">
            <w:pPr>
              <w:rPr>
                <w:rFonts w:ascii="Times New Roman" w:hAnsi="Times New Roman"/>
                <w:sz w:val="24"/>
                <w:szCs w:val="24"/>
                <w:lang w:val="hy-AM"/>
              </w:rPr>
            </w:pPr>
            <w:r>
              <w:rPr>
                <w:rFonts w:ascii="Sylfaen" w:hAnsi="Sylfaen"/>
                <w:sz w:val="24"/>
                <w:szCs w:val="24"/>
                <w:lang w:val="hy-AM"/>
              </w:rPr>
              <w:t>3</w:t>
            </w:r>
            <w:r>
              <w:rPr>
                <w:rFonts w:ascii="Times New Roman" w:hAnsi="Times New Roman"/>
                <w:sz w:val="24"/>
                <w:szCs w:val="24"/>
                <w:lang w:val="hy-AM"/>
              </w:rPr>
              <w:t>․Վերապատրաստումների արդյունավետության, հետադարձ կապի ապահովման համար իրականացնել գնահատում</w:t>
            </w:r>
          </w:p>
        </w:tc>
        <w:tc>
          <w:tcPr>
            <w:tcW w:w="1450" w:type="dxa"/>
            <w:vAlign w:val="center"/>
          </w:tcPr>
          <w:p w:rsidR="006278CD" w:rsidRPr="009067D4" w:rsidRDefault="006278CD" w:rsidP="009A5283">
            <w:pPr>
              <w:rPr>
                <w:rFonts w:ascii="Times New Roman" w:hAnsi="Times New Roman"/>
                <w:sz w:val="24"/>
                <w:szCs w:val="24"/>
                <w:lang w:val="hy-AM"/>
              </w:rPr>
            </w:pPr>
            <w:r>
              <w:rPr>
                <w:rFonts w:ascii="Sylfaen" w:hAnsi="Sylfaen"/>
                <w:sz w:val="24"/>
                <w:szCs w:val="24"/>
                <w:lang w:val="hy-AM"/>
              </w:rPr>
              <w:t>2025-2030 թթ</w:t>
            </w:r>
            <w:r>
              <w:rPr>
                <w:rFonts w:ascii="Times New Roman" w:hAnsi="Times New Roman"/>
                <w:sz w:val="24"/>
                <w:szCs w:val="24"/>
                <w:lang w:val="hy-AM"/>
              </w:rPr>
              <w:t>․, պարբերաբար</w:t>
            </w:r>
          </w:p>
        </w:tc>
        <w:tc>
          <w:tcPr>
            <w:tcW w:w="2078"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Դասալսումներ, հետադարձ կապի հարցաթերթիիկներ, քննարկումներ, մարդկային ռեսուրս</w:t>
            </w:r>
          </w:p>
        </w:tc>
        <w:tc>
          <w:tcPr>
            <w:tcW w:w="2883"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Դասալսումների արդյունքների վերլուծություններ, մանկավարժների մասնակցության և կարողունակությունների զարգացման տվյալների վերլուծություններ</w:t>
            </w:r>
          </w:p>
        </w:tc>
        <w:tc>
          <w:tcPr>
            <w:tcW w:w="1985"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ՈՒսուցչի ծանրաբեռնվածություն, ոչ ամբողջական տվյալներ</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Թիրախային հարցման իրականացում, մասնակիցների համար անհատական գրաֆիկի ստեղծում</w:t>
            </w:r>
          </w:p>
        </w:tc>
      </w:tr>
      <w:tr w:rsidR="006278CD" w:rsidRPr="00D849C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6570E3" w:rsidRDefault="006278CD" w:rsidP="009A5283">
            <w:pPr>
              <w:rPr>
                <w:rFonts w:ascii="Times New Roman" w:hAnsi="Times New Roman"/>
                <w:sz w:val="24"/>
                <w:szCs w:val="24"/>
                <w:lang w:val="hy-AM"/>
              </w:rPr>
            </w:pPr>
            <w:r>
              <w:rPr>
                <w:rFonts w:ascii="Sylfaen" w:hAnsi="Sylfaen"/>
                <w:sz w:val="24"/>
                <w:szCs w:val="24"/>
                <w:lang w:val="hy-AM"/>
              </w:rPr>
              <w:t>4</w:t>
            </w:r>
            <w:r>
              <w:rPr>
                <w:rFonts w:ascii="Times New Roman" w:hAnsi="Times New Roman"/>
                <w:sz w:val="24"/>
                <w:szCs w:val="24"/>
                <w:lang w:val="hy-AM"/>
              </w:rPr>
              <w:t>․Մանկավարժներին ընդգրկել վերապատրաստման տարբեր ծրագրեր իրականացնող կազմակերպությունների դասընթացներին</w:t>
            </w:r>
          </w:p>
        </w:tc>
        <w:tc>
          <w:tcPr>
            <w:tcW w:w="1450" w:type="dxa"/>
            <w:vAlign w:val="center"/>
          </w:tcPr>
          <w:p w:rsidR="006278CD" w:rsidRPr="00F72A3D" w:rsidRDefault="006278CD" w:rsidP="009A5283">
            <w:pPr>
              <w:jc w:val="center"/>
              <w:rPr>
                <w:rFonts w:ascii="Times New Roman" w:hAnsi="Times New Roman"/>
                <w:sz w:val="24"/>
                <w:szCs w:val="24"/>
                <w:lang w:val="hy-AM"/>
              </w:rPr>
            </w:pPr>
            <w:r>
              <w:rPr>
                <w:rFonts w:ascii="Sylfaen" w:hAnsi="Sylfaen"/>
                <w:sz w:val="24"/>
                <w:szCs w:val="24"/>
                <w:lang w:val="hy-AM"/>
              </w:rPr>
              <w:t>2025-2030թթ</w:t>
            </w:r>
            <w:r>
              <w:rPr>
                <w:rFonts w:ascii="Times New Roman" w:hAnsi="Times New Roman"/>
                <w:sz w:val="24"/>
                <w:szCs w:val="24"/>
                <w:lang w:val="hy-AM"/>
              </w:rPr>
              <w:t>․</w:t>
            </w:r>
          </w:p>
        </w:tc>
        <w:tc>
          <w:tcPr>
            <w:tcW w:w="2078" w:type="dxa"/>
            <w:vAlign w:val="center"/>
          </w:tcPr>
          <w:p w:rsidR="006278CD" w:rsidRPr="00F72A3D" w:rsidRDefault="006278CD" w:rsidP="009A5283">
            <w:pPr>
              <w:rPr>
                <w:rFonts w:ascii="Sylfaen" w:hAnsi="Sylfaen"/>
                <w:sz w:val="24"/>
                <w:szCs w:val="24"/>
                <w:lang w:val="hy-AM"/>
              </w:rPr>
            </w:pPr>
            <w:r>
              <w:rPr>
                <w:rFonts w:ascii="Sylfaen" w:hAnsi="Sylfaen"/>
                <w:sz w:val="24"/>
                <w:szCs w:val="24"/>
                <w:lang w:val="hy-AM"/>
              </w:rPr>
              <w:t xml:space="preserve">ԿԶՆԱԿ հիմնադրամի, կրթական ծրագրեր իրականացնող տարբեր կազմակերպությունների </w:t>
            </w:r>
            <w:r w:rsidRPr="00F72A3D">
              <w:rPr>
                <w:rFonts w:ascii="Sylfaen" w:hAnsi="Sylfaen"/>
                <w:sz w:val="24"/>
                <w:szCs w:val="24"/>
                <w:lang w:val="hy-AM"/>
              </w:rPr>
              <w:t xml:space="preserve">( </w:t>
            </w:r>
            <w:r>
              <w:rPr>
                <w:rFonts w:ascii="Sylfaen" w:hAnsi="Sylfaen"/>
                <w:sz w:val="24"/>
                <w:szCs w:val="24"/>
                <w:lang w:val="hy-AM"/>
              </w:rPr>
              <w:t>նաև միջազգային</w:t>
            </w:r>
            <w:r w:rsidRPr="00F72A3D">
              <w:rPr>
                <w:rFonts w:ascii="Sylfaen" w:hAnsi="Sylfaen"/>
                <w:sz w:val="24"/>
                <w:szCs w:val="24"/>
                <w:lang w:val="hy-AM"/>
              </w:rPr>
              <w:t>)</w:t>
            </w:r>
            <w:r>
              <w:rPr>
                <w:rFonts w:ascii="Sylfaen" w:hAnsi="Sylfaen"/>
                <w:sz w:val="24"/>
                <w:szCs w:val="24"/>
                <w:lang w:val="hy-AM"/>
              </w:rPr>
              <w:t xml:space="preserve"> կողմից իրականացվող մասնագիտական զարգացման վերապատրաստման </w:t>
            </w:r>
            <w:r>
              <w:rPr>
                <w:rFonts w:ascii="Sylfaen" w:hAnsi="Sylfaen"/>
                <w:sz w:val="24"/>
                <w:szCs w:val="24"/>
                <w:lang w:val="hy-AM"/>
              </w:rPr>
              <w:lastRenderedPageBreak/>
              <w:t>դասընթացներ, ֆինանսական միջոցներ</w:t>
            </w:r>
          </w:p>
        </w:tc>
        <w:tc>
          <w:tcPr>
            <w:tcW w:w="2883"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lastRenderedPageBreak/>
              <w:t>21-րդ դարի հմտություններին տիրապետող և կիրառող ուսուցիչների թվի աճ</w:t>
            </w:r>
          </w:p>
        </w:tc>
        <w:tc>
          <w:tcPr>
            <w:tcW w:w="1985"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Խրախուսման միջոցների պակաս, դժվարություններ՝ կապված ուսուցչի ծանրաբեռնվածության հետ, մասնագիտական կարիքին համապատասխան դասընթացների բացակայություն</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Համագործակցել վերապատրաստող կազմակերպությունների հետ, իրականացնել ներքին վերապատրաստումներ դպրոցի մասնագետների օգնությամբ, դիմել համայնքին՝ խրախուսման տարբեր գործիքներ կիրառելու առաջարկով</w:t>
            </w:r>
          </w:p>
        </w:tc>
      </w:tr>
      <w:tr w:rsidR="006278CD" w:rsidRPr="00BE75B4"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6570E3" w:rsidRDefault="006278CD" w:rsidP="009A5283">
            <w:pPr>
              <w:rPr>
                <w:rFonts w:ascii="Times New Roman" w:hAnsi="Times New Roman"/>
                <w:sz w:val="24"/>
                <w:szCs w:val="24"/>
                <w:lang w:val="hy-AM"/>
              </w:rPr>
            </w:pPr>
            <w:r>
              <w:rPr>
                <w:rFonts w:ascii="Sylfaen" w:hAnsi="Sylfaen"/>
                <w:sz w:val="24"/>
                <w:szCs w:val="24"/>
                <w:lang w:val="hy-AM"/>
              </w:rPr>
              <w:t>5</w:t>
            </w:r>
            <w:r>
              <w:rPr>
                <w:rFonts w:ascii="Times New Roman" w:hAnsi="Times New Roman"/>
                <w:sz w:val="24"/>
                <w:szCs w:val="24"/>
                <w:lang w:val="hy-AM"/>
              </w:rPr>
              <w:t>․Մանկավարժների հետ իրականացնել խորհրդատվական հանդիպումներ</w:t>
            </w:r>
          </w:p>
        </w:tc>
        <w:tc>
          <w:tcPr>
            <w:tcW w:w="1450"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1 տարի</w:t>
            </w:r>
          </w:p>
        </w:tc>
        <w:tc>
          <w:tcPr>
            <w:tcW w:w="2078"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Տնօրենություն, մեթոդմիավորումներ, մենթորներ, կրթության փրձագետներ</w:t>
            </w:r>
          </w:p>
        </w:tc>
        <w:tc>
          <w:tcPr>
            <w:tcW w:w="2883"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Խորհրդատվական հանդիպումների արդյունավետության վերլուծություն դասալսումների, մեթոդմիավորումների դիտարկումների միջոցով</w:t>
            </w:r>
          </w:p>
        </w:tc>
        <w:tc>
          <w:tcPr>
            <w:tcW w:w="1985"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Ոգևորության պակաս, պասիվ մասնակցություն</w:t>
            </w:r>
          </w:p>
        </w:tc>
        <w:tc>
          <w:tcPr>
            <w:tcW w:w="2551" w:type="dxa"/>
            <w:vAlign w:val="center"/>
          </w:tcPr>
          <w:p w:rsidR="006278CD" w:rsidRPr="00BE75B4" w:rsidRDefault="006278CD" w:rsidP="009A5283">
            <w:pPr>
              <w:rPr>
                <w:rFonts w:ascii="Sylfaen" w:hAnsi="Sylfaen"/>
                <w:sz w:val="24"/>
                <w:szCs w:val="24"/>
                <w:lang w:val="hy-AM"/>
              </w:rPr>
            </w:pPr>
            <w:r>
              <w:rPr>
                <w:rFonts w:ascii="Sylfaen" w:hAnsi="Sylfaen"/>
                <w:sz w:val="24"/>
                <w:szCs w:val="24"/>
                <w:lang w:val="hy-AM"/>
              </w:rPr>
              <w:t>Մանկավարժների խրախուսում</w:t>
            </w:r>
          </w:p>
        </w:tc>
      </w:tr>
      <w:tr w:rsidR="006278CD" w:rsidRPr="00BE75B4" w:rsidTr="009A5283">
        <w:trPr>
          <w:jc w:val="center"/>
        </w:trPr>
        <w:tc>
          <w:tcPr>
            <w:tcW w:w="2391" w:type="dxa"/>
            <w:vMerge w:val="restart"/>
            <w:vAlign w:val="center"/>
          </w:tcPr>
          <w:p w:rsidR="006278CD" w:rsidRPr="00BE75B4" w:rsidRDefault="006278CD" w:rsidP="009A5283">
            <w:pPr>
              <w:rPr>
                <w:rFonts w:ascii="Times New Roman" w:hAnsi="Times New Roman"/>
                <w:sz w:val="24"/>
                <w:szCs w:val="24"/>
                <w:lang w:val="hy-AM"/>
              </w:rPr>
            </w:pPr>
            <w:r>
              <w:rPr>
                <w:rFonts w:ascii="Sylfaen" w:hAnsi="Sylfaen"/>
                <w:sz w:val="24"/>
                <w:szCs w:val="24"/>
                <w:lang w:val="hy-AM"/>
              </w:rPr>
              <w:t>2</w:t>
            </w:r>
            <w:r>
              <w:rPr>
                <w:rFonts w:ascii="Times New Roman" w:hAnsi="Times New Roman"/>
                <w:sz w:val="24"/>
                <w:szCs w:val="24"/>
                <w:lang w:val="hy-AM"/>
              </w:rPr>
              <w:t>․ ՈՒսուցիչների կողմից նոր մեթոդների ընդունման և կիրառման դժվարությունների հաղթահարոում</w:t>
            </w:r>
          </w:p>
        </w:tc>
        <w:tc>
          <w:tcPr>
            <w:tcW w:w="1966" w:type="dxa"/>
            <w:vAlign w:val="center"/>
          </w:tcPr>
          <w:p w:rsidR="006278CD" w:rsidRPr="000A5D90" w:rsidRDefault="006278CD" w:rsidP="009A5283">
            <w:pPr>
              <w:rPr>
                <w:rFonts w:ascii="Times New Roman" w:hAnsi="Times New Roman"/>
                <w:sz w:val="24"/>
                <w:szCs w:val="24"/>
                <w:lang w:val="hy-AM"/>
              </w:rPr>
            </w:pPr>
            <w:r>
              <w:rPr>
                <w:rFonts w:ascii="Sylfaen" w:hAnsi="Sylfaen"/>
                <w:sz w:val="24"/>
                <w:szCs w:val="24"/>
                <w:lang w:val="hy-AM"/>
              </w:rPr>
              <w:t>1</w:t>
            </w:r>
            <w:r>
              <w:rPr>
                <w:rFonts w:ascii="Times New Roman" w:hAnsi="Times New Roman"/>
                <w:sz w:val="24"/>
                <w:szCs w:val="24"/>
                <w:lang w:val="hy-AM"/>
              </w:rPr>
              <w:t>․Նոր մեթոդների կիրառման համար նախապատրաստել ուսուցիչներին</w:t>
            </w:r>
          </w:p>
        </w:tc>
        <w:tc>
          <w:tcPr>
            <w:tcW w:w="1450"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3 ամիս</w:t>
            </w:r>
          </w:p>
        </w:tc>
        <w:tc>
          <w:tcPr>
            <w:tcW w:w="2078"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Փորձագետներ, նորարարական մեթոդների համար անհրաժեշտ դիդակտիկ նյութեր, ՏՀՏ միջոցներ</w:t>
            </w:r>
          </w:p>
        </w:tc>
        <w:tc>
          <w:tcPr>
            <w:tcW w:w="2883"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ՈՒսուցիչների կողմից կիրառվող նոր մեթոդների քանակ և արդյունավետության ցուցանիշներ, դասերի դիտարկումներ</w:t>
            </w:r>
          </w:p>
        </w:tc>
        <w:tc>
          <w:tcPr>
            <w:tcW w:w="1985"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Նոր մեթոդների դանդաղ ինտեգրում</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Փորձնական դասերի կազմակերպում</w:t>
            </w:r>
          </w:p>
        </w:tc>
      </w:tr>
      <w:tr w:rsidR="006278CD" w:rsidRPr="00D849C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087447" w:rsidRDefault="006278CD" w:rsidP="009A5283">
            <w:pPr>
              <w:pStyle w:val="NormalWeb"/>
              <w:spacing w:before="0" w:beforeAutospacing="0" w:after="0" w:afterAutospacing="0" w:line="276" w:lineRule="auto"/>
              <w:rPr>
                <w:rFonts w:ascii="Sylfaen" w:hAnsi="Sylfaen"/>
                <w:lang w:val="hy-AM"/>
              </w:rPr>
            </w:pPr>
            <w:r>
              <w:rPr>
                <w:rFonts w:ascii="Sylfaen" w:hAnsi="Sylfaen"/>
                <w:lang w:val="hy-AM"/>
              </w:rPr>
              <w:t>2</w:t>
            </w:r>
            <w:r>
              <w:rPr>
                <w:lang w:val="hy-AM"/>
              </w:rPr>
              <w:t>․</w:t>
            </w:r>
            <w:r>
              <w:rPr>
                <w:rFonts w:ascii="Sylfaen" w:hAnsi="Sylfaen"/>
                <w:lang w:val="hy-AM"/>
              </w:rPr>
              <w:t>Նոր մեթոդների կիրառման փորձի փոխանակում</w:t>
            </w:r>
          </w:p>
        </w:tc>
        <w:tc>
          <w:tcPr>
            <w:tcW w:w="1450" w:type="dxa"/>
            <w:vAlign w:val="center"/>
          </w:tcPr>
          <w:p w:rsidR="006278CD" w:rsidRPr="00087447" w:rsidRDefault="006278CD" w:rsidP="009A5283">
            <w:pPr>
              <w:spacing w:after="160" w:line="259" w:lineRule="auto"/>
              <w:rPr>
                <w:rFonts w:ascii="Sylfaen" w:hAnsi="Sylfaen"/>
                <w:sz w:val="24"/>
                <w:szCs w:val="24"/>
                <w:lang w:val="hy-AM"/>
              </w:rPr>
            </w:pPr>
            <w:r>
              <w:rPr>
                <w:rFonts w:ascii="Sylfaen" w:hAnsi="Sylfaen"/>
                <w:sz w:val="24"/>
                <w:szCs w:val="24"/>
                <w:lang w:val="hy-AM"/>
              </w:rPr>
              <w:t>3ամիս</w:t>
            </w:r>
          </w:p>
        </w:tc>
        <w:tc>
          <w:tcPr>
            <w:tcW w:w="2078" w:type="dxa"/>
            <w:vAlign w:val="center"/>
          </w:tcPr>
          <w:p w:rsidR="006278CD" w:rsidRPr="00087447" w:rsidRDefault="006278CD" w:rsidP="009A5283">
            <w:pPr>
              <w:spacing w:after="160" w:line="259" w:lineRule="auto"/>
              <w:rPr>
                <w:rFonts w:ascii="Sylfaen" w:hAnsi="Sylfaen"/>
                <w:sz w:val="24"/>
                <w:szCs w:val="24"/>
                <w:lang w:val="hy-AM"/>
              </w:rPr>
            </w:pPr>
            <w:r>
              <w:rPr>
                <w:rFonts w:ascii="Sylfaen" w:hAnsi="Sylfaen"/>
                <w:sz w:val="24"/>
                <w:szCs w:val="24"/>
                <w:lang w:val="hy-AM"/>
              </w:rPr>
              <w:t>Մենթորներ, փորձարկված նոր մեթոդներ</w:t>
            </w:r>
          </w:p>
        </w:tc>
        <w:tc>
          <w:tcPr>
            <w:tcW w:w="2883"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Դասերի դիտարկումներ,փորձի փոխանակման արդյունքների վերլուծության ցուցանիշներ</w:t>
            </w:r>
          </w:p>
        </w:tc>
        <w:tc>
          <w:tcPr>
            <w:tcW w:w="1985" w:type="dxa"/>
            <w:vAlign w:val="center"/>
          </w:tcPr>
          <w:p w:rsidR="006278CD" w:rsidRPr="00087447" w:rsidRDefault="006278CD" w:rsidP="009A5283">
            <w:pPr>
              <w:autoSpaceDE w:val="0"/>
              <w:autoSpaceDN w:val="0"/>
              <w:adjustRightInd w:val="0"/>
              <w:rPr>
                <w:rFonts w:ascii="Sylfaen" w:hAnsi="Sylfaen"/>
                <w:sz w:val="24"/>
                <w:szCs w:val="24"/>
                <w:lang w:val="hy-AM"/>
              </w:rPr>
            </w:pPr>
            <w:r>
              <w:rPr>
                <w:rFonts w:ascii="Sylfaen" w:hAnsi="Sylfaen"/>
                <w:sz w:val="24"/>
                <w:szCs w:val="24"/>
                <w:lang w:val="hy-AM"/>
              </w:rPr>
              <w:t>Փորձի փոխանակմանցածր ներգրավվածություն</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Փորձի փոխանակման խրախուսական մեխանիզմների ներդրում</w:t>
            </w:r>
          </w:p>
        </w:tc>
      </w:tr>
      <w:tr w:rsidR="006278CD" w:rsidRPr="00BE75B4"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7B6F59" w:rsidRDefault="006278CD" w:rsidP="009A5283">
            <w:pPr>
              <w:pStyle w:val="NormalWeb"/>
              <w:spacing w:before="0" w:beforeAutospacing="0" w:after="0" w:afterAutospacing="0" w:line="276" w:lineRule="auto"/>
              <w:rPr>
                <w:lang w:val="hy-AM"/>
              </w:rPr>
            </w:pPr>
            <w:r>
              <w:rPr>
                <w:rFonts w:ascii="Sylfaen" w:hAnsi="Sylfaen"/>
                <w:lang w:val="hy-AM"/>
              </w:rPr>
              <w:t>3</w:t>
            </w:r>
            <w:r>
              <w:rPr>
                <w:lang w:val="hy-AM"/>
              </w:rPr>
              <w:t xml:space="preserve">․ Մեթոդների փորձարկում </w:t>
            </w:r>
            <w:r>
              <w:rPr>
                <w:lang w:val="hy-AM"/>
              </w:rPr>
              <w:lastRenderedPageBreak/>
              <w:t>դասարաններում</w:t>
            </w:r>
          </w:p>
        </w:tc>
        <w:tc>
          <w:tcPr>
            <w:tcW w:w="1450" w:type="dxa"/>
            <w:vAlign w:val="center"/>
          </w:tcPr>
          <w:p w:rsidR="006278CD" w:rsidRPr="00087447" w:rsidRDefault="006278CD" w:rsidP="009A5283">
            <w:pPr>
              <w:spacing w:after="160" w:line="259" w:lineRule="auto"/>
              <w:rPr>
                <w:rFonts w:ascii="Sylfaen" w:hAnsi="Sylfaen"/>
                <w:sz w:val="24"/>
                <w:szCs w:val="24"/>
                <w:lang w:val="hy-AM"/>
              </w:rPr>
            </w:pPr>
            <w:r>
              <w:rPr>
                <w:rFonts w:ascii="Sylfaen" w:hAnsi="Sylfaen"/>
                <w:sz w:val="24"/>
                <w:szCs w:val="24"/>
                <w:lang w:val="hy-AM"/>
              </w:rPr>
              <w:lastRenderedPageBreak/>
              <w:t>3 ամիս</w:t>
            </w:r>
          </w:p>
        </w:tc>
        <w:tc>
          <w:tcPr>
            <w:tcW w:w="2078" w:type="dxa"/>
            <w:vAlign w:val="center"/>
          </w:tcPr>
          <w:p w:rsidR="006278CD" w:rsidRPr="00087447" w:rsidRDefault="006278CD" w:rsidP="009A5283">
            <w:pPr>
              <w:jc w:val="both"/>
              <w:rPr>
                <w:rFonts w:ascii="Sylfaen" w:hAnsi="Sylfaen"/>
                <w:sz w:val="24"/>
                <w:szCs w:val="24"/>
                <w:lang w:val="hy-AM"/>
              </w:rPr>
            </w:pPr>
            <w:r>
              <w:rPr>
                <w:rFonts w:ascii="Sylfaen" w:hAnsi="Sylfaen"/>
                <w:sz w:val="24"/>
                <w:szCs w:val="24"/>
                <w:lang w:val="hy-AM"/>
              </w:rPr>
              <w:t>Մարդկային ռեսուրս, դասի պլաններ</w:t>
            </w:r>
          </w:p>
        </w:tc>
        <w:tc>
          <w:tcPr>
            <w:tcW w:w="2883"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 xml:space="preserve">Դասալսումներ, փորձարկման արդյունքների </w:t>
            </w:r>
            <w:r>
              <w:rPr>
                <w:rFonts w:ascii="Sylfaen" w:hAnsi="Sylfaen"/>
                <w:sz w:val="24"/>
                <w:szCs w:val="24"/>
                <w:lang w:val="hy-AM"/>
              </w:rPr>
              <w:lastRenderedPageBreak/>
              <w:t>վերլուծության ցուցանիշներ</w:t>
            </w:r>
          </w:p>
        </w:tc>
        <w:tc>
          <w:tcPr>
            <w:tcW w:w="1985" w:type="dxa"/>
            <w:vAlign w:val="center"/>
          </w:tcPr>
          <w:p w:rsidR="006278CD" w:rsidRPr="00087447" w:rsidRDefault="006278CD" w:rsidP="009A5283">
            <w:pPr>
              <w:autoSpaceDE w:val="0"/>
              <w:autoSpaceDN w:val="0"/>
              <w:adjustRightInd w:val="0"/>
              <w:jc w:val="center"/>
              <w:rPr>
                <w:rFonts w:ascii="Sylfaen" w:hAnsi="Sylfaen"/>
                <w:sz w:val="24"/>
                <w:szCs w:val="24"/>
                <w:lang w:val="hy-AM"/>
              </w:rPr>
            </w:pPr>
            <w:r>
              <w:rPr>
                <w:rFonts w:ascii="Sylfaen" w:hAnsi="Sylfaen"/>
                <w:sz w:val="24"/>
                <w:szCs w:val="24"/>
                <w:lang w:val="hy-AM"/>
              </w:rPr>
              <w:lastRenderedPageBreak/>
              <w:t xml:space="preserve">Դասարանների մեծ խտություն, մեթոդի </w:t>
            </w:r>
            <w:r>
              <w:rPr>
                <w:rFonts w:ascii="Sylfaen" w:hAnsi="Sylfaen"/>
                <w:sz w:val="24"/>
                <w:szCs w:val="24"/>
                <w:lang w:val="hy-AM"/>
              </w:rPr>
              <w:lastRenderedPageBreak/>
              <w:t>անարդյունավետություն</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lastRenderedPageBreak/>
              <w:t xml:space="preserve">Մեթոդների արդյունավետության </w:t>
            </w:r>
            <w:r>
              <w:rPr>
                <w:rFonts w:ascii="Sylfaen" w:hAnsi="Sylfaen"/>
                <w:sz w:val="24"/>
                <w:szCs w:val="24"/>
                <w:lang w:val="hy-AM"/>
              </w:rPr>
              <w:lastRenderedPageBreak/>
              <w:t>համեմատական վերլուծություն</w:t>
            </w:r>
          </w:p>
        </w:tc>
      </w:tr>
      <w:tr w:rsidR="006278CD" w:rsidRPr="00D849C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7B6F59" w:rsidRDefault="006278CD" w:rsidP="009A5283">
            <w:pPr>
              <w:pStyle w:val="NormalWeb"/>
              <w:spacing w:before="0" w:beforeAutospacing="0" w:after="0" w:afterAutospacing="0" w:line="276" w:lineRule="auto"/>
              <w:rPr>
                <w:rFonts w:eastAsiaTheme="minorEastAsia"/>
                <w:iCs/>
                <w:noProof/>
                <w:lang w:val="hy-AM"/>
              </w:rPr>
            </w:pPr>
            <w:r>
              <w:rPr>
                <w:rFonts w:ascii="Sylfaen" w:eastAsiaTheme="minorEastAsia" w:hAnsi="Sylfaen"/>
                <w:iCs/>
                <w:noProof/>
                <w:lang w:val="hy-AM"/>
              </w:rPr>
              <w:t>4</w:t>
            </w:r>
            <w:r>
              <w:rPr>
                <w:rFonts w:eastAsiaTheme="minorEastAsia"/>
                <w:iCs/>
                <w:noProof/>
                <w:lang w:val="hy-AM"/>
              </w:rPr>
              <w:t>․ Հետադարձ կապ ապահովել սովորողների հետ</w:t>
            </w:r>
          </w:p>
        </w:tc>
        <w:tc>
          <w:tcPr>
            <w:tcW w:w="1450" w:type="dxa"/>
            <w:vAlign w:val="center"/>
          </w:tcPr>
          <w:p w:rsidR="006278CD" w:rsidRPr="00087447" w:rsidRDefault="006278CD" w:rsidP="009A5283">
            <w:pPr>
              <w:spacing w:after="160" w:line="259" w:lineRule="auto"/>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1 ամիս</w:t>
            </w:r>
          </w:p>
        </w:tc>
        <w:tc>
          <w:tcPr>
            <w:tcW w:w="2078"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Թեստեր, հարցաթերթիկներ, հարցազրույցներ</w:t>
            </w:r>
          </w:p>
        </w:tc>
        <w:tc>
          <w:tcPr>
            <w:tcW w:w="2883"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Հետադարձ կապի արդյունքների վերլուծության ցուցանիշներ</w:t>
            </w:r>
          </w:p>
        </w:tc>
        <w:tc>
          <w:tcPr>
            <w:tcW w:w="1985" w:type="dxa"/>
            <w:vAlign w:val="center"/>
          </w:tcPr>
          <w:p w:rsidR="006278CD" w:rsidRPr="00087447" w:rsidRDefault="006278CD" w:rsidP="009A5283">
            <w:pPr>
              <w:autoSpaceDE w:val="0"/>
              <w:autoSpaceDN w:val="0"/>
              <w:adjustRightInd w:val="0"/>
              <w:rPr>
                <w:rFonts w:ascii="Sylfaen" w:eastAsiaTheme="minorEastAsia" w:hAnsi="Sylfaen"/>
                <w:iCs/>
                <w:noProof/>
                <w:sz w:val="24"/>
                <w:szCs w:val="24"/>
                <w:lang w:val="hy-AM"/>
              </w:rPr>
            </w:pPr>
            <w:r>
              <w:rPr>
                <w:rFonts w:ascii="Sylfaen" w:eastAsiaTheme="minorEastAsia" w:hAnsi="Sylfaen"/>
                <w:iCs/>
                <w:noProof/>
                <w:sz w:val="24"/>
                <w:szCs w:val="24"/>
                <w:lang w:val="hy-AM"/>
              </w:rPr>
              <w:t>Ոչ լիարժեք հետադարձ կապ</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Հարցումների պարզեցում և խրախուսական մեխանիզմներ</w:t>
            </w:r>
          </w:p>
        </w:tc>
      </w:tr>
      <w:tr w:rsidR="006278CD" w:rsidRPr="00D849C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53754C" w:rsidRDefault="006278CD" w:rsidP="009A5283">
            <w:pPr>
              <w:pStyle w:val="NormalWeb"/>
              <w:spacing w:before="0" w:beforeAutospacing="0" w:after="0" w:afterAutospacing="0" w:line="276" w:lineRule="auto"/>
              <w:rPr>
                <w:rFonts w:eastAsiaTheme="minorEastAsia"/>
                <w:iCs/>
                <w:noProof/>
                <w:lang w:val="hy-AM"/>
              </w:rPr>
            </w:pPr>
            <w:r>
              <w:rPr>
                <w:rFonts w:ascii="Sylfaen" w:eastAsiaTheme="minorEastAsia" w:hAnsi="Sylfaen"/>
                <w:iCs/>
                <w:noProof/>
                <w:lang w:val="hy-AM"/>
              </w:rPr>
              <w:t>5</w:t>
            </w:r>
            <w:r>
              <w:rPr>
                <w:rFonts w:eastAsiaTheme="minorEastAsia"/>
                <w:iCs/>
                <w:noProof/>
                <w:lang w:val="hy-AM"/>
              </w:rPr>
              <w:t>․ Մշակել ուսուցիչների խրախուսման չափանիշներ</w:t>
            </w:r>
          </w:p>
        </w:tc>
        <w:tc>
          <w:tcPr>
            <w:tcW w:w="1450" w:type="dxa"/>
            <w:vAlign w:val="center"/>
          </w:tcPr>
          <w:p w:rsidR="006278CD" w:rsidRPr="0053754C" w:rsidRDefault="006278CD" w:rsidP="009A5283">
            <w:pPr>
              <w:rPr>
                <w:rFonts w:ascii="Times New Roman" w:eastAsiaTheme="minorEastAsia" w:hAnsi="Times New Roman"/>
                <w:iCs/>
                <w:noProof/>
                <w:sz w:val="24"/>
                <w:szCs w:val="24"/>
                <w:lang w:val="hy-AM"/>
              </w:rPr>
            </w:pPr>
            <w:r>
              <w:rPr>
                <w:rFonts w:ascii="Sylfaen" w:eastAsiaTheme="minorEastAsia" w:hAnsi="Sylfaen" w:cstheme="minorHAnsi"/>
                <w:iCs/>
                <w:noProof/>
                <w:sz w:val="24"/>
                <w:szCs w:val="24"/>
                <w:lang w:val="hy-AM"/>
              </w:rPr>
              <w:t>2025-2030թթ</w:t>
            </w:r>
            <w:r>
              <w:rPr>
                <w:rFonts w:ascii="Times New Roman" w:eastAsiaTheme="minorEastAsia" w:hAnsi="Times New Roman"/>
                <w:iCs/>
                <w:noProof/>
                <w:sz w:val="24"/>
                <w:szCs w:val="24"/>
                <w:lang w:val="hy-AM"/>
              </w:rPr>
              <w:t>․</w:t>
            </w:r>
          </w:p>
        </w:tc>
        <w:tc>
          <w:tcPr>
            <w:tcW w:w="2078"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Նյութական և ոչ նյութական խրախուսման միջոցներ</w:t>
            </w:r>
          </w:p>
        </w:tc>
        <w:tc>
          <w:tcPr>
            <w:tcW w:w="2883"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Նորարարական մոտեցումներ ցուցաբերող ուսուցիչների թվի աճ, մարզային և հանրապետական մրցույթներում մանկավարժական աշխատողների, ուսուցիչների կամավոր ատեստավորմանը և տարակարգին դիմողների թվի աճ, խրախուսված մանկավարժների թվի աճ</w:t>
            </w:r>
          </w:p>
        </w:tc>
        <w:tc>
          <w:tcPr>
            <w:tcW w:w="1985" w:type="dxa"/>
            <w:vAlign w:val="center"/>
          </w:tcPr>
          <w:p w:rsidR="006278CD" w:rsidRPr="00087447" w:rsidRDefault="006278CD" w:rsidP="009A5283">
            <w:pPr>
              <w:autoSpaceDE w:val="0"/>
              <w:autoSpaceDN w:val="0"/>
              <w:adjustRightInd w:val="0"/>
              <w:rPr>
                <w:rFonts w:ascii="Sylfaen" w:eastAsiaTheme="minorEastAsia" w:hAnsi="Sylfaen"/>
                <w:iCs/>
                <w:noProof/>
                <w:sz w:val="24"/>
                <w:szCs w:val="24"/>
                <w:lang w:val="hy-AM"/>
              </w:rPr>
            </w:pPr>
            <w:r>
              <w:rPr>
                <w:rFonts w:ascii="Sylfaen" w:eastAsiaTheme="minorEastAsia" w:hAnsi="Sylfaen"/>
                <w:iCs/>
                <w:noProof/>
                <w:sz w:val="24"/>
                <w:szCs w:val="24"/>
                <w:lang w:val="hy-AM"/>
              </w:rPr>
              <w:t>Ուսուցիչների ծանրաբեռնված աշխատանք, տարակարգի և կամավոր ատեստավորման ընթացակարգերին դիմելու հոգեբանական դժվարություններ, ֆինանսական դժվարություններ</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 xml:space="preserve">Մանկավարժական աշխատողներին խրախուսել </w:t>
            </w:r>
            <w:r w:rsidRPr="00A24C61">
              <w:rPr>
                <w:rFonts w:ascii="Sylfaen" w:hAnsi="Sylfaen"/>
                <w:sz w:val="24"/>
                <w:szCs w:val="24"/>
                <w:lang w:val="hy-AM"/>
              </w:rPr>
              <w:t>(</w:t>
            </w:r>
            <w:r>
              <w:rPr>
                <w:rFonts w:ascii="Sylfaen" w:hAnsi="Sylfaen"/>
                <w:sz w:val="24"/>
                <w:szCs w:val="24"/>
                <w:lang w:val="hy-AM"/>
              </w:rPr>
              <w:t>առաջարկը արվել է ուսուցիչների կողմից</w:t>
            </w:r>
            <w:r w:rsidRPr="00A24C61">
              <w:rPr>
                <w:rFonts w:ascii="Sylfaen" w:hAnsi="Sylfaen"/>
                <w:sz w:val="24"/>
                <w:szCs w:val="24"/>
                <w:lang w:val="hy-AM"/>
              </w:rPr>
              <w:t>)</w:t>
            </w:r>
            <w:r>
              <w:rPr>
                <w:rFonts w:ascii="Sylfaen" w:hAnsi="Sylfaen"/>
                <w:sz w:val="24"/>
                <w:szCs w:val="24"/>
                <w:lang w:val="hy-AM"/>
              </w:rPr>
              <w:t xml:space="preserve"> տնտեսված միջոցների հաշվին, դիմել համայնքին՝ խրախուսման տարբեր միջոոցներ ներգրավելու նպատակով </w:t>
            </w:r>
          </w:p>
        </w:tc>
      </w:tr>
      <w:tr w:rsidR="006278CD" w:rsidRPr="00D849C9" w:rsidTr="009A5283">
        <w:trPr>
          <w:jc w:val="center"/>
        </w:trPr>
        <w:tc>
          <w:tcPr>
            <w:tcW w:w="2391" w:type="dxa"/>
            <w:vMerge w:val="restart"/>
            <w:vAlign w:val="center"/>
          </w:tcPr>
          <w:p w:rsidR="006278CD" w:rsidRPr="006F7606" w:rsidRDefault="006278CD" w:rsidP="009A5283">
            <w:pPr>
              <w:rPr>
                <w:rFonts w:ascii="Times New Roman" w:hAnsi="Times New Roman"/>
                <w:sz w:val="24"/>
                <w:szCs w:val="24"/>
                <w:lang w:val="hy-AM"/>
              </w:rPr>
            </w:pPr>
            <w:r>
              <w:rPr>
                <w:rFonts w:ascii="Times New Roman" w:hAnsi="Times New Roman"/>
                <w:sz w:val="24"/>
                <w:szCs w:val="24"/>
                <w:lang w:val="hy-AM"/>
              </w:rPr>
              <w:t>3․Մանկավարժական աշխատողների ինքնակրթության մշակույթի ձևավորում</w:t>
            </w:r>
          </w:p>
        </w:tc>
        <w:tc>
          <w:tcPr>
            <w:tcW w:w="1966" w:type="dxa"/>
            <w:vAlign w:val="center"/>
          </w:tcPr>
          <w:p w:rsidR="006278CD" w:rsidRPr="009A4012" w:rsidRDefault="006278CD" w:rsidP="009A5283">
            <w:pPr>
              <w:pStyle w:val="NormalWeb"/>
              <w:spacing w:before="0" w:beforeAutospacing="0" w:after="0" w:afterAutospacing="0" w:line="276" w:lineRule="auto"/>
              <w:rPr>
                <w:rFonts w:eastAsiaTheme="minorEastAsia"/>
                <w:iCs/>
                <w:noProof/>
                <w:lang w:val="hy-AM"/>
              </w:rPr>
            </w:pPr>
            <w:r>
              <w:rPr>
                <w:rFonts w:ascii="Sylfaen" w:eastAsiaTheme="minorEastAsia" w:hAnsi="Sylfaen" w:cstheme="minorHAnsi"/>
                <w:iCs/>
                <w:noProof/>
                <w:lang w:val="hy-AM"/>
              </w:rPr>
              <w:t>1</w:t>
            </w:r>
            <w:r>
              <w:rPr>
                <w:rFonts w:eastAsiaTheme="minorEastAsia"/>
                <w:iCs/>
                <w:noProof/>
                <w:lang w:val="hy-AM"/>
              </w:rPr>
              <w:t xml:space="preserve">․ Ապահովել ինքնակրթության ռեսուրսների հասանելիություն, մշակել </w:t>
            </w:r>
            <w:r>
              <w:rPr>
                <w:rFonts w:eastAsiaTheme="minorEastAsia"/>
                <w:iCs/>
                <w:noProof/>
                <w:lang w:val="hy-AM"/>
              </w:rPr>
              <w:lastRenderedPageBreak/>
              <w:t>ինքնակրթության ծրագրեր</w:t>
            </w:r>
          </w:p>
        </w:tc>
        <w:tc>
          <w:tcPr>
            <w:tcW w:w="1450"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lastRenderedPageBreak/>
              <w:t>4 ամիս</w:t>
            </w:r>
          </w:p>
        </w:tc>
        <w:tc>
          <w:tcPr>
            <w:tcW w:w="2078" w:type="dxa"/>
            <w:vAlign w:val="center"/>
          </w:tcPr>
          <w:p w:rsidR="006278CD" w:rsidRPr="00087447" w:rsidRDefault="006278CD" w:rsidP="009A5283">
            <w:pPr>
              <w:jc w:val="cente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ՈՒսումնական աշխատանքային պլաններ, համացանցային հարթակներ, մենթորներ</w:t>
            </w:r>
          </w:p>
        </w:tc>
        <w:tc>
          <w:tcPr>
            <w:tcW w:w="2883"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 xml:space="preserve">Ռեսուրսների օգտագործման ցուցանիշներ, ծրագրերի կիրառման և արդյունավետության </w:t>
            </w:r>
            <w:r>
              <w:rPr>
                <w:rFonts w:ascii="Sylfaen" w:eastAsiaTheme="minorEastAsia" w:hAnsi="Sylfaen" w:cstheme="minorHAnsi"/>
                <w:iCs/>
                <w:noProof/>
                <w:sz w:val="24"/>
                <w:szCs w:val="24"/>
                <w:lang w:val="hy-AM"/>
              </w:rPr>
              <w:lastRenderedPageBreak/>
              <w:t>գնահատման ցուցանիշներ</w:t>
            </w:r>
          </w:p>
        </w:tc>
        <w:tc>
          <w:tcPr>
            <w:tcW w:w="1985" w:type="dxa"/>
            <w:vAlign w:val="center"/>
          </w:tcPr>
          <w:p w:rsidR="006278CD" w:rsidRPr="00087447" w:rsidRDefault="006278CD" w:rsidP="009A5283">
            <w:pPr>
              <w:autoSpaceDE w:val="0"/>
              <w:autoSpaceDN w:val="0"/>
              <w:adjustRightInd w:val="0"/>
              <w:rPr>
                <w:rFonts w:ascii="Sylfaen" w:eastAsiaTheme="minorEastAsia" w:hAnsi="Sylfaen"/>
                <w:iCs/>
                <w:noProof/>
                <w:sz w:val="24"/>
                <w:szCs w:val="24"/>
                <w:lang w:val="hy-AM"/>
              </w:rPr>
            </w:pPr>
            <w:r>
              <w:rPr>
                <w:rFonts w:ascii="Sylfaen" w:eastAsiaTheme="minorEastAsia" w:hAnsi="Sylfaen"/>
                <w:iCs/>
                <w:noProof/>
                <w:sz w:val="24"/>
                <w:szCs w:val="24"/>
                <w:lang w:val="hy-AM"/>
              </w:rPr>
              <w:lastRenderedPageBreak/>
              <w:t>Հասանելի ռեսուրսների պակաս</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Համագործակցություն ռեսուրս տրամադրողների հետ, մենթորների աջակցություն</w:t>
            </w:r>
          </w:p>
        </w:tc>
      </w:tr>
      <w:tr w:rsidR="006278CD" w:rsidRPr="00D849C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DB204F" w:rsidRDefault="006278CD" w:rsidP="009A5283">
            <w:pPr>
              <w:pStyle w:val="NormalWeb"/>
              <w:spacing w:before="0" w:beforeAutospacing="0" w:after="0" w:afterAutospacing="0" w:line="276" w:lineRule="auto"/>
              <w:rPr>
                <w:rFonts w:eastAsiaTheme="minorEastAsia"/>
                <w:iCs/>
                <w:noProof/>
                <w:lang w:val="hy-AM"/>
              </w:rPr>
            </w:pPr>
            <w:r>
              <w:rPr>
                <w:rFonts w:ascii="Sylfaen" w:eastAsiaTheme="minorEastAsia" w:hAnsi="Sylfaen" w:cstheme="minorHAnsi"/>
                <w:iCs/>
                <w:noProof/>
                <w:lang w:val="hy-AM"/>
              </w:rPr>
              <w:t>2</w:t>
            </w:r>
            <w:r>
              <w:rPr>
                <w:rFonts w:eastAsiaTheme="minorEastAsia"/>
                <w:iCs/>
                <w:noProof/>
                <w:lang w:val="hy-AM"/>
              </w:rPr>
              <w:t>․Յուրաքանչյուր առարկայի դասավանդման համար ստեղծել էլեկտրոնային պաշարմերի շտեմարան</w:t>
            </w:r>
          </w:p>
        </w:tc>
        <w:tc>
          <w:tcPr>
            <w:tcW w:w="1450" w:type="dxa"/>
            <w:vAlign w:val="center"/>
          </w:tcPr>
          <w:p w:rsidR="006278CD" w:rsidRPr="00DB204F" w:rsidRDefault="006278CD" w:rsidP="009A5283">
            <w:pPr>
              <w:rPr>
                <w:rFonts w:ascii="Times New Roman" w:eastAsiaTheme="minorEastAsia" w:hAnsi="Times New Roman"/>
                <w:iCs/>
                <w:noProof/>
                <w:sz w:val="24"/>
                <w:szCs w:val="24"/>
                <w:lang w:val="hy-AM"/>
              </w:rPr>
            </w:pPr>
            <w:r>
              <w:rPr>
                <w:rFonts w:ascii="Sylfaen" w:eastAsiaTheme="minorEastAsia" w:hAnsi="Sylfaen" w:cstheme="minorHAnsi"/>
                <w:iCs/>
                <w:noProof/>
                <w:sz w:val="24"/>
                <w:szCs w:val="24"/>
                <w:lang w:val="hy-AM"/>
              </w:rPr>
              <w:t>2025-2030 թթ</w:t>
            </w:r>
            <w:r>
              <w:rPr>
                <w:rFonts w:ascii="Times New Roman" w:eastAsiaTheme="minorEastAsia" w:hAnsi="Times New Roman"/>
                <w:iCs/>
                <w:noProof/>
                <w:sz w:val="24"/>
                <w:szCs w:val="24"/>
                <w:lang w:val="hy-AM"/>
              </w:rPr>
              <w:t>․</w:t>
            </w:r>
          </w:p>
        </w:tc>
        <w:tc>
          <w:tcPr>
            <w:tcW w:w="2078" w:type="dxa"/>
            <w:vAlign w:val="center"/>
          </w:tcPr>
          <w:p w:rsidR="006278CD" w:rsidRPr="00087447" w:rsidRDefault="006278CD" w:rsidP="009A5283">
            <w:pPr>
              <w:jc w:val="cente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Համացանցային նյութեր, ՏՀՏ միջոցներ, մարդկային ներուժ</w:t>
            </w:r>
          </w:p>
        </w:tc>
        <w:tc>
          <w:tcPr>
            <w:tcW w:w="2883"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Առարկայական էլեկտրոնային պաշարներ օգտագործող և իինքնակրթությամբ զբաղվող ուսուցիչների թվի աճ</w:t>
            </w:r>
          </w:p>
        </w:tc>
        <w:tc>
          <w:tcPr>
            <w:tcW w:w="1985" w:type="dxa"/>
            <w:vAlign w:val="center"/>
          </w:tcPr>
          <w:p w:rsidR="006278CD" w:rsidRPr="00087447" w:rsidRDefault="006278CD" w:rsidP="009A5283">
            <w:pPr>
              <w:autoSpaceDE w:val="0"/>
              <w:autoSpaceDN w:val="0"/>
              <w:adjustRightInd w:val="0"/>
              <w:rPr>
                <w:rFonts w:ascii="Sylfaen" w:eastAsiaTheme="minorEastAsia" w:hAnsi="Sylfaen"/>
                <w:iCs/>
                <w:noProof/>
                <w:sz w:val="24"/>
                <w:szCs w:val="24"/>
                <w:lang w:val="hy-AM"/>
              </w:rPr>
            </w:pPr>
            <w:r>
              <w:rPr>
                <w:rFonts w:ascii="Sylfaen" w:eastAsiaTheme="minorEastAsia" w:hAnsi="Sylfaen"/>
                <w:iCs/>
                <w:noProof/>
                <w:sz w:val="24"/>
                <w:szCs w:val="24"/>
                <w:lang w:val="hy-AM"/>
              </w:rPr>
              <w:t>Ինքնակրթությանն ուղղված ծրագրերի իրականացման պատրաստակամության պակաս</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Պատրաստակամ ուսուցիչներին խրախուսել, կազմակերպել վճարովի հիմունքներով կրթական ծառայություններ</w:t>
            </w:r>
          </w:p>
        </w:tc>
      </w:tr>
      <w:tr w:rsidR="006278CD" w:rsidRPr="00BE75B4"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DB204F" w:rsidRDefault="006278CD" w:rsidP="009A5283">
            <w:pPr>
              <w:pStyle w:val="NormalWeb"/>
              <w:spacing w:before="0" w:beforeAutospacing="0" w:after="0" w:afterAutospacing="0" w:line="276" w:lineRule="auto"/>
              <w:rPr>
                <w:rFonts w:eastAsiaTheme="minorEastAsia"/>
                <w:iCs/>
                <w:noProof/>
                <w:lang w:val="hy-AM"/>
              </w:rPr>
            </w:pPr>
            <w:r>
              <w:rPr>
                <w:rFonts w:ascii="Sylfaen" w:eastAsiaTheme="minorEastAsia" w:hAnsi="Sylfaen" w:cstheme="minorHAnsi"/>
                <w:iCs/>
                <w:noProof/>
                <w:lang w:val="hy-AM"/>
              </w:rPr>
              <w:t>3</w:t>
            </w:r>
            <w:r>
              <w:rPr>
                <w:rFonts w:eastAsiaTheme="minorEastAsia"/>
                <w:iCs/>
                <w:noProof/>
                <w:lang w:val="hy-AM"/>
              </w:rPr>
              <w:t xml:space="preserve">․ՈՒսուցչի ինքնակրթությանը միտված տարբեր անվանակարգերով մրցույթներ կազմակերպել </w:t>
            </w:r>
          </w:p>
        </w:tc>
        <w:tc>
          <w:tcPr>
            <w:tcW w:w="1450" w:type="dxa"/>
            <w:vAlign w:val="center"/>
          </w:tcPr>
          <w:p w:rsidR="006278CD" w:rsidRPr="00DB204F" w:rsidRDefault="006278CD" w:rsidP="009A5283">
            <w:pPr>
              <w:rPr>
                <w:rFonts w:ascii="Times New Roman" w:eastAsiaTheme="minorEastAsia" w:hAnsi="Times New Roman"/>
                <w:iCs/>
                <w:noProof/>
                <w:sz w:val="24"/>
                <w:szCs w:val="24"/>
                <w:lang w:val="hy-AM"/>
              </w:rPr>
            </w:pPr>
            <w:r>
              <w:rPr>
                <w:rFonts w:ascii="Sylfaen" w:eastAsiaTheme="minorEastAsia" w:hAnsi="Sylfaen" w:cstheme="minorHAnsi"/>
                <w:iCs/>
                <w:noProof/>
                <w:sz w:val="24"/>
                <w:szCs w:val="24"/>
                <w:lang w:val="hy-AM"/>
              </w:rPr>
              <w:t>2025-2030 թթ</w:t>
            </w:r>
            <w:r>
              <w:rPr>
                <w:rFonts w:ascii="Times New Roman" w:eastAsiaTheme="minorEastAsia" w:hAnsi="Times New Roman"/>
                <w:iCs/>
                <w:noProof/>
                <w:sz w:val="24"/>
                <w:szCs w:val="24"/>
                <w:lang w:val="hy-AM"/>
              </w:rPr>
              <w:t>․</w:t>
            </w:r>
          </w:p>
        </w:tc>
        <w:tc>
          <w:tcPr>
            <w:tcW w:w="2078"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Գնահատող հանձնախումբ, գնահատման չափանիշներ, պարգևատրման միջոցներ, մարդկային ներուժ</w:t>
            </w:r>
          </w:p>
        </w:tc>
        <w:tc>
          <w:tcPr>
            <w:tcW w:w="2883"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Տարբեր մրցույթներում մասնակից մանկավարժական աշխատողների թվի աճ, նորարարական մոտեցումներ ցուցաբերող ուսուցիչների թվի աճ, կրթության որակի բարելավված ցուցանիշներ</w:t>
            </w:r>
          </w:p>
        </w:tc>
        <w:tc>
          <w:tcPr>
            <w:tcW w:w="1985" w:type="dxa"/>
            <w:vAlign w:val="center"/>
          </w:tcPr>
          <w:p w:rsidR="006278CD" w:rsidRPr="00087447" w:rsidRDefault="006278CD" w:rsidP="009A5283">
            <w:pPr>
              <w:autoSpaceDE w:val="0"/>
              <w:autoSpaceDN w:val="0"/>
              <w:adjustRightInd w:val="0"/>
              <w:rPr>
                <w:rFonts w:ascii="Sylfaen" w:eastAsiaTheme="minorEastAsia" w:hAnsi="Sylfaen"/>
                <w:iCs/>
                <w:noProof/>
                <w:sz w:val="24"/>
                <w:szCs w:val="24"/>
                <w:lang w:val="hy-AM"/>
              </w:rPr>
            </w:pPr>
            <w:r>
              <w:rPr>
                <w:rFonts w:ascii="Sylfaen" w:eastAsiaTheme="minorEastAsia" w:hAnsi="Sylfaen"/>
                <w:iCs/>
                <w:noProof/>
                <w:sz w:val="24"/>
                <w:szCs w:val="24"/>
                <w:lang w:val="hy-AM"/>
              </w:rPr>
              <w:t>Նյութական ռեսուրսների պակաս</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Ներգրավել դոնորների</w:t>
            </w:r>
          </w:p>
        </w:tc>
      </w:tr>
      <w:tr w:rsidR="006278CD" w:rsidRPr="00BE75B4"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BD69F9" w:rsidRDefault="006278CD" w:rsidP="009A5283">
            <w:pPr>
              <w:pStyle w:val="NormalWeb"/>
              <w:spacing w:before="0" w:beforeAutospacing="0" w:after="0" w:afterAutospacing="0" w:line="276" w:lineRule="auto"/>
              <w:rPr>
                <w:rFonts w:eastAsiaTheme="minorEastAsia"/>
                <w:iCs/>
                <w:noProof/>
                <w:lang w:val="hy-AM"/>
              </w:rPr>
            </w:pPr>
            <w:r>
              <w:rPr>
                <w:rFonts w:ascii="Sylfaen" w:eastAsiaTheme="minorEastAsia" w:hAnsi="Sylfaen" w:cstheme="minorHAnsi"/>
                <w:iCs/>
                <w:noProof/>
                <w:lang w:val="hy-AM"/>
              </w:rPr>
              <w:t>4</w:t>
            </w:r>
            <w:r>
              <w:rPr>
                <w:rFonts w:eastAsiaTheme="minorEastAsia"/>
                <w:iCs/>
                <w:noProof/>
                <w:lang w:val="hy-AM"/>
              </w:rPr>
              <w:t>․Պարբերական ինքնազարգացման հաշվետվություններ</w:t>
            </w:r>
          </w:p>
        </w:tc>
        <w:tc>
          <w:tcPr>
            <w:tcW w:w="1450"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4 ամիս</w:t>
            </w:r>
          </w:p>
        </w:tc>
        <w:tc>
          <w:tcPr>
            <w:tcW w:w="2078"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Հաշվետվությունների պատրաստման հարթակներ</w:t>
            </w:r>
          </w:p>
        </w:tc>
        <w:tc>
          <w:tcPr>
            <w:tcW w:w="2883"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Հաշվետվությունների վերլուծության ցուցանիժներ, ինքնազարգացման վերահսկողության ցուցանիշներ</w:t>
            </w:r>
          </w:p>
        </w:tc>
        <w:tc>
          <w:tcPr>
            <w:tcW w:w="1985" w:type="dxa"/>
            <w:vAlign w:val="center"/>
          </w:tcPr>
          <w:p w:rsidR="006278CD" w:rsidRPr="00087447" w:rsidRDefault="006278CD" w:rsidP="009A5283">
            <w:pPr>
              <w:autoSpaceDE w:val="0"/>
              <w:autoSpaceDN w:val="0"/>
              <w:adjustRightInd w:val="0"/>
              <w:rPr>
                <w:rFonts w:ascii="Sylfaen" w:eastAsiaTheme="minorEastAsia" w:hAnsi="Sylfaen"/>
                <w:iCs/>
                <w:noProof/>
                <w:sz w:val="24"/>
                <w:szCs w:val="24"/>
                <w:lang w:val="hy-AM"/>
              </w:rPr>
            </w:pPr>
            <w:r>
              <w:rPr>
                <w:rFonts w:ascii="Sylfaen" w:eastAsiaTheme="minorEastAsia" w:hAnsi="Sylfaen"/>
                <w:iCs/>
                <w:noProof/>
                <w:sz w:val="24"/>
                <w:szCs w:val="24"/>
                <w:lang w:val="hy-AM"/>
              </w:rPr>
              <w:t>Հաշվետվությունների ուշացում</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Պատասխանատուների հստակ սահմանում</w:t>
            </w:r>
          </w:p>
        </w:tc>
      </w:tr>
      <w:tr w:rsidR="006278CD" w:rsidRPr="00D849C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BD69F9" w:rsidRDefault="006278CD" w:rsidP="009A5283">
            <w:pPr>
              <w:pStyle w:val="NormalWeb"/>
              <w:spacing w:before="0" w:beforeAutospacing="0" w:after="0" w:afterAutospacing="0" w:line="276" w:lineRule="auto"/>
              <w:rPr>
                <w:rFonts w:eastAsiaTheme="minorEastAsia"/>
                <w:iCs/>
                <w:noProof/>
                <w:lang w:val="hy-AM"/>
              </w:rPr>
            </w:pPr>
            <w:r>
              <w:rPr>
                <w:rFonts w:ascii="Sylfaen" w:eastAsiaTheme="minorEastAsia" w:hAnsi="Sylfaen" w:cstheme="minorHAnsi"/>
                <w:iCs/>
                <w:noProof/>
                <w:lang w:val="hy-AM"/>
              </w:rPr>
              <w:t>5</w:t>
            </w:r>
            <w:r>
              <w:rPr>
                <w:rFonts w:eastAsiaTheme="minorEastAsia"/>
                <w:iCs/>
                <w:noProof/>
                <w:lang w:val="hy-AM"/>
              </w:rPr>
              <w:t>․Որպես ինքնակրթության արդյունք՝ ավելացնել մանկավարժների կողմից մեթոդական զեկույցների, հետազոտական աշխատանքների ներկայացում- քննարկումները</w:t>
            </w:r>
          </w:p>
        </w:tc>
        <w:tc>
          <w:tcPr>
            <w:tcW w:w="1450" w:type="dxa"/>
            <w:vAlign w:val="center"/>
          </w:tcPr>
          <w:p w:rsidR="006278CD" w:rsidRPr="00E461F1" w:rsidRDefault="006278CD" w:rsidP="009A5283">
            <w:pPr>
              <w:rPr>
                <w:rFonts w:ascii="Times New Roman" w:eastAsiaTheme="minorEastAsia" w:hAnsi="Times New Roman"/>
                <w:iCs/>
                <w:noProof/>
                <w:sz w:val="24"/>
                <w:szCs w:val="24"/>
                <w:lang w:val="hy-AM"/>
              </w:rPr>
            </w:pPr>
            <w:r>
              <w:rPr>
                <w:rFonts w:ascii="Sylfaen" w:eastAsiaTheme="minorEastAsia" w:hAnsi="Sylfaen" w:cstheme="minorHAnsi"/>
                <w:iCs/>
                <w:noProof/>
                <w:sz w:val="24"/>
                <w:szCs w:val="24"/>
                <w:lang w:val="hy-AM"/>
              </w:rPr>
              <w:t>2025-2030թթ</w:t>
            </w:r>
            <w:r>
              <w:rPr>
                <w:rFonts w:ascii="Times New Roman" w:eastAsiaTheme="minorEastAsia" w:hAnsi="Times New Roman"/>
                <w:iCs/>
                <w:noProof/>
                <w:sz w:val="24"/>
                <w:szCs w:val="24"/>
                <w:lang w:val="hy-AM"/>
              </w:rPr>
              <w:t>․</w:t>
            </w:r>
          </w:p>
        </w:tc>
        <w:tc>
          <w:tcPr>
            <w:tcW w:w="2078"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Մասնագիտական գրքեր, այլ փորձերի ուսումնասիրություններ, ՏՀՏ միջոցներ, քննարկումներ</w:t>
            </w:r>
          </w:p>
        </w:tc>
        <w:tc>
          <w:tcPr>
            <w:tcW w:w="2883"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Մեթոդմիավորումների կողմից աջակցվող սկսնակ մանկավարժների թիվը, հետազոտական աշխատանքներ իրականացնող մանկավարժների թիվը, հետազոտական աշխատանքների թիվը</w:t>
            </w:r>
          </w:p>
        </w:tc>
        <w:tc>
          <w:tcPr>
            <w:tcW w:w="1985" w:type="dxa"/>
            <w:vAlign w:val="center"/>
          </w:tcPr>
          <w:p w:rsidR="006278CD" w:rsidRPr="00087447" w:rsidRDefault="006278CD" w:rsidP="009A5283">
            <w:pPr>
              <w:autoSpaceDE w:val="0"/>
              <w:autoSpaceDN w:val="0"/>
              <w:adjustRightInd w:val="0"/>
              <w:rPr>
                <w:rFonts w:ascii="Sylfaen" w:eastAsiaTheme="minorEastAsia" w:hAnsi="Sylfaen"/>
                <w:iCs/>
                <w:noProof/>
                <w:sz w:val="24"/>
                <w:szCs w:val="24"/>
                <w:lang w:val="hy-AM"/>
              </w:rPr>
            </w:pPr>
            <w:r>
              <w:rPr>
                <w:rFonts w:ascii="Sylfaen" w:eastAsiaTheme="minorEastAsia" w:hAnsi="Sylfaen"/>
                <w:iCs/>
                <w:noProof/>
                <w:sz w:val="24"/>
                <w:szCs w:val="24"/>
                <w:lang w:val="hy-AM"/>
              </w:rPr>
              <w:t>Ինքնակրթությամբ զբաղվելու ցածր մոտիվացիա</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Արժևորել և խրախուսել ինքնակրթվող մանկավարժներին</w:t>
            </w:r>
          </w:p>
        </w:tc>
      </w:tr>
    </w:tbl>
    <w:p w:rsidR="006278CD" w:rsidRPr="00465FD4" w:rsidRDefault="006278CD" w:rsidP="006278CD">
      <w:pPr>
        <w:rPr>
          <w:lang w:val="hy-AM"/>
        </w:rPr>
      </w:pPr>
    </w:p>
    <w:p w:rsidR="006278CD" w:rsidRDefault="006278CD" w:rsidP="006278CD">
      <w:pPr>
        <w:rPr>
          <w:rFonts w:ascii="Sylfaen" w:hAnsi="Sylfaen"/>
          <w:sz w:val="24"/>
          <w:szCs w:val="24"/>
          <w:lang w:val="hy-AM"/>
        </w:rPr>
      </w:pPr>
    </w:p>
    <w:p w:rsidR="006278CD" w:rsidRPr="00214B94" w:rsidRDefault="006278CD" w:rsidP="006278CD">
      <w:pPr>
        <w:jc w:val="center"/>
        <w:rPr>
          <w:rFonts w:ascii="Sylfaen" w:hAnsi="Sylfaen"/>
          <w:sz w:val="24"/>
          <w:szCs w:val="24"/>
          <w:lang w:val="hy-AM"/>
        </w:rPr>
      </w:pPr>
      <w:r w:rsidRPr="00465FD4">
        <w:rPr>
          <w:rFonts w:ascii="Sylfaen" w:hAnsi="Sylfaen"/>
          <w:color w:val="0070C0"/>
          <w:sz w:val="28"/>
          <w:szCs w:val="28"/>
          <w:lang w:val="hy-AM"/>
        </w:rPr>
        <w:t xml:space="preserve">Հիմնախնդիր </w:t>
      </w:r>
      <w:r w:rsidRPr="00214B94">
        <w:rPr>
          <w:rFonts w:ascii="Sylfaen" w:hAnsi="Sylfaen"/>
          <w:color w:val="0070C0"/>
          <w:sz w:val="28"/>
          <w:szCs w:val="28"/>
          <w:lang w:val="hy-AM"/>
        </w:rPr>
        <w:t xml:space="preserve">3. </w:t>
      </w:r>
      <w:r>
        <w:rPr>
          <w:rFonts w:ascii="Sylfaen" w:hAnsi="Sylfaen"/>
          <w:color w:val="0070C0"/>
          <w:sz w:val="28"/>
          <w:szCs w:val="28"/>
          <w:lang w:val="hy-AM"/>
        </w:rPr>
        <w:t>ՀԱՄԱՅՆՔԻ, ԿՐԹՈՒԹՅԱՆ ԿԱՌԱՎԱՐՄԱՆ ՄԱՐՄԻՆՆԵՐԻ, ՇԱՀԱՌՈՒ ԿԱԶՄԱԿԵՐՊՈՒԹՅՈՒՆՆԵՐԻ ՀԵՏ ՀԱՄԱԳՈՐԾԱԿՑՈՒԹՅԱՆ ԽԹԱՆՈՒՄ</w:t>
      </w:r>
    </w:p>
    <w:p w:rsidR="006278CD" w:rsidRPr="00214B94" w:rsidRDefault="006278CD" w:rsidP="006278CD">
      <w:pPr>
        <w:rPr>
          <w:rFonts w:ascii="Sylfaen" w:hAnsi="Sylfaen"/>
          <w:sz w:val="24"/>
          <w:szCs w:val="24"/>
          <w:lang w:val="hy-AM"/>
        </w:rPr>
      </w:pPr>
    </w:p>
    <w:tbl>
      <w:tblPr>
        <w:tblStyle w:val="TableGrid"/>
        <w:tblW w:w="15304" w:type="dxa"/>
        <w:jc w:val="center"/>
        <w:tblLayout w:type="fixed"/>
        <w:tblLook w:val="04A0" w:firstRow="1" w:lastRow="0" w:firstColumn="1" w:lastColumn="0" w:noHBand="0" w:noVBand="1"/>
      </w:tblPr>
      <w:tblGrid>
        <w:gridCol w:w="2391"/>
        <w:gridCol w:w="1966"/>
        <w:gridCol w:w="1450"/>
        <w:gridCol w:w="2078"/>
        <w:gridCol w:w="2883"/>
        <w:gridCol w:w="1985"/>
        <w:gridCol w:w="2551"/>
      </w:tblGrid>
      <w:tr w:rsidR="006278CD" w:rsidRPr="00D849C9" w:rsidTr="009A5283">
        <w:trPr>
          <w:jc w:val="center"/>
        </w:trPr>
        <w:tc>
          <w:tcPr>
            <w:tcW w:w="15304" w:type="dxa"/>
            <w:gridSpan w:val="7"/>
            <w:vAlign w:val="center"/>
          </w:tcPr>
          <w:p w:rsidR="006278CD" w:rsidRPr="00087447" w:rsidRDefault="006278CD" w:rsidP="009A5283">
            <w:pPr>
              <w:rPr>
                <w:rFonts w:ascii="Sylfaen" w:hAnsi="Sylfaen"/>
                <w:sz w:val="24"/>
                <w:szCs w:val="24"/>
                <w:lang w:val="hy-AM"/>
              </w:rPr>
            </w:pPr>
            <w:r w:rsidRPr="00087447">
              <w:rPr>
                <w:rFonts w:ascii="Sylfaen" w:eastAsiaTheme="minorHAnsi" w:hAnsi="Sylfaen" w:cstheme="minorHAnsi"/>
                <w:b/>
                <w:bCs/>
                <w:sz w:val="24"/>
                <w:szCs w:val="24"/>
                <w:lang w:val="hy-AM"/>
              </w:rPr>
              <w:t>Նպատակ.</w:t>
            </w:r>
            <w:r>
              <w:rPr>
                <w:rFonts w:ascii="Sylfaen" w:eastAsiaTheme="minorHAnsi" w:hAnsi="Sylfaen" w:cstheme="minorHAnsi"/>
                <w:b/>
                <w:bCs/>
                <w:sz w:val="24"/>
                <w:szCs w:val="24"/>
                <w:lang w:val="hy-AM"/>
              </w:rPr>
              <w:t xml:space="preserve"> Դպրոց – համայնք կապի ամրապնդում, կրթության կառավարման մարմինների և շահառու կազմակերպությունների հետ համագործակցության շարունակականության ապահովում</w:t>
            </w:r>
            <w:r w:rsidRPr="00087447">
              <w:rPr>
                <w:rFonts w:ascii="Sylfaen" w:hAnsi="Sylfaen"/>
                <w:i/>
                <w:sz w:val="24"/>
                <w:szCs w:val="24"/>
                <w:lang w:val="hy-AM"/>
              </w:rPr>
              <w:t xml:space="preserve"> </w:t>
            </w:r>
            <w:r w:rsidRPr="00087447">
              <w:rPr>
                <w:rFonts w:ascii="Sylfaen" w:eastAsiaTheme="minorHAnsi" w:hAnsi="Sylfaen" w:cstheme="minorHAnsi"/>
                <w:b/>
                <w:bCs/>
                <w:sz w:val="24"/>
                <w:szCs w:val="24"/>
                <w:lang w:val="hy-AM"/>
              </w:rPr>
              <w:t xml:space="preserve"> </w:t>
            </w:r>
          </w:p>
        </w:tc>
      </w:tr>
      <w:tr w:rsidR="006278CD" w:rsidRPr="00087447" w:rsidTr="009A5283">
        <w:trPr>
          <w:jc w:val="center"/>
        </w:trPr>
        <w:tc>
          <w:tcPr>
            <w:tcW w:w="2391"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HAnsi" w:hAnsi="Sylfaen" w:cstheme="minorHAnsi"/>
                <w:b/>
                <w:sz w:val="24"/>
                <w:szCs w:val="24"/>
                <w:lang w:val="hy-AM"/>
              </w:rPr>
              <w:t>Խնդիրներ</w:t>
            </w:r>
          </w:p>
        </w:tc>
        <w:tc>
          <w:tcPr>
            <w:tcW w:w="1966"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HAnsi" w:hAnsi="Sylfaen" w:cstheme="minorHAnsi"/>
                <w:b/>
                <w:sz w:val="24"/>
                <w:szCs w:val="24"/>
                <w:lang w:val="hy-AM"/>
              </w:rPr>
              <w:t>Գործողություններ</w:t>
            </w:r>
          </w:p>
        </w:tc>
        <w:tc>
          <w:tcPr>
            <w:tcW w:w="1450"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HAnsi" w:hAnsi="Sylfaen" w:cstheme="minorHAnsi"/>
                <w:b/>
                <w:sz w:val="24"/>
                <w:szCs w:val="24"/>
                <w:lang w:val="hy-AM"/>
              </w:rPr>
              <w:t>Ժամկետ</w:t>
            </w:r>
          </w:p>
        </w:tc>
        <w:tc>
          <w:tcPr>
            <w:tcW w:w="2078"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HAnsi" w:hAnsi="Sylfaen" w:cstheme="minorHAnsi"/>
                <w:b/>
                <w:sz w:val="24"/>
                <w:szCs w:val="24"/>
                <w:lang w:val="hy-AM"/>
              </w:rPr>
              <w:t>Միջոցներ</w:t>
            </w:r>
          </w:p>
        </w:tc>
        <w:tc>
          <w:tcPr>
            <w:tcW w:w="2883"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HAnsi" w:hAnsi="Sylfaen" w:cstheme="minorHAnsi"/>
                <w:b/>
                <w:color w:val="000000"/>
                <w:sz w:val="24"/>
                <w:szCs w:val="24"/>
                <w:lang w:val="hy-AM"/>
              </w:rPr>
              <w:t>Արդյունքների չափման մեխանիզմներ, գործիքներ</w:t>
            </w:r>
          </w:p>
        </w:tc>
        <w:tc>
          <w:tcPr>
            <w:tcW w:w="1985"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HAnsi" w:hAnsi="Sylfaen" w:cstheme="minorHAnsi"/>
                <w:b/>
                <w:sz w:val="24"/>
                <w:szCs w:val="24"/>
                <w:lang w:val="hy-AM"/>
              </w:rPr>
              <w:t>Ռիսկեր</w:t>
            </w:r>
          </w:p>
        </w:tc>
        <w:tc>
          <w:tcPr>
            <w:tcW w:w="2551"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HAnsi" w:hAnsi="Sylfaen" w:cstheme="minorHAnsi"/>
                <w:b/>
                <w:sz w:val="24"/>
                <w:szCs w:val="24"/>
                <w:lang w:val="hy-AM"/>
              </w:rPr>
              <w:t>Ռիսկեր</w:t>
            </w:r>
            <w:r w:rsidRPr="00087447">
              <w:rPr>
                <w:rFonts w:ascii="Sylfaen" w:eastAsiaTheme="minorHAnsi" w:hAnsi="Sylfaen" w:cstheme="minorHAnsi"/>
                <w:b/>
                <w:sz w:val="24"/>
                <w:szCs w:val="24"/>
                <w:lang w:val="ru-RU"/>
              </w:rPr>
              <w:t xml:space="preserve">ի </w:t>
            </w:r>
            <w:r w:rsidRPr="00087447">
              <w:rPr>
                <w:rFonts w:ascii="Sylfaen" w:eastAsiaTheme="minorHAnsi" w:hAnsi="Sylfaen" w:cstheme="minorHAnsi"/>
                <w:b/>
                <w:sz w:val="24"/>
                <w:szCs w:val="24"/>
                <w:lang w:val="hy-AM"/>
              </w:rPr>
              <w:t>կանխարգելման գործողություններ</w:t>
            </w:r>
          </w:p>
        </w:tc>
      </w:tr>
      <w:tr w:rsidR="006278CD" w:rsidRPr="00D849C9" w:rsidTr="009A5283">
        <w:trPr>
          <w:jc w:val="center"/>
        </w:trPr>
        <w:tc>
          <w:tcPr>
            <w:tcW w:w="2391" w:type="dxa"/>
            <w:vMerge w:val="restart"/>
            <w:vAlign w:val="center"/>
          </w:tcPr>
          <w:p w:rsidR="006278CD" w:rsidRPr="00214B94" w:rsidRDefault="006278CD" w:rsidP="009A5283">
            <w:pPr>
              <w:rPr>
                <w:rFonts w:ascii="Times New Roman" w:hAnsi="Times New Roman"/>
                <w:sz w:val="24"/>
                <w:szCs w:val="24"/>
                <w:lang w:val="hy-AM"/>
              </w:rPr>
            </w:pPr>
            <w:r>
              <w:rPr>
                <w:rFonts w:ascii="Sylfaen" w:hAnsi="Sylfaen"/>
                <w:sz w:val="24"/>
                <w:szCs w:val="24"/>
                <w:lang w:val="hy-AM"/>
              </w:rPr>
              <w:t>1</w:t>
            </w:r>
            <w:r>
              <w:rPr>
                <w:rFonts w:ascii="Times New Roman" w:hAnsi="Times New Roman"/>
                <w:sz w:val="24"/>
                <w:szCs w:val="24"/>
                <w:lang w:val="hy-AM"/>
              </w:rPr>
              <w:t xml:space="preserve">․ Համայնքի ներգրավվածության խթանում դպրոցական </w:t>
            </w:r>
            <w:r>
              <w:rPr>
                <w:rFonts w:ascii="Times New Roman" w:hAnsi="Times New Roman"/>
                <w:sz w:val="24"/>
                <w:szCs w:val="24"/>
                <w:lang w:val="hy-AM"/>
              </w:rPr>
              <w:lastRenderedPageBreak/>
              <w:t>ծրագրերում և միջոցառումների կազմակերպման մեջ</w:t>
            </w:r>
          </w:p>
        </w:tc>
        <w:tc>
          <w:tcPr>
            <w:tcW w:w="1966" w:type="dxa"/>
            <w:vAlign w:val="center"/>
          </w:tcPr>
          <w:p w:rsidR="006278CD" w:rsidRPr="009418E0" w:rsidRDefault="006278CD" w:rsidP="009A5283">
            <w:pPr>
              <w:rPr>
                <w:rFonts w:ascii="Times New Roman" w:hAnsi="Times New Roman"/>
                <w:sz w:val="24"/>
                <w:szCs w:val="24"/>
                <w:lang w:val="hy-AM"/>
              </w:rPr>
            </w:pPr>
            <w:r>
              <w:rPr>
                <w:rFonts w:ascii="Sylfaen" w:hAnsi="Sylfaen"/>
                <w:sz w:val="24"/>
                <w:szCs w:val="24"/>
                <w:lang w:val="hy-AM"/>
              </w:rPr>
              <w:lastRenderedPageBreak/>
              <w:t>1</w:t>
            </w:r>
            <w:r>
              <w:rPr>
                <w:rFonts w:ascii="Times New Roman" w:hAnsi="Times New Roman"/>
                <w:sz w:val="24"/>
                <w:szCs w:val="24"/>
                <w:lang w:val="hy-AM"/>
              </w:rPr>
              <w:t>․ Դպրոց – համայնք կապի ամրապնդման</w:t>
            </w:r>
            <w:r w:rsidRPr="009418E0">
              <w:rPr>
                <w:rFonts w:ascii="Times New Roman" w:hAnsi="Times New Roman"/>
                <w:sz w:val="24"/>
                <w:szCs w:val="24"/>
                <w:lang w:val="hy-AM"/>
              </w:rPr>
              <w:t xml:space="preserve"> </w:t>
            </w:r>
            <w:r>
              <w:rPr>
                <w:rFonts w:ascii="Times New Roman" w:hAnsi="Times New Roman"/>
                <w:sz w:val="24"/>
                <w:szCs w:val="24"/>
                <w:lang w:val="hy-AM"/>
              </w:rPr>
              <w:t xml:space="preserve">իրականացման </w:t>
            </w:r>
            <w:r>
              <w:rPr>
                <w:rFonts w:ascii="Times New Roman" w:hAnsi="Times New Roman"/>
                <w:sz w:val="24"/>
                <w:szCs w:val="24"/>
                <w:lang w:val="hy-AM"/>
              </w:rPr>
              <w:lastRenderedPageBreak/>
              <w:t xml:space="preserve">նպատակով ձևավորել աշխատանքային խումբ </w:t>
            </w:r>
          </w:p>
        </w:tc>
        <w:tc>
          <w:tcPr>
            <w:tcW w:w="1450"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lastRenderedPageBreak/>
              <w:t>3 ամիս</w:t>
            </w:r>
          </w:p>
        </w:tc>
        <w:tc>
          <w:tcPr>
            <w:tcW w:w="2078"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 xml:space="preserve">Կազմակերպչական թիմ, համայնքի </w:t>
            </w:r>
            <w:r>
              <w:rPr>
                <w:rFonts w:ascii="Sylfaen" w:hAnsi="Sylfaen"/>
                <w:sz w:val="24"/>
                <w:szCs w:val="24"/>
                <w:lang w:val="hy-AM"/>
              </w:rPr>
              <w:lastRenderedPageBreak/>
              <w:t>ներկայացուցիչներ</w:t>
            </w:r>
          </w:p>
        </w:tc>
        <w:tc>
          <w:tcPr>
            <w:tcW w:w="2883"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lastRenderedPageBreak/>
              <w:t xml:space="preserve">Աշխատանքային խմբի հանդիպումների և գործողություների </w:t>
            </w:r>
            <w:r>
              <w:rPr>
                <w:rFonts w:ascii="Sylfaen" w:hAnsi="Sylfaen"/>
                <w:sz w:val="24"/>
                <w:szCs w:val="24"/>
                <w:lang w:val="hy-AM"/>
              </w:rPr>
              <w:lastRenderedPageBreak/>
              <w:t>պարբերականության վերլուծություն</w:t>
            </w:r>
          </w:p>
        </w:tc>
        <w:tc>
          <w:tcPr>
            <w:tcW w:w="1985"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lastRenderedPageBreak/>
              <w:t>Աշխատանքային խմբի պասիվություն</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 xml:space="preserve">Աշխատանքային խմբի անդամների ներգրավման խրախուսական </w:t>
            </w:r>
            <w:r>
              <w:rPr>
                <w:rFonts w:ascii="Sylfaen" w:hAnsi="Sylfaen"/>
                <w:sz w:val="24"/>
                <w:szCs w:val="24"/>
                <w:lang w:val="hy-AM"/>
              </w:rPr>
              <w:lastRenderedPageBreak/>
              <w:t>մեխանիզմների կիրառում</w:t>
            </w:r>
          </w:p>
        </w:tc>
      </w:tr>
      <w:tr w:rsidR="006278CD" w:rsidRPr="009418E0"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D27A03" w:rsidRDefault="006278CD" w:rsidP="009A5283">
            <w:pPr>
              <w:rPr>
                <w:rFonts w:ascii="Times New Roman" w:hAnsi="Times New Roman"/>
                <w:sz w:val="24"/>
                <w:szCs w:val="24"/>
                <w:lang w:val="hy-AM"/>
              </w:rPr>
            </w:pPr>
            <w:r>
              <w:rPr>
                <w:rFonts w:ascii="Sylfaen" w:hAnsi="Sylfaen"/>
                <w:sz w:val="24"/>
                <w:szCs w:val="24"/>
                <w:lang w:val="hy-AM"/>
              </w:rPr>
              <w:t>2</w:t>
            </w:r>
            <w:r>
              <w:rPr>
                <w:rFonts w:ascii="Times New Roman" w:hAnsi="Times New Roman"/>
                <w:sz w:val="24"/>
                <w:szCs w:val="24"/>
                <w:lang w:val="hy-AM"/>
              </w:rPr>
              <w:t>․</w:t>
            </w:r>
            <w:r w:rsidRPr="00D27A03">
              <w:rPr>
                <w:lang w:val="hy-AM"/>
              </w:rPr>
              <w:t xml:space="preserve"> </w:t>
            </w:r>
            <w:r w:rsidRPr="00D27A03">
              <w:rPr>
                <w:rFonts w:ascii="Times New Roman" w:hAnsi="Times New Roman"/>
                <w:sz w:val="24"/>
                <w:szCs w:val="24"/>
                <w:lang w:val="hy-AM"/>
              </w:rPr>
              <w:t xml:space="preserve">Համայնքի ակտիվ քաղաքացիներին և մասնագետներին ներգրավել կրթական գործընթացի մեջ՝ դասախոսություններով, </w:t>
            </w:r>
            <w:r>
              <w:rPr>
                <w:rFonts w:ascii="Times New Roman" w:hAnsi="Times New Roman"/>
                <w:sz w:val="24"/>
                <w:szCs w:val="24"/>
                <w:lang w:val="hy-AM"/>
              </w:rPr>
              <w:t xml:space="preserve">ԱԹՍ </w:t>
            </w:r>
            <w:r w:rsidRPr="00D27A03">
              <w:rPr>
                <w:rFonts w:ascii="Times New Roman" w:hAnsi="Times New Roman"/>
                <w:sz w:val="24"/>
                <w:szCs w:val="24"/>
                <w:lang w:val="hy-AM"/>
              </w:rPr>
              <w:t>աշխատարան</w:t>
            </w:r>
            <w:r>
              <w:rPr>
                <w:rFonts w:ascii="Times New Roman" w:hAnsi="Times New Roman"/>
                <w:sz w:val="24"/>
                <w:szCs w:val="24"/>
                <w:lang w:val="hy-AM"/>
              </w:rPr>
              <w:t>ոցով</w:t>
            </w:r>
            <w:r w:rsidRPr="00D27A03">
              <w:rPr>
                <w:rFonts w:ascii="Times New Roman" w:hAnsi="Times New Roman"/>
                <w:sz w:val="24"/>
                <w:szCs w:val="24"/>
                <w:lang w:val="hy-AM"/>
              </w:rPr>
              <w:t>, արհեստների ներկայացմամբ</w:t>
            </w:r>
            <w:r w:rsidRPr="00D27A03">
              <w:rPr>
                <w:lang w:val="hy-AM"/>
              </w:rPr>
              <w:t xml:space="preserve"> </w:t>
            </w:r>
            <w:r w:rsidRPr="00D27A03">
              <w:rPr>
                <w:rFonts w:ascii="Times New Roman" w:hAnsi="Times New Roman"/>
                <w:sz w:val="24"/>
                <w:szCs w:val="24"/>
                <w:lang w:val="hy-AM"/>
              </w:rPr>
              <w:t xml:space="preserve">(գյուղատնտեսություն, </w:t>
            </w:r>
            <w:r>
              <w:rPr>
                <w:rFonts w:ascii="Times New Roman" w:hAnsi="Times New Roman"/>
                <w:sz w:val="24"/>
                <w:szCs w:val="24"/>
                <w:lang w:val="hy-AM"/>
              </w:rPr>
              <w:t>գորգագործություն,տիկնիկագործություն</w:t>
            </w:r>
            <w:r w:rsidRPr="00D27A03">
              <w:rPr>
                <w:rFonts w:ascii="Times New Roman" w:hAnsi="Times New Roman"/>
                <w:sz w:val="24"/>
                <w:szCs w:val="24"/>
                <w:lang w:val="hy-AM"/>
              </w:rPr>
              <w:t>, տեղական մշակույթ)</w:t>
            </w:r>
          </w:p>
        </w:tc>
        <w:tc>
          <w:tcPr>
            <w:tcW w:w="1450" w:type="dxa"/>
            <w:vAlign w:val="center"/>
          </w:tcPr>
          <w:p w:rsidR="006278CD" w:rsidRPr="00D27A03" w:rsidRDefault="006278CD" w:rsidP="009A5283">
            <w:pPr>
              <w:rPr>
                <w:rFonts w:ascii="Times New Roman" w:hAnsi="Times New Roman"/>
                <w:sz w:val="24"/>
                <w:szCs w:val="24"/>
                <w:lang w:val="hy-AM"/>
              </w:rPr>
            </w:pPr>
            <w:r>
              <w:rPr>
                <w:rFonts w:ascii="Sylfaen" w:hAnsi="Sylfaen"/>
                <w:sz w:val="24"/>
                <w:szCs w:val="24"/>
                <w:lang w:val="hy-AM"/>
              </w:rPr>
              <w:t>2024-2030թթ</w:t>
            </w:r>
            <w:r>
              <w:rPr>
                <w:rFonts w:ascii="Times New Roman" w:hAnsi="Times New Roman"/>
                <w:sz w:val="24"/>
                <w:szCs w:val="24"/>
                <w:lang w:val="hy-AM"/>
              </w:rPr>
              <w:t>․</w:t>
            </w:r>
          </w:p>
        </w:tc>
        <w:tc>
          <w:tcPr>
            <w:tcW w:w="2078"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Ցուցադրությունների տարածք, արվեստագետներ, արհեստավորներ, ֆինանսական միջոցներ</w:t>
            </w:r>
          </w:p>
        </w:tc>
        <w:tc>
          <w:tcPr>
            <w:tcW w:w="2883"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Մասնակցության արդյունավետության վերլուծություններ / հետադարձ կապ/</w:t>
            </w:r>
          </w:p>
        </w:tc>
        <w:tc>
          <w:tcPr>
            <w:tcW w:w="1985"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Կազմակերպման ռեսուրսների պակաս</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Տեղական կազմակերպությունների ներգրավում</w:t>
            </w:r>
          </w:p>
        </w:tc>
      </w:tr>
      <w:tr w:rsidR="006278CD" w:rsidRPr="00D849C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CD1670" w:rsidRDefault="006278CD" w:rsidP="009A5283">
            <w:pPr>
              <w:rPr>
                <w:rFonts w:ascii="Times New Roman" w:hAnsi="Times New Roman"/>
                <w:sz w:val="24"/>
                <w:szCs w:val="24"/>
                <w:lang w:val="hy-AM"/>
              </w:rPr>
            </w:pPr>
            <w:r>
              <w:rPr>
                <w:rFonts w:ascii="Sylfaen" w:hAnsi="Sylfaen"/>
                <w:sz w:val="24"/>
                <w:szCs w:val="24"/>
                <w:lang w:val="hy-AM"/>
              </w:rPr>
              <w:t>3</w:t>
            </w:r>
            <w:r>
              <w:rPr>
                <w:rFonts w:ascii="Times New Roman" w:hAnsi="Times New Roman"/>
                <w:sz w:val="24"/>
                <w:szCs w:val="24"/>
                <w:lang w:val="hy-AM"/>
              </w:rPr>
              <w:t xml:space="preserve">․ԿԶՆԱԿ հիմնադրամի կազմակերպած &lt;&lt; Իմ կյանքը համայնքում&gt;&gt; սովորողների փոխանակման </w:t>
            </w:r>
            <w:r>
              <w:rPr>
                <w:rFonts w:ascii="Times New Roman" w:hAnsi="Times New Roman"/>
                <w:sz w:val="24"/>
                <w:szCs w:val="24"/>
                <w:lang w:val="hy-AM"/>
              </w:rPr>
              <w:lastRenderedPageBreak/>
              <w:t>ծրագրի շրջանակում ձևավորել համայնքային նոր համագործակցություններ</w:t>
            </w:r>
          </w:p>
        </w:tc>
        <w:tc>
          <w:tcPr>
            <w:tcW w:w="1450" w:type="dxa"/>
            <w:vAlign w:val="center"/>
          </w:tcPr>
          <w:p w:rsidR="006278CD" w:rsidRPr="00CD1670" w:rsidRDefault="006278CD" w:rsidP="009A5283">
            <w:pPr>
              <w:rPr>
                <w:rFonts w:ascii="Times New Roman" w:hAnsi="Times New Roman"/>
                <w:sz w:val="24"/>
                <w:szCs w:val="24"/>
                <w:lang w:val="hy-AM"/>
              </w:rPr>
            </w:pPr>
            <w:r>
              <w:rPr>
                <w:rFonts w:ascii="Sylfaen" w:hAnsi="Sylfaen"/>
                <w:sz w:val="24"/>
                <w:szCs w:val="24"/>
                <w:lang w:val="hy-AM"/>
              </w:rPr>
              <w:lastRenderedPageBreak/>
              <w:t>2025-2030թթ</w:t>
            </w:r>
            <w:r>
              <w:rPr>
                <w:rFonts w:ascii="Times New Roman" w:hAnsi="Times New Roman"/>
                <w:sz w:val="24"/>
                <w:szCs w:val="24"/>
                <w:lang w:val="hy-AM"/>
              </w:rPr>
              <w:t>․</w:t>
            </w:r>
          </w:p>
        </w:tc>
        <w:tc>
          <w:tcPr>
            <w:tcW w:w="2078"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 xml:space="preserve">Համայնքի աջակցություն, խնողներ, սովորողներ, ուսուցիչներ, միջոցառումներ, </w:t>
            </w:r>
            <w:r>
              <w:rPr>
                <w:rFonts w:ascii="Sylfaen" w:hAnsi="Sylfaen"/>
                <w:sz w:val="24"/>
                <w:szCs w:val="24"/>
                <w:lang w:val="hy-AM"/>
              </w:rPr>
              <w:lastRenderedPageBreak/>
              <w:t>ճանաչողական այցեր</w:t>
            </w:r>
          </w:p>
        </w:tc>
        <w:tc>
          <w:tcPr>
            <w:tcW w:w="2883"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lastRenderedPageBreak/>
              <w:t>Ծրագրին մասնակցողների թվի աճ, գործընկերների թվի աճ</w:t>
            </w:r>
          </w:p>
        </w:tc>
        <w:tc>
          <w:tcPr>
            <w:tcW w:w="1985"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Համայնքի և ծնողների պասիվություն</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 xml:space="preserve">Հետևողական աշխատանքի, ճիշտ իրազեկման միջոցով ձևավորել պատրաստակամ համայնք, որը </w:t>
            </w:r>
            <w:r>
              <w:rPr>
                <w:rFonts w:ascii="Sylfaen" w:hAnsi="Sylfaen"/>
                <w:sz w:val="24"/>
                <w:szCs w:val="24"/>
                <w:lang w:val="hy-AM"/>
              </w:rPr>
              <w:lastRenderedPageBreak/>
              <w:t>կաջակցի սովորողների արտադպրոցական ուսուցման կազմակերպմանը, դպրոցական նախաձեռնություններին</w:t>
            </w:r>
          </w:p>
        </w:tc>
      </w:tr>
      <w:tr w:rsidR="006278CD" w:rsidRPr="00D849C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CD1670" w:rsidRDefault="006278CD" w:rsidP="009A5283">
            <w:pPr>
              <w:rPr>
                <w:rFonts w:ascii="Times New Roman" w:hAnsi="Times New Roman"/>
                <w:sz w:val="24"/>
                <w:szCs w:val="24"/>
                <w:lang w:val="hy-AM"/>
              </w:rPr>
            </w:pPr>
            <w:r>
              <w:rPr>
                <w:rFonts w:ascii="Sylfaen" w:hAnsi="Sylfaen"/>
                <w:sz w:val="24"/>
                <w:szCs w:val="24"/>
                <w:lang w:val="hy-AM"/>
              </w:rPr>
              <w:t>4</w:t>
            </w:r>
            <w:r>
              <w:rPr>
                <w:rFonts w:ascii="Times New Roman" w:hAnsi="Times New Roman"/>
                <w:sz w:val="24"/>
                <w:szCs w:val="24"/>
                <w:lang w:val="hy-AM"/>
              </w:rPr>
              <w:t xml:space="preserve">․Համայնքի հատուկ կարիք ունեցող խմբերի համար սոցիալական ծրագրերի ձևավորում </w:t>
            </w:r>
          </w:p>
        </w:tc>
        <w:tc>
          <w:tcPr>
            <w:tcW w:w="1450"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4 ամիս</w:t>
            </w:r>
          </w:p>
        </w:tc>
        <w:tc>
          <w:tcPr>
            <w:tcW w:w="2078"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Սոցիալական ծառայությունների փորձագետներ, կամավորներ</w:t>
            </w:r>
          </w:p>
        </w:tc>
        <w:tc>
          <w:tcPr>
            <w:tcW w:w="2883"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Ծրագրերի մասնակիցների հետադարձ կապի ապահովում</w:t>
            </w:r>
          </w:p>
        </w:tc>
        <w:tc>
          <w:tcPr>
            <w:tcW w:w="1985"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Ռեսուրսների պակաս</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Տեղական գործարարների, միջազգային կազմակերպությունների հետ համագործակցություն</w:t>
            </w:r>
          </w:p>
        </w:tc>
      </w:tr>
      <w:tr w:rsidR="006278CD" w:rsidRPr="00D849C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9418E0" w:rsidRDefault="006278CD" w:rsidP="009A5283">
            <w:pPr>
              <w:rPr>
                <w:rFonts w:ascii="Sylfaen" w:hAnsi="Sylfaen"/>
                <w:sz w:val="24"/>
                <w:szCs w:val="24"/>
                <w:lang w:val="hy-AM"/>
              </w:rPr>
            </w:pPr>
            <w:r>
              <w:rPr>
                <w:rFonts w:ascii="Sylfaen" w:hAnsi="Sylfaen"/>
                <w:sz w:val="24"/>
                <w:szCs w:val="24"/>
                <w:lang w:val="hy-AM"/>
              </w:rPr>
              <w:t>5</w:t>
            </w:r>
            <w:r>
              <w:rPr>
                <w:rFonts w:ascii="Times New Roman" w:hAnsi="Times New Roman"/>
                <w:sz w:val="24"/>
                <w:szCs w:val="24"/>
                <w:lang w:val="hy-AM"/>
              </w:rPr>
              <w:t>․</w:t>
            </w:r>
            <w:r>
              <w:rPr>
                <w:rFonts w:ascii="Sylfaen" w:hAnsi="Sylfaen"/>
                <w:sz w:val="24"/>
                <w:szCs w:val="24"/>
                <w:lang w:val="hy-AM"/>
              </w:rPr>
              <w:t>Իրականացնել</w:t>
            </w:r>
            <w:r w:rsidRPr="009418E0">
              <w:rPr>
                <w:rFonts w:ascii="Sylfaen" w:hAnsi="Sylfaen"/>
                <w:sz w:val="24"/>
                <w:szCs w:val="24"/>
                <w:lang w:val="hy-AM"/>
              </w:rPr>
              <w:t xml:space="preserve"> նախագծեր</w:t>
            </w:r>
            <w:r>
              <w:rPr>
                <w:rFonts w:ascii="Sylfaen" w:hAnsi="Sylfaen"/>
                <w:sz w:val="24"/>
                <w:szCs w:val="24"/>
                <w:lang w:val="hy-AM"/>
              </w:rPr>
              <w:t xml:space="preserve"> </w:t>
            </w:r>
            <w:r w:rsidRPr="009418E0">
              <w:rPr>
                <w:rFonts w:ascii="Sylfaen" w:hAnsi="Sylfaen"/>
                <w:sz w:val="24"/>
                <w:szCs w:val="24"/>
                <w:lang w:val="hy-AM"/>
              </w:rPr>
              <w:t>համայնքի զարգացման ուղղությամբ (շրջակա միջավայրի մաքրման կամ մշակութային ժառանգության պահպանման նախագծեր)։</w:t>
            </w:r>
          </w:p>
          <w:p w:rsidR="006278CD" w:rsidRPr="00087447" w:rsidRDefault="006278CD" w:rsidP="009A5283">
            <w:pPr>
              <w:jc w:val="center"/>
              <w:rPr>
                <w:rFonts w:ascii="Sylfaen" w:hAnsi="Sylfaen"/>
                <w:sz w:val="24"/>
                <w:szCs w:val="24"/>
                <w:lang w:val="hy-AM"/>
              </w:rPr>
            </w:pPr>
          </w:p>
        </w:tc>
        <w:tc>
          <w:tcPr>
            <w:tcW w:w="1450" w:type="dxa"/>
            <w:vAlign w:val="center"/>
          </w:tcPr>
          <w:p w:rsidR="006278CD" w:rsidRPr="00CC7B96" w:rsidRDefault="006278CD" w:rsidP="009A5283">
            <w:pPr>
              <w:rPr>
                <w:rFonts w:ascii="Times New Roman" w:hAnsi="Times New Roman"/>
                <w:sz w:val="24"/>
                <w:szCs w:val="24"/>
                <w:lang w:val="hy-AM"/>
              </w:rPr>
            </w:pPr>
            <w:r>
              <w:rPr>
                <w:rFonts w:ascii="Sylfaen" w:hAnsi="Sylfaen"/>
                <w:sz w:val="24"/>
                <w:szCs w:val="24"/>
                <w:lang w:val="hy-AM"/>
              </w:rPr>
              <w:t>2025-2030թթ</w:t>
            </w:r>
            <w:r>
              <w:rPr>
                <w:rFonts w:ascii="Times New Roman" w:hAnsi="Times New Roman"/>
                <w:sz w:val="24"/>
                <w:szCs w:val="24"/>
                <w:lang w:val="hy-AM"/>
              </w:rPr>
              <w:t>․</w:t>
            </w:r>
          </w:p>
        </w:tc>
        <w:tc>
          <w:tcPr>
            <w:tcW w:w="2078"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 xml:space="preserve">Մարդկային ներուժ, ՏՀՏ միջոցներ, ֆինանսական միջոցներ </w:t>
            </w:r>
          </w:p>
        </w:tc>
        <w:tc>
          <w:tcPr>
            <w:tcW w:w="2883"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Իրականացված նախագծեր և դրանց արդյունավետություն,մասնակցության մակարդակի և համայնքային արձագանքի գնահատում</w:t>
            </w:r>
          </w:p>
        </w:tc>
        <w:tc>
          <w:tcPr>
            <w:tcW w:w="1985"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Դժվարություններ կազմակերպման գործում, հետաքրքրության պակաս</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Ճիշտ և գրագետ իրազեկում, կազմակերպչական հմտություններ ունեցող անձանց ներգրավում</w:t>
            </w:r>
          </w:p>
        </w:tc>
      </w:tr>
      <w:tr w:rsidR="006278CD" w:rsidRPr="009418E0" w:rsidTr="009A5283">
        <w:trPr>
          <w:jc w:val="center"/>
        </w:trPr>
        <w:tc>
          <w:tcPr>
            <w:tcW w:w="2391" w:type="dxa"/>
            <w:vMerge w:val="restart"/>
            <w:vAlign w:val="center"/>
          </w:tcPr>
          <w:p w:rsidR="006278CD" w:rsidRPr="005C2728" w:rsidRDefault="006278CD" w:rsidP="009A5283">
            <w:pPr>
              <w:rPr>
                <w:rFonts w:ascii="Times New Roman" w:hAnsi="Times New Roman"/>
                <w:sz w:val="24"/>
                <w:szCs w:val="24"/>
                <w:lang w:val="hy-AM"/>
              </w:rPr>
            </w:pPr>
            <w:r>
              <w:rPr>
                <w:rFonts w:ascii="Sylfaen" w:hAnsi="Sylfaen"/>
                <w:sz w:val="24"/>
                <w:szCs w:val="24"/>
                <w:lang w:val="hy-AM"/>
              </w:rPr>
              <w:lastRenderedPageBreak/>
              <w:t>2</w:t>
            </w:r>
            <w:r>
              <w:rPr>
                <w:rFonts w:ascii="Times New Roman" w:hAnsi="Times New Roman"/>
                <w:sz w:val="24"/>
                <w:szCs w:val="24"/>
                <w:lang w:val="hy-AM"/>
              </w:rPr>
              <w:t>․</w:t>
            </w:r>
            <w:r w:rsidRPr="005C2728">
              <w:rPr>
                <w:rFonts w:ascii="Times New Roman" w:hAnsi="Times New Roman"/>
                <w:sz w:val="24"/>
                <w:szCs w:val="24"/>
                <w:lang w:val="hy-AM"/>
              </w:rPr>
              <w:t xml:space="preserve">Կրթության կառավարման մարմինների և դպրոցի միջև հաղորդակցության </w:t>
            </w:r>
            <w:r>
              <w:rPr>
                <w:rFonts w:ascii="Times New Roman" w:hAnsi="Times New Roman"/>
                <w:sz w:val="24"/>
                <w:szCs w:val="24"/>
                <w:lang w:val="hy-AM"/>
              </w:rPr>
              <w:t>ամրապնդում</w:t>
            </w:r>
          </w:p>
        </w:tc>
        <w:tc>
          <w:tcPr>
            <w:tcW w:w="1966" w:type="dxa"/>
            <w:vAlign w:val="center"/>
          </w:tcPr>
          <w:p w:rsidR="006278CD" w:rsidRPr="005C2728" w:rsidRDefault="006278CD" w:rsidP="009A5283">
            <w:pPr>
              <w:rPr>
                <w:rFonts w:ascii="Times New Roman" w:hAnsi="Times New Roman"/>
                <w:sz w:val="24"/>
                <w:szCs w:val="24"/>
                <w:lang w:val="hy-AM"/>
              </w:rPr>
            </w:pPr>
            <w:r>
              <w:rPr>
                <w:rFonts w:ascii="Sylfaen" w:hAnsi="Sylfaen"/>
                <w:sz w:val="24"/>
                <w:szCs w:val="24"/>
                <w:lang w:val="hy-AM"/>
              </w:rPr>
              <w:t>1</w:t>
            </w:r>
            <w:r>
              <w:rPr>
                <w:rFonts w:ascii="Times New Roman" w:hAnsi="Times New Roman"/>
                <w:sz w:val="24"/>
                <w:szCs w:val="24"/>
                <w:lang w:val="hy-AM"/>
              </w:rPr>
              <w:t>․</w:t>
            </w:r>
            <w:r w:rsidRPr="00D754DB">
              <w:rPr>
                <w:rFonts w:ascii="Times New Roman" w:hAnsi="Times New Roman"/>
                <w:sz w:val="24"/>
                <w:szCs w:val="24"/>
                <w:lang w:val="hy-AM"/>
              </w:rPr>
              <w:t>Ապահովել հանդիպումներ մարզային վարչության կամ ԿԳՄՍ-ի ներկայացուցիչների հետ, որոնց ժամանակ ներկայացվում են դպրոցի ձեռքբերումներն ու կարիքները</w:t>
            </w:r>
          </w:p>
        </w:tc>
        <w:tc>
          <w:tcPr>
            <w:tcW w:w="1450"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Եռամսյակը մեկ</w:t>
            </w:r>
          </w:p>
        </w:tc>
        <w:tc>
          <w:tcPr>
            <w:tcW w:w="2078"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Տարածք, հաշվետվություններ, անկաշկանդ զրույց</w:t>
            </w:r>
          </w:p>
        </w:tc>
        <w:tc>
          <w:tcPr>
            <w:tcW w:w="2883"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Հանդիպումների արձանագրությունների վերլուծություն, դրանց պահանջ դպրոցի կողմից</w:t>
            </w:r>
          </w:p>
        </w:tc>
        <w:tc>
          <w:tcPr>
            <w:tcW w:w="1985"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Տնօրենության կամ կառավարման մարմինների ներկայացուցիչների կամքի պակաս</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 xml:space="preserve">Խրախուսել մասնակցությունը </w:t>
            </w:r>
          </w:p>
        </w:tc>
      </w:tr>
      <w:tr w:rsidR="006278CD" w:rsidRPr="00D849C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5C2728" w:rsidRDefault="006278CD" w:rsidP="009A5283">
            <w:pPr>
              <w:pStyle w:val="NormalWeb"/>
              <w:spacing w:before="0" w:beforeAutospacing="0" w:after="0" w:afterAutospacing="0" w:line="276" w:lineRule="auto"/>
              <w:rPr>
                <w:lang w:val="hy-AM"/>
              </w:rPr>
            </w:pPr>
            <w:r>
              <w:rPr>
                <w:rFonts w:ascii="Sylfaen" w:hAnsi="Sylfaen"/>
                <w:lang w:val="hy-AM"/>
              </w:rPr>
              <w:t>2</w:t>
            </w:r>
            <w:r>
              <w:rPr>
                <w:lang w:val="hy-AM"/>
              </w:rPr>
              <w:t>․</w:t>
            </w:r>
            <w:r w:rsidRPr="005C2728">
              <w:rPr>
                <w:lang w:val="hy-AM"/>
              </w:rPr>
              <w:t>Կազմակերպել մարզային կրթական համաժողովներ</w:t>
            </w:r>
            <w:r>
              <w:rPr>
                <w:lang w:val="hy-AM"/>
              </w:rPr>
              <w:t>,</w:t>
            </w:r>
            <w:r w:rsidRPr="005C2728">
              <w:rPr>
                <w:lang w:val="hy-AM"/>
              </w:rPr>
              <w:t>սեմինարներ, որտեղ դպրոցի ներկայացուցիչները կներկայացնեն հաջողված փորձեր և կստանան հետադարձ կապ</w:t>
            </w:r>
          </w:p>
        </w:tc>
        <w:tc>
          <w:tcPr>
            <w:tcW w:w="1450" w:type="dxa"/>
            <w:vAlign w:val="center"/>
          </w:tcPr>
          <w:p w:rsidR="006278CD" w:rsidRPr="00087447" w:rsidRDefault="006278CD" w:rsidP="009A5283">
            <w:pPr>
              <w:spacing w:after="160" w:line="259" w:lineRule="auto"/>
              <w:rPr>
                <w:rFonts w:ascii="Sylfaen" w:hAnsi="Sylfaen"/>
                <w:sz w:val="24"/>
                <w:szCs w:val="24"/>
                <w:lang w:val="hy-AM"/>
              </w:rPr>
            </w:pPr>
            <w:r>
              <w:rPr>
                <w:rFonts w:ascii="Sylfaen" w:hAnsi="Sylfaen"/>
                <w:sz w:val="24"/>
                <w:szCs w:val="24"/>
                <w:lang w:val="hy-AM"/>
              </w:rPr>
              <w:t>2027-2028 ուստարի</w:t>
            </w:r>
          </w:p>
        </w:tc>
        <w:tc>
          <w:tcPr>
            <w:tcW w:w="2078" w:type="dxa"/>
            <w:vAlign w:val="center"/>
          </w:tcPr>
          <w:p w:rsidR="006278CD" w:rsidRPr="00087447" w:rsidRDefault="006278CD" w:rsidP="009A5283">
            <w:pPr>
              <w:spacing w:after="160" w:line="259" w:lineRule="auto"/>
              <w:rPr>
                <w:rFonts w:ascii="Sylfaen" w:hAnsi="Sylfaen"/>
                <w:sz w:val="24"/>
                <w:szCs w:val="24"/>
                <w:lang w:val="hy-AM"/>
              </w:rPr>
            </w:pPr>
            <w:r>
              <w:rPr>
                <w:rFonts w:ascii="Sylfaen" w:hAnsi="Sylfaen"/>
                <w:sz w:val="24"/>
                <w:szCs w:val="24"/>
                <w:lang w:val="hy-AM"/>
              </w:rPr>
              <w:t>Դահլիճ, թվային ռեսուրսներ, մասնագետներ, հարցաթերթեր</w:t>
            </w:r>
          </w:p>
        </w:tc>
        <w:tc>
          <w:tcPr>
            <w:tcW w:w="2883"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 xml:space="preserve">Համաժողովներից, սեմինարներից հետո հետադարձ կապի արդյունքներ, դպրոցի հեղինակության բարձրացում </w:t>
            </w:r>
          </w:p>
        </w:tc>
        <w:tc>
          <w:tcPr>
            <w:tcW w:w="1985" w:type="dxa"/>
            <w:vAlign w:val="center"/>
          </w:tcPr>
          <w:p w:rsidR="006278CD" w:rsidRPr="00087447" w:rsidRDefault="006278CD" w:rsidP="009A5283">
            <w:pPr>
              <w:autoSpaceDE w:val="0"/>
              <w:autoSpaceDN w:val="0"/>
              <w:adjustRightInd w:val="0"/>
              <w:rPr>
                <w:rFonts w:ascii="Sylfaen" w:hAnsi="Sylfaen"/>
                <w:sz w:val="24"/>
                <w:szCs w:val="24"/>
                <w:lang w:val="hy-AM"/>
              </w:rPr>
            </w:pPr>
            <w:r>
              <w:rPr>
                <w:rFonts w:ascii="Sylfaen" w:hAnsi="Sylfaen"/>
                <w:sz w:val="24"/>
                <w:szCs w:val="24"/>
                <w:lang w:val="hy-AM"/>
              </w:rPr>
              <w:t>Մասնակիցների մոտիվացիայի պակաս</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Կրթական համաժողովներում ելույթ ունեցողների խրախուսում</w:t>
            </w:r>
          </w:p>
        </w:tc>
      </w:tr>
      <w:tr w:rsidR="006278CD" w:rsidRPr="009418E0"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2256EF" w:rsidRDefault="006278CD" w:rsidP="009A5283">
            <w:pPr>
              <w:pStyle w:val="NormalWeb"/>
              <w:spacing w:before="0" w:beforeAutospacing="0" w:after="0" w:afterAutospacing="0" w:line="276" w:lineRule="auto"/>
              <w:rPr>
                <w:lang w:val="hy-AM"/>
              </w:rPr>
            </w:pPr>
            <w:r w:rsidRPr="002256EF">
              <w:rPr>
                <w:rFonts w:ascii="Sylfaen" w:hAnsi="Sylfaen"/>
                <w:lang w:val="hy-AM"/>
              </w:rPr>
              <w:t>3</w:t>
            </w:r>
            <w:r w:rsidRPr="002256EF">
              <w:rPr>
                <w:lang w:val="hy-AM"/>
              </w:rPr>
              <w:t xml:space="preserve">․Իրականացնել քաղաքականության առաջարկների </w:t>
            </w:r>
            <w:r w:rsidRPr="002256EF">
              <w:rPr>
                <w:lang w:val="hy-AM"/>
              </w:rPr>
              <w:lastRenderedPageBreak/>
              <w:t>մշակման փորձառություն դպրոցում, որոնց արդյունքները կուղարկվեն ԿԳՄՍՆ</w:t>
            </w:r>
          </w:p>
        </w:tc>
        <w:tc>
          <w:tcPr>
            <w:tcW w:w="1450" w:type="dxa"/>
            <w:vAlign w:val="center"/>
          </w:tcPr>
          <w:p w:rsidR="006278CD" w:rsidRPr="004B5B87" w:rsidRDefault="006278CD" w:rsidP="009A5283">
            <w:pPr>
              <w:spacing w:after="160" w:line="259" w:lineRule="auto"/>
              <w:rPr>
                <w:rFonts w:ascii="Times New Roman" w:hAnsi="Times New Roman"/>
                <w:sz w:val="24"/>
                <w:szCs w:val="24"/>
                <w:lang w:val="hy-AM"/>
              </w:rPr>
            </w:pPr>
            <w:r>
              <w:rPr>
                <w:rFonts w:ascii="Sylfaen" w:hAnsi="Sylfaen"/>
                <w:sz w:val="24"/>
                <w:szCs w:val="24"/>
                <w:lang w:val="hy-AM"/>
              </w:rPr>
              <w:lastRenderedPageBreak/>
              <w:t>2025-2030թթ</w:t>
            </w:r>
            <w:r>
              <w:rPr>
                <w:rFonts w:ascii="Times New Roman" w:hAnsi="Times New Roman"/>
                <w:sz w:val="24"/>
                <w:szCs w:val="24"/>
                <w:lang w:val="hy-AM"/>
              </w:rPr>
              <w:t>․</w:t>
            </w:r>
          </w:p>
        </w:tc>
        <w:tc>
          <w:tcPr>
            <w:tcW w:w="2078"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 xml:space="preserve">Համագործակցության հարթակներ, ներքևից վերև ազդման </w:t>
            </w:r>
            <w:r>
              <w:rPr>
                <w:rFonts w:ascii="Sylfaen" w:hAnsi="Sylfaen"/>
                <w:sz w:val="24"/>
                <w:szCs w:val="24"/>
                <w:lang w:val="hy-AM"/>
              </w:rPr>
              <w:lastRenderedPageBreak/>
              <w:t>մեխանիզմ, ակտիվ մանկավարժներ</w:t>
            </w:r>
          </w:p>
        </w:tc>
        <w:tc>
          <w:tcPr>
            <w:tcW w:w="2883"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lastRenderedPageBreak/>
              <w:t>ԿԳՄՍ նախարարության համապատասխան արձագանք, հետագա համագործակցություն</w:t>
            </w:r>
          </w:p>
        </w:tc>
        <w:tc>
          <w:tcPr>
            <w:tcW w:w="1985" w:type="dxa"/>
            <w:vAlign w:val="center"/>
          </w:tcPr>
          <w:p w:rsidR="006278CD" w:rsidRPr="00087447" w:rsidRDefault="006278CD" w:rsidP="009A5283">
            <w:pPr>
              <w:autoSpaceDE w:val="0"/>
              <w:autoSpaceDN w:val="0"/>
              <w:adjustRightInd w:val="0"/>
              <w:rPr>
                <w:rFonts w:ascii="Sylfaen" w:hAnsi="Sylfaen"/>
                <w:sz w:val="24"/>
                <w:szCs w:val="24"/>
                <w:lang w:val="hy-AM"/>
              </w:rPr>
            </w:pPr>
            <w:r>
              <w:rPr>
                <w:rFonts w:ascii="Sylfaen" w:hAnsi="Sylfaen"/>
                <w:sz w:val="24"/>
                <w:szCs w:val="24"/>
                <w:lang w:val="hy-AM"/>
              </w:rPr>
              <w:t>Մանկավարժների պասիվություն</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Կիրառել խրախուսման միջոցներ</w:t>
            </w:r>
          </w:p>
        </w:tc>
      </w:tr>
      <w:tr w:rsidR="006278CD" w:rsidRPr="00D849C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46509D" w:rsidRDefault="006278CD" w:rsidP="009A5283">
            <w:pPr>
              <w:rPr>
                <w:rFonts w:ascii="Sylfaen" w:eastAsiaTheme="minorHAnsi" w:hAnsi="Sylfaen" w:cstheme="minorHAnsi"/>
                <w:sz w:val="24"/>
                <w:szCs w:val="24"/>
                <w:lang w:val="hy-AM"/>
              </w:rPr>
            </w:pPr>
            <w:r w:rsidRPr="0046509D">
              <w:rPr>
                <w:rFonts w:ascii="Sylfaen" w:eastAsiaTheme="minorEastAsia" w:hAnsi="Sylfaen"/>
                <w:iCs/>
                <w:noProof/>
                <w:sz w:val="24"/>
                <w:szCs w:val="24"/>
                <w:lang w:val="hy-AM"/>
              </w:rPr>
              <w:t>4</w:t>
            </w:r>
            <w:r w:rsidRPr="0046509D">
              <w:rPr>
                <w:rFonts w:eastAsiaTheme="minorEastAsia"/>
                <w:iCs/>
                <w:noProof/>
                <w:sz w:val="24"/>
                <w:szCs w:val="24"/>
                <w:lang w:val="hy-AM"/>
              </w:rPr>
              <w:t>․</w:t>
            </w:r>
            <w:r w:rsidRPr="0046509D">
              <w:rPr>
                <w:rFonts w:ascii="Sylfaen" w:eastAsiaTheme="minorHAnsi" w:hAnsi="Sylfaen" w:cstheme="minorHAnsi"/>
                <w:sz w:val="24"/>
                <w:szCs w:val="24"/>
                <w:lang w:val="hy-AM"/>
              </w:rPr>
              <w:t xml:space="preserve"> ԿԶՆԱԿ հիմնադրամի հետ կազմակերպել քննարկումներ </w:t>
            </w:r>
          </w:p>
          <w:p w:rsidR="006278CD" w:rsidRPr="0046509D" w:rsidRDefault="006278CD" w:rsidP="009A5283">
            <w:pPr>
              <w:pStyle w:val="NormalWeb"/>
              <w:spacing w:before="0" w:beforeAutospacing="0" w:after="0" w:afterAutospacing="0" w:line="276" w:lineRule="auto"/>
              <w:rPr>
                <w:rFonts w:eastAsiaTheme="minorEastAsia"/>
                <w:iCs/>
                <w:noProof/>
                <w:lang w:val="hy-AM"/>
              </w:rPr>
            </w:pPr>
            <w:r w:rsidRPr="0046509D">
              <w:rPr>
                <w:rFonts w:ascii="Sylfaen" w:eastAsiaTheme="minorHAnsi" w:hAnsi="Sylfaen" w:cstheme="minorHAnsi"/>
                <w:lang w:val="hy-AM"/>
              </w:rPr>
              <w:t>հանրակրթության և առարկայական նոր չա</w:t>
            </w:r>
            <w:r w:rsidRPr="0046509D">
              <w:rPr>
                <w:rFonts w:ascii="Sylfaen" w:eastAsiaTheme="minorHAnsi" w:hAnsi="Sylfaen" w:cstheme="minorHAnsi"/>
                <w:lang w:val="hy-AM"/>
              </w:rPr>
              <w:softHyphen/>
              <w:t>փո</w:t>
            </w:r>
            <w:r w:rsidRPr="0046509D">
              <w:rPr>
                <w:rFonts w:ascii="Sylfaen" w:eastAsiaTheme="minorHAnsi" w:hAnsi="Sylfaen" w:cstheme="minorHAnsi"/>
                <w:lang w:val="hy-AM"/>
              </w:rPr>
              <w:softHyphen/>
              <w:t>րո</w:t>
            </w:r>
            <w:r w:rsidRPr="0046509D">
              <w:rPr>
                <w:rFonts w:ascii="Sylfaen" w:eastAsiaTheme="minorHAnsi" w:hAnsi="Sylfaen" w:cstheme="minorHAnsi"/>
                <w:lang w:val="hy-AM"/>
              </w:rPr>
              <w:softHyphen/>
              <w:t>շիչների ներդր</w:t>
            </w:r>
            <w:r w:rsidRPr="0046509D">
              <w:rPr>
                <w:rFonts w:ascii="Sylfaen" w:eastAsiaTheme="minorHAnsi" w:hAnsi="Sylfaen" w:cstheme="minorHAnsi"/>
                <w:lang w:val="hy-AM"/>
              </w:rPr>
              <w:softHyphen/>
              <w:t>ման առանձնահատ</w:t>
            </w:r>
            <w:r w:rsidRPr="0046509D">
              <w:rPr>
                <w:rFonts w:ascii="Sylfaen" w:eastAsiaTheme="minorHAnsi" w:hAnsi="Sylfaen" w:cstheme="minorHAnsi"/>
                <w:lang w:val="hy-AM"/>
              </w:rPr>
              <w:softHyphen/>
              <w:t>կությունների մասին</w:t>
            </w:r>
          </w:p>
        </w:tc>
        <w:tc>
          <w:tcPr>
            <w:tcW w:w="1450" w:type="dxa"/>
            <w:vAlign w:val="center"/>
          </w:tcPr>
          <w:p w:rsidR="006278CD" w:rsidRPr="0046509D" w:rsidRDefault="006278CD" w:rsidP="009A5283">
            <w:pPr>
              <w:spacing w:after="160" w:line="259" w:lineRule="auto"/>
              <w:rPr>
                <w:rFonts w:ascii="Times New Roman" w:eastAsiaTheme="minorEastAsia" w:hAnsi="Times New Roman"/>
                <w:iCs/>
                <w:noProof/>
                <w:sz w:val="24"/>
                <w:szCs w:val="24"/>
                <w:lang w:val="hy-AM"/>
              </w:rPr>
            </w:pPr>
            <w:r w:rsidRPr="0046509D">
              <w:rPr>
                <w:rFonts w:ascii="Sylfaen" w:eastAsiaTheme="minorEastAsia" w:hAnsi="Sylfaen" w:cstheme="minorHAnsi"/>
                <w:iCs/>
                <w:noProof/>
                <w:sz w:val="24"/>
                <w:szCs w:val="24"/>
                <w:lang w:val="hy-AM"/>
              </w:rPr>
              <w:t>2025-2030թթ</w:t>
            </w:r>
            <w:r w:rsidRPr="0046509D">
              <w:rPr>
                <w:rFonts w:ascii="Times New Roman" w:eastAsiaTheme="minorEastAsia" w:hAnsi="Times New Roman"/>
                <w:iCs/>
                <w:noProof/>
                <w:sz w:val="24"/>
                <w:szCs w:val="24"/>
                <w:lang w:val="hy-AM"/>
              </w:rPr>
              <w:t>․</w:t>
            </w:r>
          </w:p>
        </w:tc>
        <w:tc>
          <w:tcPr>
            <w:tcW w:w="2078" w:type="dxa"/>
            <w:vAlign w:val="center"/>
          </w:tcPr>
          <w:p w:rsidR="006278CD" w:rsidRPr="0046509D" w:rsidRDefault="006278CD" w:rsidP="009A5283">
            <w:pPr>
              <w:rPr>
                <w:rFonts w:ascii="Sylfaen" w:eastAsiaTheme="minorEastAsia" w:hAnsi="Sylfaen" w:cstheme="minorHAnsi"/>
                <w:iCs/>
                <w:noProof/>
                <w:sz w:val="24"/>
                <w:szCs w:val="24"/>
                <w:lang w:val="hy-AM"/>
              </w:rPr>
            </w:pPr>
            <w:r w:rsidRPr="0046509D">
              <w:rPr>
                <w:rFonts w:ascii="Sylfaen" w:eastAsiaTheme="minorHAnsi" w:hAnsi="Sylfaen" w:cstheme="minorHAnsi"/>
                <w:sz w:val="24"/>
                <w:szCs w:val="24"/>
                <w:lang w:val="hy-AM"/>
              </w:rPr>
              <w:t>Համապատասխան հարթակ, հանրակրթության պետական և առարկայական չափորոշիչների ներդրման արդ</w:t>
            </w:r>
            <w:r w:rsidRPr="0046509D">
              <w:rPr>
                <w:rFonts w:ascii="Sylfaen" w:eastAsiaTheme="minorHAnsi" w:hAnsi="Sylfaen" w:cstheme="minorHAnsi"/>
                <w:sz w:val="24"/>
                <w:szCs w:val="24"/>
                <w:lang w:val="hy-AM"/>
              </w:rPr>
              <w:softHyphen/>
              <w:t>յունք</w:t>
            </w:r>
            <w:r w:rsidRPr="0046509D">
              <w:rPr>
                <w:rFonts w:ascii="Sylfaen" w:eastAsiaTheme="minorHAnsi" w:hAnsi="Sylfaen" w:cstheme="minorHAnsi"/>
                <w:sz w:val="24"/>
                <w:szCs w:val="24"/>
                <w:lang w:val="hy-AM"/>
              </w:rPr>
              <w:softHyphen/>
              <w:t>ների վերլու</w:t>
            </w:r>
            <w:r w:rsidRPr="0046509D">
              <w:rPr>
                <w:rFonts w:ascii="Sylfaen" w:eastAsiaTheme="minorHAnsi" w:hAnsi="Sylfaen" w:cstheme="minorHAnsi"/>
                <w:sz w:val="24"/>
                <w:szCs w:val="24"/>
                <w:lang w:val="hy-AM"/>
              </w:rPr>
              <w:softHyphen/>
              <w:t>ծո</w:t>
            </w:r>
            <w:r w:rsidRPr="0046509D">
              <w:rPr>
                <w:rFonts w:ascii="Sylfaen" w:eastAsiaTheme="minorHAnsi" w:hAnsi="Sylfaen" w:cstheme="minorHAnsi"/>
                <w:sz w:val="24"/>
                <w:szCs w:val="24"/>
                <w:lang w:val="hy-AM"/>
              </w:rPr>
              <w:softHyphen/>
              <w:t>ւթյուններ, առկա խոչընդոտ</w:t>
            </w:r>
            <w:r w:rsidRPr="0046509D">
              <w:rPr>
                <w:rFonts w:ascii="Sylfaen" w:eastAsiaTheme="minorHAnsi" w:hAnsi="Sylfaen" w:cstheme="minorHAnsi"/>
                <w:sz w:val="24"/>
                <w:szCs w:val="24"/>
                <w:lang w:val="hy-AM"/>
              </w:rPr>
              <w:softHyphen/>
              <w:t>ների հաղթա</w:t>
            </w:r>
            <w:r w:rsidRPr="0046509D">
              <w:rPr>
                <w:rFonts w:ascii="Sylfaen" w:eastAsiaTheme="minorHAnsi" w:hAnsi="Sylfaen" w:cstheme="minorHAnsi"/>
                <w:sz w:val="24"/>
                <w:szCs w:val="24"/>
                <w:lang w:val="hy-AM"/>
              </w:rPr>
              <w:softHyphen/>
              <w:t>հար</w:t>
            </w:r>
            <w:r w:rsidRPr="0046509D">
              <w:rPr>
                <w:rFonts w:ascii="Sylfaen" w:eastAsiaTheme="minorHAnsi" w:hAnsi="Sylfaen" w:cstheme="minorHAnsi"/>
                <w:sz w:val="24"/>
                <w:szCs w:val="24"/>
                <w:lang w:val="hy-AM"/>
              </w:rPr>
              <w:softHyphen/>
              <w:t>ման առա</w:t>
            </w:r>
            <w:r w:rsidRPr="0046509D">
              <w:rPr>
                <w:rFonts w:ascii="Sylfaen" w:eastAsiaTheme="minorHAnsi" w:hAnsi="Sylfaen" w:cstheme="minorHAnsi"/>
                <w:sz w:val="24"/>
                <w:szCs w:val="24"/>
                <w:lang w:val="hy-AM"/>
              </w:rPr>
              <w:softHyphen/>
              <w:t>ջարկներ, մարդ</w:t>
            </w:r>
            <w:r w:rsidRPr="0046509D">
              <w:rPr>
                <w:rFonts w:ascii="Sylfaen" w:eastAsiaTheme="minorHAnsi" w:hAnsi="Sylfaen" w:cstheme="minorHAnsi"/>
                <w:sz w:val="24"/>
                <w:szCs w:val="24"/>
                <w:lang w:val="hy-AM"/>
              </w:rPr>
              <w:softHyphen/>
              <w:t xml:space="preserve">կային ներուժ </w:t>
            </w:r>
          </w:p>
        </w:tc>
        <w:tc>
          <w:tcPr>
            <w:tcW w:w="2883" w:type="dxa"/>
            <w:vAlign w:val="center"/>
          </w:tcPr>
          <w:p w:rsidR="006278CD" w:rsidRPr="0046509D" w:rsidRDefault="006278CD" w:rsidP="009A5283">
            <w:pPr>
              <w:rPr>
                <w:rFonts w:ascii="Sylfaen" w:eastAsiaTheme="minorEastAsia" w:hAnsi="Sylfaen" w:cstheme="minorHAnsi"/>
                <w:iCs/>
                <w:noProof/>
                <w:sz w:val="24"/>
                <w:szCs w:val="24"/>
                <w:lang w:val="hy-AM"/>
              </w:rPr>
            </w:pPr>
            <w:r w:rsidRPr="0046509D">
              <w:rPr>
                <w:rFonts w:ascii="Sylfaen" w:eastAsiaTheme="minorHAnsi" w:hAnsi="Sylfaen" w:cstheme="minorHAnsi"/>
                <w:color w:val="000000"/>
                <w:sz w:val="24"/>
                <w:szCs w:val="24"/>
                <w:lang w:val="hy-AM"/>
              </w:rPr>
              <w:t>Կրթության որակի և առաջադիմության ցու</w:t>
            </w:r>
            <w:r w:rsidRPr="0046509D">
              <w:rPr>
                <w:rFonts w:ascii="Sylfaen" w:eastAsiaTheme="minorHAnsi" w:hAnsi="Sylfaen" w:cstheme="minorHAnsi"/>
                <w:color w:val="000000"/>
                <w:sz w:val="24"/>
                <w:szCs w:val="24"/>
                <w:lang w:val="hy-AM"/>
              </w:rPr>
              <w:softHyphen/>
              <w:t>ցանիշների աճ նախորդ երեք տար</w:t>
            </w:r>
            <w:r w:rsidRPr="0046509D">
              <w:rPr>
                <w:rFonts w:ascii="Sylfaen" w:eastAsiaTheme="minorHAnsi" w:hAnsi="Sylfaen" w:cstheme="minorHAnsi"/>
                <w:color w:val="000000"/>
                <w:sz w:val="24"/>
                <w:szCs w:val="24"/>
                <w:lang w:val="hy-AM"/>
              </w:rPr>
              <w:softHyphen/>
            </w:r>
            <w:r w:rsidRPr="0046509D">
              <w:rPr>
                <w:rFonts w:ascii="Sylfaen" w:eastAsiaTheme="minorHAnsi" w:hAnsi="Sylfaen" w:cstheme="minorHAnsi"/>
                <w:color w:val="000000"/>
                <w:sz w:val="24"/>
                <w:szCs w:val="24"/>
                <w:lang w:val="hy-AM"/>
              </w:rPr>
              <w:softHyphen/>
              <w:t>ինե</w:t>
            </w:r>
            <w:r w:rsidRPr="0046509D">
              <w:rPr>
                <w:rFonts w:ascii="Sylfaen" w:eastAsiaTheme="minorHAnsi" w:hAnsi="Sylfaen" w:cstheme="minorHAnsi"/>
                <w:color w:val="000000"/>
                <w:sz w:val="24"/>
                <w:szCs w:val="24"/>
                <w:lang w:val="hy-AM"/>
              </w:rPr>
              <w:softHyphen/>
              <w:t>րի արդյունքների համեմատ, ներքին գնահատման արդ</w:t>
            </w:r>
            <w:r w:rsidRPr="0046509D">
              <w:rPr>
                <w:rFonts w:ascii="Sylfaen" w:eastAsiaTheme="minorHAnsi" w:hAnsi="Sylfaen" w:cstheme="minorHAnsi"/>
                <w:color w:val="000000"/>
                <w:sz w:val="24"/>
                <w:szCs w:val="24"/>
                <w:lang w:val="hy-AM"/>
              </w:rPr>
              <w:softHyphen/>
              <w:t>յունք</w:t>
            </w:r>
            <w:r w:rsidRPr="0046509D">
              <w:rPr>
                <w:rFonts w:ascii="Sylfaen" w:eastAsiaTheme="minorHAnsi" w:hAnsi="Sylfaen" w:cstheme="minorHAnsi"/>
                <w:color w:val="000000"/>
                <w:sz w:val="24"/>
                <w:szCs w:val="24"/>
                <w:lang w:val="hy-AM"/>
              </w:rPr>
              <w:softHyphen/>
              <w:t>ների ցուցա</w:t>
            </w:r>
            <w:r w:rsidRPr="0046509D">
              <w:rPr>
                <w:rFonts w:ascii="Sylfaen" w:eastAsiaTheme="minorHAnsi" w:hAnsi="Sylfaen" w:cstheme="minorHAnsi"/>
                <w:color w:val="000000"/>
                <w:sz w:val="24"/>
                <w:szCs w:val="24"/>
                <w:lang w:val="hy-AM"/>
              </w:rPr>
              <w:softHyphen/>
              <w:t>նիշների աճ</w:t>
            </w:r>
          </w:p>
        </w:tc>
        <w:tc>
          <w:tcPr>
            <w:tcW w:w="1985" w:type="dxa"/>
            <w:vAlign w:val="center"/>
          </w:tcPr>
          <w:p w:rsidR="006278CD" w:rsidRPr="00087447" w:rsidRDefault="006278CD" w:rsidP="009A5283">
            <w:pPr>
              <w:autoSpaceDE w:val="0"/>
              <w:autoSpaceDN w:val="0"/>
              <w:adjustRightInd w:val="0"/>
              <w:rPr>
                <w:rFonts w:ascii="Sylfaen" w:eastAsiaTheme="minorEastAsia" w:hAnsi="Sylfaen"/>
                <w:iCs/>
                <w:noProof/>
                <w:sz w:val="24"/>
                <w:szCs w:val="24"/>
                <w:lang w:val="hy-AM"/>
              </w:rPr>
            </w:pPr>
            <w:r>
              <w:rPr>
                <w:rFonts w:ascii="Sylfaen" w:eastAsiaTheme="minorEastAsia" w:hAnsi="Sylfaen"/>
                <w:iCs/>
                <w:noProof/>
                <w:sz w:val="24"/>
                <w:szCs w:val="24"/>
                <w:lang w:val="hy-AM"/>
              </w:rPr>
              <w:t>Մանկավարժական աշխատողների մոտիվացիայի պակաս, ծանրաբեռնվածություն</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Քննարկումները կազմակերպել դինամիկ և խրախուսել մասնակցությունը</w:t>
            </w:r>
          </w:p>
        </w:tc>
      </w:tr>
      <w:tr w:rsidR="006278CD" w:rsidRPr="00D849C9" w:rsidTr="009A5283">
        <w:trPr>
          <w:jc w:val="center"/>
        </w:trPr>
        <w:tc>
          <w:tcPr>
            <w:tcW w:w="2391" w:type="dxa"/>
            <w:vMerge/>
            <w:vAlign w:val="center"/>
          </w:tcPr>
          <w:p w:rsidR="006278CD" w:rsidRPr="005933BC" w:rsidRDefault="006278CD" w:rsidP="009A5283">
            <w:pPr>
              <w:jc w:val="center"/>
              <w:rPr>
                <w:rFonts w:ascii="Sylfaen" w:hAnsi="Sylfaen"/>
                <w:sz w:val="24"/>
                <w:szCs w:val="24"/>
                <w:lang w:val="hy-AM"/>
              </w:rPr>
            </w:pPr>
          </w:p>
        </w:tc>
        <w:tc>
          <w:tcPr>
            <w:tcW w:w="1966" w:type="dxa"/>
            <w:vAlign w:val="center"/>
          </w:tcPr>
          <w:p w:rsidR="006278CD" w:rsidRPr="005933BC" w:rsidRDefault="006278CD" w:rsidP="009A5283">
            <w:pPr>
              <w:pStyle w:val="NormalWeb"/>
              <w:spacing w:before="0" w:beforeAutospacing="0" w:after="0" w:afterAutospacing="0" w:line="276" w:lineRule="auto"/>
              <w:rPr>
                <w:rFonts w:ascii="Sylfaen" w:eastAsiaTheme="minorEastAsia" w:hAnsi="Sylfaen"/>
                <w:iCs/>
                <w:noProof/>
                <w:lang w:val="hy-AM"/>
              </w:rPr>
            </w:pPr>
            <w:r w:rsidRPr="005933BC">
              <w:rPr>
                <w:rFonts w:ascii="Sylfaen" w:eastAsiaTheme="minorEastAsia" w:hAnsi="Sylfaen"/>
                <w:iCs/>
                <w:noProof/>
                <w:lang w:val="hy-AM"/>
              </w:rPr>
              <w:t>5</w:t>
            </w:r>
            <w:r w:rsidRPr="005933BC">
              <w:rPr>
                <w:rFonts w:eastAsiaTheme="minorEastAsia"/>
                <w:iCs/>
                <w:noProof/>
                <w:lang w:val="hy-AM"/>
              </w:rPr>
              <w:t>․</w:t>
            </w:r>
            <w:r w:rsidRPr="005933BC">
              <w:rPr>
                <w:rFonts w:ascii="Sylfaen" w:eastAsiaTheme="minorEastAsia" w:hAnsi="Sylfaen"/>
                <w:iCs/>
                <w:noProof/>
                <w:lang w:val="hy-AM"/>
              </w:rPr>
              <w:t>Կրթության կառավարման մարմինների հետ համատեղ մշտադիտարկո</w:t>
            </w:r>
            <w:r w:rsidRPr="005933BC">
              <w:rPr>
                <w:rFonts w:ascii="Sylfaen" w:eastAsiaTheme="minorEastAsia" w:hAnsi="Sylfaen"/>
                <w:iCs/>
                <w:noProof/>
                <w:lang w:val="hy-AM"/>
              </w:rPr>
              <w:lastRenderedPageBreak/>
              <w:t>ւմների համակարգի ներդրում</w:t>
            </w:r>
          </w:p>
        </w:tc>
        <w:tc>
          <w:tcPr>
            <w:tcW w:w="1450"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lastRenderedPageBreak/>
              <w:t>1 կիսամյակ</w:t>
            </w:r>
          </w:p>
        </w:tc>
        <w:tc>
          <w:tcPr>
            <w:tcW w:w="2078"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Մասնագետներ, գործիքներ</w:t>
            </w:r>
          </w:p>
        </w:tc>
        <w:tc>
          <w:tcPr>
            <w:tcW w:w="2883" w:type="dxa"/>
            <w:vAlign w:val="center"/>
          </w:tcPr>
          <w:p w:rsidR="006278CD" w:rsidRPr="00C80A1C" w:rsidRDefault="006278CD" w:rsidP="009A5283">
            <w:pPr>
              <w:rPr>
                <w:rFonts w:ascii="Sylfaen" w:eastAsiaTheme="minorEastAsia" w:hAnsi="Sylfaen" w:cstheme="minorHAnsi"/>
                <w:iCs/>
                <w:noProof/>
                <w:sz w:val="24"/>
                <w:szCs w:val="24"/>
                <w:lang w:val="hy-AM"/>
              </w:rPr>
            </w:pPr>
            <w:r w:rsidRPr="00C80A1C">
              <w:rPr>
                <w:rFonts w:ascii="Sylfaen" w:hAnsi="Sylfaen"/>
                <w:sz w:val="24"/>
                <w:szCs w:val="24"/>
                <w:lang w:val="hy-AM"/>
              </w:rPr>
              <w:t>Մշտադիտարկում</w:t>
            </w:r>
            <w:r>
              <w:rPr>
                <w:rFonts w:ascii="Sylfaen" w:hAnsi="Sylfaen"/>
                <w:sz w:val="24"/>
                <w:szCs w:val="24"/>
                <w:lang w:val="hy-AM"/>
              </w:rPr>
              <w:t>ներ</w:t>
            </w:r>
            <w:r w:rsidRPr="00C80A1C">
              <w:rPr>
                <w:rFonts w:ascii="Sylfaen" w:hAnsi="Sylfaen"/>
                <w:sz w:val="24"/>
                <w:szCs w:val="24"/>
                <w:lang w:val="hy-AM"/>
              </w:rPr>
              <w:t>ի զեկույցների և գնահատման տվյալների վերլուծություն</w:t>
            </w:r>
          </w:p>
        </w:tc>
        <w:tc>
          <w:tcPr>
            <w:tcW w:w="1985" w:type="dxa"/>
            <w:vAlign w:val="center"/>
          </w:tcPr>
          <w:p w:rsidR="006278CD" w:rsidRPr="00087447" w:rsidRDefault="006278CD" w:rsidP="009A5283">
            <w:pPr>
              <w:autoSpaceDE w:val="0"/>
              <w:autoSpaceDN w:val="0"/>
              <w:adjustRightInd w:val="0"/>
              <w:rPr>
                <w:rFonts w:ascii="Sylfaen" w:eastAsiaTheme="minorEastAsia" w:hAnsi="Sylfaen"/>
                <w:iCs/>
                <w:noProof/>
                <w:sz w:val="24"/>
                <w:szCs w:val="24"/>
                <w:lang w:val="hy-AM"/>
              </w:rPr>
            </w:pPr>
            <w:r>
              <w:rPr>
                <w:rFonts w:ascii="Sylfaen" w:eastAsiaTheme="minorEastAsia" w:hAnsi="Sylfaen"/>
                <w:iCs/>
                <w:noProof/>
                <w:sz w:val="24"/>
                <w:szCs w:val="24"/>
                <w:lang w:val="hy-AM"/>
              </w:rPr>
              <w:t xml:space="preserve">Մշտադիտարման ոչ սիստեմատիկություն </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Ժամկետների և պատասխանատուների հստակ սահմանում</w:t>
            </w:r>
          </w:p>
        </w:tc>
      </w:tr>
      <w:tr w:rsidR="006278CD" w:rsidRPr="00D849C9" w:rsidTr="009A5283">
        <w:trPr>
          <w:jc w:val="center"/>
        </w:trPr>
        <w:tc>
          <w:tcPr>
            <w:tcW w:w="2391" w:type="dxa"/>
            <w:vMerge w:val="restart"/>
            <w:vAlign w:val="center"/>
          </w:tcPr>
          <w:p w:rsidR="006278CD" w:rsidRPr="00746345" w:rsidRDefault="006278CD" w:rsidP="009A5283">
            <w:pPr>
              <w:rPr>
                <w:rFonts w:ascii="Sylfaen" w:hAnsi="Sylfaen"/>
                <w:sz w:val="24"/>
                <w:szCs w:val="24"/>
                <w:lang w:val="hy-AM"/>
              </w:rPr>
            </w:pPr>
          </w:p>
          <w:p w:rsidR="006278CD" w:rsidRPr="00746345" w:rsidRDefault="006278CD" w:rsidP="009A5283">
            <w:pPr>
              <w:rPr>
                <w:rFonts w:ascii="Sylfaen" w:hAnsi="Sylfaen"/>
                <w:sz w:val="24"/>
                <w:szCs w:val="24"/>
                <w:lang w:val="hy-AM"/>
              </w:rPr>
            </w:pPr>
            <w:r w:rsidRPr="00746345">
              <w:rPr>
                <w:rFonts w:ascii="Sylfaen" w:hAnsi="Sylfaen" w:cs="Segoe UI Emoji"/>
                <w:sz w:val="24"/>
                <w:szCs w:val="24"/>
                <w:lang w:val="hy-AM"/>
              </w:rPr>
              <w:t>3</w:t>
            </w:r>
            <w:r w:rsidRPr="00746345">
              <w:rPr>
                <w:rFonts w:ascii="Times New Roman" w:hAnsi="Times New Roman"/>
                <w:sz w:val="24"/>
                <w:szCs w:val="24"/>
                <w:lang w:val="hy-AM"/>
              </w:rPr>
              <w:t>․</w:t>
            </w:r>
            <w:r w:rsidRPr="00746345">
              <w:rPr>
                <w:rFonts w:ascii="Sylfaen" w:hAnsi="Sylfaen"/>
                <w:sz w:val="24"/>
                <w:szCs w:val="24"/>
                <w:lang w:val="hy-AM"/>
              </w:rPr>
              <w:t xml:space="preserve"> Հստակեցնել և կայունացնել շահառու կազմակերպությունների հետ համագործակցության ձևաչափերը</w:t>
            </w:r>
          </w:p>
        </w:tc>
        <w:tc>
          <w:tcPr>
            <w:tcW w:w="1966" w:type="dxa"/>
            <w:vAlign w:val="center"/>
          </w:tcPr>
          <w:p w:rsidR="006278CD" w:rsidRPr="00746345" w:rsidRDefault="006278CD" w:rsidP="009A5283">
            <w:pPr>
              <w:pStyle w:val="NormalWeb"/>
              <w:spacing w:before="0" w:beforeAutospacing="0" w:after="0" w:afterAutospacing="0" w:line="276" w:lineRule="auto"/>
              <w:rPr>
                <w:rFonts w:ascii="Sylfaen" w:eastAsiaTheme="minorEastAsia" w:hAnsi="Sylfaen"/>
                <w:iCs/>
                <w:noProof/>
                <w:lang w:val="hy-AM"/>
              </w:rPr>
            </w:pPr>
            <w:r w:rsidRPr="00746345">
              <w:rPr>
                <w:rFonts w:ascii="Sylfaen" w:eastAsiaTheme="minorEastAsia" w:hAnsi="Sylfaen" w:cstheme="minorHAnsi"/>
                <w:iCs/>
                <w:noProof/>
                <w:lang w:val="hy-AM"/>
              </w:rPr>
              <w:t>1</w:t>
            </w:r>
            <w:r w:rsidRPr="00746345">
              <w:rPr>
                <w:rFonts w:eastAsiaTheme="minorEastAsia"/>
                <w:iCs/>
                <w:noProof/>
                <w:lang w:val="hy-AM"/>
              </w:rPr>
              <w:t>․</w:t>
            </w:r>
            <w:r w:rsidRPr="00746345">
              <w:rPr>
                <w:rFonts w:ascii="Sylfaen" w:eastAsiaTheme="minorEastAsia" w:hAnsi="Sylfaen"/>
                <w:iCs/>
                <w:noProof/>
                <w:lang w:val="hy-AM"/>
              </w:rPr>
              <w:t>Ստեղծել շահառու կազմակերպությունների բազա՝ նշելով ոլորտները՝ կրթություն, սոցիալական աջակցություն, բնապահպանություն, արվեստ և այլն</w:t>
            </w:r>
          </w:p>
        </w:tc>
        <w:tc>
          <w:tcPr>
            <w:tcW w:w="1450"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3 ամիս</w:t>
            </w:r>
          </w:p>
        </w:tc>
        <w:tc>
          <w:tcPr>
            <w:tcW w:w="2078"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Մարդկային ներուժ, ՏՀՏ գործիքներ</w:t>
            </w:r>
          </w:p>
        </w:tc>
        <w:tc>
          <w:tcPr>
            <w:tcW w:w="2883"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Բարելավված համագործակցություն թիրախային գործընկերների հետ, սովորողների, նրանց ընտանիքների հետաքրքրվածություն</w:t>
            </w:r>
          </w:p>
        </w:tc>
        <w:tc>
          <w:tcPr>
            <w:tcW w:w="1985" w:type="dxa"/>
            <w:vAlign w:val="center"/>
          </w:tcPr>
          <w:p w:rsidR="006278CD" w:rsidRPr="00087447" w:rsidRDefault="006278CD" w:rsidP="009A5283">
            <w:pPr>
              <w:autoSpaceDE w:val="0"/>
              <w:autoSpaceDN w:val="0"/>
              <w:adjustRightInd w:val="0"/>
              <w:rPr>
                <w:rFonts w:ascii="Sylfaen" w:eastAsiaTheme="minorEastAsia" w:hAnsi="Sylfaen"/>
                <w:iCs/>
                <w:noProof/>
                <w:sz w:val="24"/>
                <w:szCs w:val="24"/>
                <w:lang w:val="hy-AM"/>
              </w:rPr>
            </w:pPr>
            <w:r>
              <w:rPr>
                <w:rFonts w:ascii="Sylfaen" w:eastAsiaTheme="minorEastAsia" w:hAnsi="Sylfaen"/>
                <w:iCs/>
                <w:noProof/>
                <w:sz w:val="24"/>
                <w:szCs w:val="24"/>
                <w:lang w:val="hy-AM"/>
              </w:rPr>
              <w:t>Աշխատանքի շատ մեծ դաշտ</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Մասնագետների ներգրավման խրախուսական միջոցների կիրառում</w:t>
            </w:r>
          </w:p>
        </w:tc>
      </w:tr>
      <w:tr w:rsidR="006278CD" w:rsidRPr="00D849C9" w:rsidTr="009A5283">
        <w:trPr>
          <w:jc w:val="center"/>
        </w:trPr>
        <w:tc>
          <w:tcPr>
            <w:tcW w:w="2391" w:type="dxa"/>
            <w:vMerge/>
            <w:vAlign w:val="center"/>
          </w:tcPr>
          <w:p w:rsidR="006278CD" w:rsidRPr="00746345" w:rsidRDefault="006278CD" w:rsidP="009A5283">
            <w:pPr>
              <w:jc w:val="center"/>
              <w:rPr>
                <w:rFonts w:ascii="Sylfaen" w:hAnsi="Sylfaen"/>
                <w:sz w:val="24"/>
                <w:szCs w:val="24"/>
                <w:lang w:val="hy-AM"/>
              </w:rPr>
            </w:pPr>
          </w:p>
        </w:tc>
        <w:tc>
          <w:tcPr>
            <w:tcW w:w="1966" w:type="dxa"/>
            <w:vAlign w:val="center"/>
          </w:tcPr>
          <w:p w:rsidR="006278CD" w:rsidRPr="00746345" w:rsidRDefault="006278CD" w:rsidP="009A5283">
            <w:pPr>
              <w:pStyle w:val="NormalWeb"/>
              <w:spacing w:after="0" w:line="276" w:lineRule="auto"/>
              <w:rPr>
                <w:rFonts w:ascii="Sylfaen" w:eastAsiaTheme="minorEastAsia" w:hAnsi="Sylfaen"/>
                <w:iCs/>
                <w:noProof/>
                <w:lang w:val="hy-AM"/>
              </w:rPr>
            </w:pPr>
            <w:r w:rsidRPr="00746345">
              <w:rPr>
                <w:rFonts w:ascii="Sylfaen" w:eastAsiaTheme="minorEastAsia" w:hAnsi="Sylfaen" w:cstheme="minorHAnsi"/>
                <w:iCs/>
                <w:noProof/>
                <w:lang w:val="hy-AM"/>
              </w:rPr>
              <w:t>2</w:t>
            </w:r>
            <w:r w:rsidRPr="00746345">
              <w:rPr>
                <w:rFonts w:eastAsiaTheme="minorEastAsia"/>
                <w:iCs/>
                <w:noProof/>
                <w:lang w:val="hy-AM"/>
              </w:rPr>
              <w:t>․</w:t>
            </w:r>
            <w:r w:rsidRPr="00746345">
              <w:rPr>
                <w:rFonts w:ascii="Sylfaen" w:eastAsiaTheme="minorEastAsia" w:hAnsi="Sylfaen"/>
                <w:iCs/>
                <w:noProof/>
                <w:lang w:val="hy-AM"/>
              </w:rPr>
              <w:t xml:space="preserve"> Մշակել համագործակցության ուղեցույցներ, որոնք կմասնավորեցնեն, թե ինչպես կապ հաստատել ՀԿ-ների, </w:t>
            </w:r>
            <w:r w:rsidRPr="00746345">
              <w:rPr>
                <w:rFonts w:ascii="Sylfaen" w:eastAsiaTheme="minorEastAsia" w:hAnsi="Sylfaen"/>
                <w:iCs/>
                <w:noProof/>
                <w:lang w:val="hy-AM"/>
              </w:rPr>
              <w:lastRenderedPageBreak/>
              <w:t>ծրագրերի և դոնորների հետ</w:t>
            </w:r>
          </w:p>
          <w:p w:rsidR="006278CD" w:rsidRPr="00746345" w:rsidRDefault="006278CD" w:rsidP="009A5283">
            <w:pPr>
              <w:pStyle w:val="NormalWeb"/>
              <w:spacing w:before="0" w:beforeAutospacing="0" w:after="0" w:afterAutospacing="0" w:line="276" w:lineRule="auto"/>
              <w:rPr>
                <w:rFonts w:ascii="Sylfaen" w:eastAsiaTheme="minorEastAsia" w:hAnsi="Sylfaen"/>
                <w:iCs/>
                <w:noProof/>
                <w:lang w:val="hy-AM"/>
              </w:rPr>
            </w:pPr>
          </w:p>
        </w:tc>
        <w:tc>
          <w:tcPr>
            <w:tcW w:w="1450"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lastRenderedPageBreak/>
              <w:t>3 ամիս</w:t>
            </w:r>
          </w:p>
        </w:tc>
        <w:tc>
          <w:tcPr>
            <w:tcW w:w="2078"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 xml:space="preserve">Փորձագետ, ՏՀՏ գործիքներ, մարդկային ներուժ </w:t>
            </w:r>
          </w:p>
        </w:tc>
        <w:tc>
          <w:tcPr>
            <w:tcW w:w="2883"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Համագործակցությունների ոլորտի մեծացում, դպրոցի առօրյայի ակտիվացում, հանրության ուշադրության ավելացում դպրոցի նկատմամբ</w:t>
            </w:r>
          </w:p>
        </w:tc>
        <w:tc>
          <w:tcPr>
            <w:tcW w:w="1985" w:type="dxa"/>
            <w:vAlign w:val="center"/>
          </w:tcPr>
          <w:p w:rsidR="006278CD" w:rsidRPr="00087447" w:rsidRDefault="006278CD" w:rsidP="009A5283">
            <w:pPr>
              <w:autoSpaceDE w:val="0"/>
              <w:autoSpaceDN w:val="0"/>
              <w:adjustRightInd w:val="0"/>
              <w:rPr>
                <w:rFonts w:ascii="Sylfaen" w:eastAsiaTheme="minorEastAsia" w:hAnsi="Sylfaen"/>
                <w:iCs/>
                <w:noProof/>
                <w:sz w:val="24"/>
                <w:szCs w:val="24"/>
                <w:lang w:val="hy-AM"/>
              </w:rPr>
            </w:pPr>
            <w:r>
              <w:rPr>
                <w:rFonts w:ascii="Sylfaen" w:eastAsiaTheme="minorEastAsia" w:hAnsi="Sylfaen"/>
                <w:iCs/>
                <w:noProof/>
                <w:sz w:val="24"/>
                <w:szCs w:val="24"/>
                <w:lang w:val="hy-AM"/>
              </w:rPr>
              <w:t>Համապատասխան փորձագետի բացակայություն</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Հրավիրել այլ կազմակերպությունից փորձագետ կամ դիմել գործընկերների խորհրդատվությանը</w:t>
            </w:r>
          </w:p>
        </w:tc>
      </w:tr>
      <w:tr w:rsidR="006278CD" w:rsidRPr="00D849C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2033A4" w:rsidRDefault="006278CD" w:rsidP="009A5283">
            <w:pPr>
              <w:pStyle w:val="NormalWeb"/>
              <w:spacing w:after="0" w:line="276" w:lineRule="auto"/>
              <w:rPr>
                <w:rFonts w:eastAsiaTheme="minorEastAsia"/>
                <w:iCs/>
                <w:noProof/>
                <w:lang w:val="hy-AM"/>
              </w:rPr>
            </w:pPr>
            <w:r>
              <w:rPr>
                <w:rFonts w:ascii="Sylfaen" w:eastAsiaTheme="minorEastAsia" w:hAnsi="Sylfaen" w:cstheme="minorHAnsi"/>
                <w:iCs/>
                <w:noProof/>
                <w:lang w:val="hy-AM"/>
              </w:rPr>
              <w:t>3</w:t>
            </w:r>
            <w:r>
              <w:rPr>
                <w:rFonts w:eastAsiaTheme="minorEastAsia"/>
                <w:iCs/>
                <w:noProof/>
                <w:lang w:val="hy-AM"/>
              </w:rPr>
              <w:t>․</w:t>
            </w:r>
            <w:r w:rsidRPr="00FB1463">
              <w:rPr>
                <w:rFonts w:eastAsiaTheme="minorEastAsia"/>
                <w:iCs/>
                <w:noProof/>
                <w:lang w:val="hy-AM"/>
              </w:rPr>
              <w:t>Ներգրավել շահառու կազմակերպություններին դպրոցի միջոցառումներում (օրինակ՝ գիտության օր, անվտանգության շաբաթ, ձեռնարկատիրական ցուցահանդես)</w:t>
            </w:r>
            <w:r>
              <w:rPr>
                <w:rFonts w:eastAsiaTheme="minorEastAsia"/>
                <w:iCs/>
                <w:noProof/>
                <w:lang w:val="hy-AM"/>
              </w:rPr>
              <w:t>՝</w:t>
            </w:r>
            <w:r w:rsidRPr="00FB1463">
              <w:rPr>
                <w:rFonts w:eastAsiaTheme="minorEastAsia"/>
                <w:iCs/>
                <w:noProof/>
                <w:lang w:val="hy-AM"/>
              </w:rPr>
              <w:t xml:space="preserve"> որպես փորձագետներ կամ դոնորներ։</w:t>
            </w:r>
          </w:p>
        </w:tc>
        <w:tc>
          <w:tcPr>
            <w:tcW w:w="1450" w:type="dxa"/>
            <w:vAlign w:val="center"/>
          </w:tcPr>
          <w:p w:rsidR="006278CD" w:rsidRPr="00FB1463" w:rsidRDefault="006278CD" w:rsidP="009A5283">
            <w:pPr>
              <w:rPr>
                <w:rFonts w:ascii="Times New Roman" w:eastAsiaTheme="minorEastAsia" w:hAnsi="Times New Roman"/>
                <w:iCs/>
                <w:noProof/>
                <w:sz w:val="24"/>
                <w:szCs w:val="24"/>
                <w:lang w:val="hy-AM"/>
              </w:rPr>
            </w:pPr>
            <w:r>
              <w:rPr>
                <w:rFonts w:ascii="Sylfaen" w:eastAsiaTheme="minorEastAsia" w:hAnsi="Sylfaen" w:cstheme="minorHAnsi"/>
                <w:iCs/>
                <w:noProof/>
                <w:sz w:val="24"/>
                <w:szCs w:val="24"/>
                <w:lang w:val="hy-AM"/>
              </w:rPr>
              <w:t>2025-2030թթ</w:t>
            </w:r>
            <w:r>
              <w:rPr>
                <w:rFonts w:ascii="Times New Roman" w:eastAsiaTheme="minorEastAsia" w:hAnsi="Times New Roman"/>
                <w:iCs/>
                <w:noProof/>
                <w:sz w:val="24"/>
                <w:szCs w:val="24"/>
                <w:lang w:val="hy-AM"/>
              </w:rPr>
              <w:t>․</w:t>
            </w:r>
          </w:p>
        </w:tc>
        <w:tc>
          <w:tcPr>
            <w:tcW w:w="2078"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Հանդիսությունների, նիստերի դահլիճ, ինտերնետ հասանելիություն, էլեկտրոնային գրատախտակ, մարդկային ներուժ</w:t>
            </w:r>
          </w:p>
        </w:tc>
        <w:tc>
          <w:tcPr>
            <w:tcW w:w="2883"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Դպրոցի գործունեության նկատմամբ հետաքրքրվածության աճ, սովորողների բարձր ներգրավվածություն արտադասարանական միջոցառումներում, ուսումնադաստիարակչական աշխատանքների վերլուծություններ</w:t>
            </w:r>
          </w:p>
        </w:tc>
        <w:tc>
          <w:tcPr>
            <w:tcW w:w="1985" w:type="dxa"/>
            <w:vAlign w:val="center"/>
          </w:tcPr>
          <w:p w:rsidR="006278CD" w:rsidRPr="00087447" w:rsidRDefault="006278CD" w:rsidP="009A5283">
            <w:pPr>
              <w:autoSpaceDE w:val="0"/>
              <w:autoSpaceDN w:val="0"/>
              <w:adjustRightInd w:val="0"/>
              <w:rPr>
                <w:rFonts w:ascii="Sylfaen" w:eastAsiaTheme="minorEastAsia" w:hAnsi="Sylfaen"/>
                <w:iCs/>
                <w:noProof/>
                <w:sz w:val="24"/>
                <w:szCs w:val="24"/>
                <w:lang w:val="hy-AM"/>
              </w:rPr>
            </w:pPr>
            <w:r>
              <w:rPr>
                <w:rFonts w:ascii="Sylfaen" w:eastAsiaTheme="minorEastAsia" w:hAnsi="Sylfaen"/>
                <w:iCs/>
                <w:noProof/>
                <w:sz w:val="24"/>
                <w:szCs w:val="24"/>
                <w:lang w:val="hy-AM"/>
              </w:rPr>
              <w:t>Ներգրավվածության մոտիվացիայի պակաս</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Ստորագրել հուշագրեր շահառու կազմակերպությունների հետ՝ հստակ սահմանելով յուրաքանչյուր կողմի դերերն ու պարտականությունները</w:t>
            </w:r>
          </w:p>
        </w:tc>
      </w:tr>
      <w:tr w:rsidR="006278CD" w:rsidRPr="00D849C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A65AA8" w:rsidRDefault="006278CD" w:rsidP="009A5283">
            <w:pPr>
              <w:pStyle w:val="NormalWeb"/>
              <w:spacing w:after="0" w:line="276" w:lineRule="auto"/>
              <w:rPr>
                <w:rFonts w:eastAsiaTheme="minorEastAsia"/>
                <w:iCs/>
                <w:noProof/>
                <w:lang w:val="hy-AM"/>
              </w:rPr>
            </w:pPr>
            <w:r>
              <w:rPr>
                <w:rFonts w:ascii="Sylfaen" w:eastAsiaTheme="minorEastAsia" w:hAnsi="Sylfaen" w:cstheme="minorHAnsi"/>
                <w:iCs/>
                <w:noProof/>
                <w:lang w:val="hy-AM"/>
              </w:rPr>
              <w:t>4</w:t>
            </w:r>
            <w:r>
              <w:rPr>
                <w:rFonts w:eastAsiaTheme="minorEastAsia"/>
                <w:iCs/>
                <w:noProof/>
                <w:lang w:val="hy-AM"/>
              </w:rPr>
              <w:t>․</w:t>
            </w:r>
            <w:r w:rsidRPr="00A65AA8">
              <w:rPr>
                <w:rFonts w:eastAsiaTheme="minorEastAsia"/>
                <w:iCs/>
                <w:noProof/>
                <w:lang w:val="hy-AM"/>
              </w:rPr>
              <w:t xml:space="preserve">Նախաձեռնել փոքր համատեղ կրթական նախագծեր (օրինակ՝ «Երիտասարդ էկոլոգներ», «Ինքնորոշում և </w:t>
            </w:r>
            <w:r w:rsidRPr="00A65AA8">
              <w:rPr>
                <w:rFonts w:eastAsiaTheme="minorEastAsia"/>
                <w:iCs/>
                <w:noProof/>
                <w:lang w:val="hy-AM"/>
              </w:rPr>
              <w:lastRenderedPageBreak/>
              <w:t>իրավունքներ»), որոնք կիրականացվեն դպրոցի և</w:t>
            </w:r>
            <w:r>
              <w:rPr>
                <w:rFonts w:eastAsiaTheme="minorEastAsia"/>
                <w:iCs/>
                <w:noProof/>
                <w:lang w:val="hy-AM"/>
              </w:rPr>
              <w:t xml:space="preserve"> որևէ</w:t>
            </w:r>
            <w:r w:rsidRPr="00A65AA8">
              <w:rPr>
                <w:rFonts w:eastAsiaTheme="minorEastAsia"/>
                <w:iCs/>
                <w:noProof/>
                <w:lang w:val="hy-AM"/>
              </w:rPr>
              <w:t xml:space="preserve"> ՀԿ-ի կողմից։</w:t>
            </w:r>
          </w:p>
          <w:p w:rsidR="006278CD" w:rsidRPr="00746345" w:rsidRDefault="006278CD" w:rsidP="009A5283">
            <w:pPr>
              <w:pStyle w:val="NormalWeb"/>
              <w:spacing w:before="0" w:beforeAutospacing="0" w:after="0" w:afterAutospacing="0" w:line="276" w:lineRule="auto"/>
              <w:rPr>
                <w:rFonts w:eastAsiaTheme="minorEastAsia"/>
                <w:iCs/>
                <w:noProof/>
                <w:lang w:val="hy-AM"/>
              </w:rPr>
            </w:pPr>
          </w:p>
        </w:tc>
        <w:tc>
          <w:tcPr>
            <w:tcW w:w="1450" w:type="dxa"/>
            <w:vAlign w:val="center"/>
          </w:tcPr>
          <w:p w:rsidR="006278CD" w:rsidRPr="00087447" w:rsidRDefault="006278CD" w:rsidP="009A5283">
            <w:pPr>
              <w:jc w:val="cente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lastRenderedPageBreak/>
              <w:t>1 կիսամյակ</w:t>
            </w:r>
          </w:p>
        </w:tc>
        <w:tc>
          <w:tcPr>
            <w:tcW w:w="2078" w:type="dxa"/>
            <w:vAlign w:val="center"/>
          </w:tcPr>
          <w:p w:rsidR="006278CD" w:rsidRPr="00087447" w:rsidRDefault="006278CD" w:rsidP="009A5283">
            <w:pPr>
              <w:jc w:val="cente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Հաղորդակցման հարթակ, նախագծի ղեկավար, սովորողներ, համապատասխան ռեսուրսներ</w:t>
            </w:r>
          </w:p>
        </w:tc>
        <w:tc>
          <w:tcPr>
            <w:tcW w:w="2883" w:type="dxa"/>
            <w:vAlign w:val="center"/>
          </w:tcPr>
          <w:p w:rsidR="006278CD" w:rsidRPr="00087447" w:rsidRDefault="006278CD" w:rsidP="009A5283">
            <w:pPr>
              <w:jc w:val="cente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 xml:space="preserve">Չափորոշչով սահմանված հաամապատասխան կարողունակությունների ձևավորում սովորողների մոտ </w:t>
            </w:r>
          </w:p>
        </w:tc>
        <w:tc>
          <w:tcPr>
            <w:tcW w:w="1985" w:type="dxa"/>
            <w:vAlign w:val="center"/>
          </w:tcPr>
          <w:p w:rsidR="006278CD" w:rsidRPr="00087447" w:rsidRDefault="006278CD" w:rsidP="009A5283">
            <w:pPr>
              <w:autoSpaceDE w:val="0"/>
              <w:autoSpaceDN w:val="0"/>
              <w:adjustRightInd w:val="0"/>
              <w:jc w:val="center"/>
              <w:rPr>
                <w:rFonts w:ascii="Sylfaen" w:eastAsiaTheme="minorEastAsia" w:hAnsi="Sylfaen"/>
                <w:iCs/>
                <w:noProof/>
                <w:sz w:val="24"/>
                <w:szCs w:val="24"/>
                <w:lang w:val="hy-AM"/>
              </w:rPr>
            </w:pPr>
            <w:r>
              <w:rPr>
                <w:rFonts w:ascii="Sylfaen" w:eastAsiaTheme="minorEastAsia" w:hAnsi="Sylfaen"/>
                <w:iCs/>
                <w:noProof/>
                <w:sz w:val="24"/>
                <w:szCs w:val="24"/>
                <w:lang w:val="hy-AM"/>
              </w:rPr>
              <w:t>Ռեսուրսների պակաս</w:t>
            </w:r>
          </w:p>
        </w:tc>
        <w:tc>
          <w:tcPr>
            <w:tcW w:w="2551" w:type="dxa"/>
            <w:vAlign w:val="center"/>
          </w:tcPr>
          <w:p w:rsidR="006278CD" w:rsidRPr="00087447" w:rsidRDefault="006278CD" w:rsidP="009A5283">
            <w:pPr>
              <w:jc w:val="center"/>
              <w:rPr>
                <w:rFonts w:ascii="Sylfaen" w:hAnsi="Sylfaen"/>
                <w:sz w:val="24"/>
                <w:szCs w:val="24"/>
                <w:lang w:val="hy-AM"/>
              </w:rPr>
            </w:pPr>
            <w:r>
              <w:rPr>
                <w:rFonts w:ascii="Sylfaen" w:hAnsi="Sylfaen"/>
                <w:sz w:val="24"/>
                <w:szCs w:val="24"/>
                <w:lang w:val="hy-AM"/>
              </w:rPr>
              <w:t>Առողջ համագործակցության արդյունքում հաղթահարել ռիսկերը</w:t>
            </w:r>
          </w:p>
        </w:tc>
      </w:tr>
      <w:tr w:rsidR="006278CD" w:rsidRPr="00D849C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9A5527" w:rsidRDefault="006278CD" w:rsidP="009A5283">
            <w:pPr>
              <w:pStyle w:val="NormalWeb"/>
              <w:spacing w:before="0" w:beforeAutospacing="0" w:after="0" w:afterAutospacing="0" w:line="276" w:lineRule="auto"/>
              <w:rPr>
                <w:rFonts w:eastAsiaTheme="minorEastAsia"/>
                <w:iCs/>
                <w:noProof/>
                <w:lang w:val="hy-AM"/>
              </w:rPr>
            </w:pPr>
            <w:r>
              <w:rPr>
                <w:rFonts w:ascii="Sylfaen" w:eastAsiaTheme="minorEastAsia" w:hAnsi="Sylfaen" w:cstheme="minorHAnsi"/>
                <w:iCs/>
                <w:noProof/>
                <w:lang w:val="hy-AM"/>
              </w:rPr>
              <w:t>5</w:t>
            </w:r>
            <w:r>
              <w:rPr>
                <w:rFonts w:eastAsiaTheme="minorEastAsia"/>
                <w:iCs/>
                <w:noProof/>
                <w:lang w:val="hy-AM"/>
              </w:rPr>
              <w:t>․Մշակել համագործակցության արդյունքների գնահատման և վերլուծության մեխանիզմներ</w:t>
            </w:r>
          </w:p>
        </w:tc>
        <w:tc>
          <w:tcPr>
            <w:tcW w:w="1450"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3 ամիս</w:t>
            </w:r>
          </w:p>
        </w:tc>
        <w:tc>
          <w:tcPr>
            <w:tcW w:w="2078"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Գնահատման գործիքներ, մարդկային ներուժ</w:t>
            </w:r>
          </w:p>
        </w:tc>
        <w:tc>
          <w:tcPr>
            <w:tcW w:w="2883"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Համագործակցության արդյունքների վերաբերյալ հաշվետվությունների և մշտադիտարկումների տվյալների վերլուծություն</w:t>
            </w:r>
          </w:p>
        </w:tc>
        <w:tc>
          <w:tcPr>
            <w:tcW w:w="1985" w:type="dxa"/>
            <w:vAlign w:val="center"/>
          </w:tcPr>
          <w:p w:rsidR="006278CD" w:rsidRPr="00087447" w:rsidRDefault="006278CD" w:rsidP="009A5283">
            <w:pPr>
              <w:autoSpaceDE w:val="0"/>
              <w:autoSpaceDN w:val="0"/>
              <w:adjustRightInd w:val="0"/>
              <w:rPr>
                <w:rFonts w:ascii="Sylfaen" w:eastAsiaTheme="minorEastAsia" w:hAnsi="Sylfaen"/>
                <w:iCs/>
                <w:noProof/>
                <w:sz w:val="24"/>
                <w:szCs w:val="24"/>
                <w:lang w:val="hy-AM"/>
              </w:rPr>
            </w:pPr>
            <w:r>
              <w:rPr>
                <w:rFonts w:ascii="Sylfaen" w:eastAsiaTheme="minorEastAsia" w:hAnsi="Sylfaen"/>
                <w:iCs/>
                <w:noProof/>
                <w:sz w:val="24"/>
                <w:szCs w:val="24"/>
                <w:lang w:val="hy-AM"/>
              </w:rPr>
              <w:t>Համագործակցության արդյունավետության ոչ համակողմանի գնահատում</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Նախապես ստուգել գնահատման մեխանիզմների արդյունավետությունը</w:t>
            </w:r>
          </w:p>
        </w:tc>
      </w:tr>
    </w:tbl>
    <w:p w:rsidR="006278CD" w:rsidRDefault="006278CD" w:rsidP="006278CD">
      <w:pPr>
        <w:rPr>
          <w:rFonts w:ascii="Times New Roman" w:hAnsi="Times New Roman"/>
          <w:sz w:val="24"/>
          <w:szCs w:val="24"/>
          <w:lang w:val="hy-AM"/>
        </w:rPr>
      </w:pPr>
    </w:p>
    <w:p w:rsidR="006278CD" w:rsidRPr="005A1475" w:rsidRDefault="006278CD" w:rsidP="006278CD">
      <w:pPr>
        <w:jc w:val="center"/>
        <w:rPr>
          <w:rFonts w:ascii="Times New Roman" w:hAnsi="Times New Roman"/>
          <w:sz w:val="28"/>
          <w:szCs w:val="24"/>
          <w:lang w:val="hy-AM"/>
        </w:rPr>
      </w:pPr>
    </w:p>
    <w:p w:rsidR="006278CD" w:rsidRPr="005A1475" w:rsidRDefault="006278CD" w:rsidP="006278CD">
      <w:pPr>
        <w:pStyle w:val="Heading3"/>
        <w:spacing w:before="0" w:line="276" w:lineRule="auto"/>
        <w:jc w:val="center"/>
        <w:rPr>
          <w:rFonts w:ascii="Sylfaen" w:hAnsi="Sylfaen"/>
          <w:color w:val="0070C0"/>
          <w:sz w:val="28"/>
          <w:lang w:val="hy-AM"/>
        </w:rPr>
      </w:pPr>
      <w:r w:rsidRPr="005A1475">
        <w:rPr>
          <w:rFonts w:ascii="Sylfaen" w:hAnsi="Sylfaen"/>
          <w:color w:val="0070C0"/>
          <w:sz w:val="28"/>
          <w:lang w:val="hy-AM"/>
        </w:rPr>
        <w:t>Հիմնախնդիր 4</w:t>
      </w:r>
      <w:r w:rsidRPr="005A1475">
        <w:rPr>
          <w:rFonts w:ascii="Times New Roman" w:hAnsi="Times New Roman" w:cs="Times New Roman"/>
          <w:color w:val="0070C0"/>
          <w:sz w:val="28"/>
          <w:lang w:val="hy-AM"/>
        </w:rPr>
        <w:t>․ ԽՈՐՀՐԴԱԿՑԱԿԱՆ ՄԱՐՄԻՆՆԵՐԻ ԳՈՐԾՈՒՆԵՈՒԹՅԱՆ ԱՐԴՅՈՒՆԱՎԵՏՈՒԹՅԱՆ ՊԱԿԱՍ ԵՎ</w:t>
      </w:r>
      <w:r w:rsidRPr="005A1475">
        <w:rPr>
          <w:rFonts w:ascii="Sylfaen" w:hAnsi="Sylfaen"/>
          <w:color w:val="0070C0"/>
          <w:sz w:val="28"/>
          <w:lang w:val="hy-AM"/>
        </w:rPr>
        <w:t xml:space="preserve"> </w:t>
      </w:r>
      <w:r w:rsidRPr="005A1475">
        <w:rPr>
          <w:rStyle w:val="Strong"/>
          <w:rFonts w:ascii="Sylfaen" w:hAnsi="Sylfaen"/>
          <w:b w:val="0"/>
          <w:bCs w:val="0"/>
          <w:caps/>
          <w:color w:val="0070C0"/>
          <w:sz w:val="28"/>
          <w:lang w:val="hy-AM"/>
        </w:rPr>
        <w:t>Օտարման կանխարգելում ներառական ՈՒ բազմակարծիք միջավայրում</w:t>
      </w:r>
    </w:p>
    <w:p w:rsidR="006278CD" w:rsidRDefault="006278CD" w:rsidP="006278CD">
      <w:pPr>
        <w:rPr>
          <w:rFonts w:ascii="Times New Roman" w:hAnsi="Times New Roman"/>
          <w:sz w:val="24"/>
          <w:szCs w:val="24"/>
          <w:lang w:val="hy-AM"/>
        </w:rPr>
      </w:pPr>
    </w:p>
    <w:p w:rsidR="006278CD" w:rsidRDefault="006278CD" w:rsidP="006278CD">
      <w:pPr>
        <w:rPr>
          <w:rFonts w:ascii="Times New Roman" w:hAnsi="Times New Roman"/>
          <w:sz w:val="24"/>
          <w:szCs w:val="24"/>
          <w:lang w:val="hy-AM"/>
        </w:rPr>
      </w:pPr>
    </w:p>
    <w:tbl>
      <w:tblPr>
        <w:tblStyle w:val="TableGrid"/>
        <w:tblW w:w="15304" w:type="dxa"/>
        <w:jc w:val="center"/>
        <w:tblLayout w:type="fixed"/>
        <w:tblLook w:val="04A0" w:firstRow="1" w:lastRow="0" w:firstColumn="1" w:lastColumn="0" w:noHBand="0" w:noVBand="1"/>
      </w:tblPr>
      <w:tblGrid>
        <w:gridCol w:w="2391"/>
        <w:gridCol w:w="1966"/>
        <w:gridCol w:w="1450"/>
        <w:gridCol w:w="2078"/>
        <w:gridCol w:w="2883"/>
        <w:gridCol w:w="1985"/>
        <w:gridCol w:w="2551"/>
      </w:tblGrid>
      <w:tr w:rsidR="006278CD" w:rsidRPr="00D849C9" w:rsidTr="009A5283">
        <w:trPr>
          <w:jc w:val="center"/>
        </w:trPr>
        <w:tc>
          <w:tcPr>
            <w:tcW w:w="15304" w:type="dxa"/>
            <w:gridSpan w:val="7"/>
            <w:vAlign w:val="center"/>
          </w:tcPr>
          <w:p w:rsidR="006278CD" w:rsidRPr="00DA32D2" w:rsidRDefault="006278CD" w:rsidP="009A5283">
            <w:pPr>
              <w:rPr>
                <w:rFonts w:ascii="Sylfaen" w:eastAsiaTheme="minorHAnsi" w:hAnsi="Sylfaen" w:cstheme="minorHAnsi"/>
                <w:b/>
                <w:bCs/>
                <w:sz w:val="24"/>
                <w:szCs w:val="24"/>
                <w:lang w:val="hy-AM"/>
              </w:rPr>
            </w:pPr>
            <w:r w:rsidRPr="00087447">
              <w:rPr>
                <w:rFonts w:ascii="Sylfaen" w:eastAsiaTheme="minorHAnsi" w:hAnsi="Sylfaen" w:cstheme="minorHAnsi"/>
                <w:b/>
                <w:bCs/>
                <w:sz w:val="24"/>
                <w:szCs w:val="24"/>
                <w:lang w:val="hy-AM"/>
              </w:rPr>
              <w:t>Նպատակ.</w:t>
            </w:r>
            <w:r w:rsidRPr="00DA32D2">
              <w:rPr>
                <w:rFonts w:ascii="Sylfaen" w:eastAsiaTheme="minorHAnsi" w:hAnsi="Sylfaen" w:cstheme="minorHAnsi"/>
                <w:b/>
                <w:bCs/>
                <w:sz w:val="24"/>
                <w:szCs w:val="24"/>
                <w:lang w:val="hy-AM"/>
              </w:rPr>
              <w:t>Խորհրդակցական մարմինների գործունեության արդյունավետության, բազմակարծիք, ներառական և մասնակցային արժեքային միջավայրի բարելավում</w:t>
            </w:r>
            <w:r>
              <w:rPr>
                <w:rFonts w:ascii="Sylfaen" w:eastAsiaTheme="minorHAnsi" w:hAnsi="Sylfaen" w:cstheme="minorHAnsi"/>
                <w:b/>
                <w:bCs/>
                <w:sz w:val="24"/>
                <w:szCs w:val="24"/>
                <w:lang w:val="hy-AM"/>
              </w:rPr>
              <w:t>,</w:t>
            </w:r>
            <w:r w:rsidRPr="00087447">
              <w:rPr>
                <w:rFonts w:ascii="Sylfaen" w:hAnsi="Sylfaen"/>
                <w:i/>
                <w:sz w:val="24"/>
                <w:szCs w:val="24"/>
                <w:lang w:val="hy-AM"/>
              </w:rPr>
              <w:t xml:space="preserve"> </w:t>
            </w:r>
            <w:r w:rsidRPr="00087447">
              <w:rPr>
                <w:rFonts w:ascii="Sylfaen" w:eastAsiaTheme="minorHAnsi" w:hAnsi="Sylfaen" w:cstheme="minorHAnsi"/>
                <w:b/>
                <w:bCs/>
                <w:sz w:val="24"/>
                <w:szCs w:val="24"/>
                <w:lang w:val="hy-AM"/>
              </w:rPr>
              <w:t xml:space="preserve"> </w:t>
            </w:r>
          </w:p>
        </w:tc>
      </w:tr>
      <w:tr w:rsidR="006278CD" w:rsidRPr="00087447" w:rsidTr="009A5283">
        <w:trPr>
          <w:jc w:val="center"/>
        </w:trPr>
        <w:tc>
          <w:tcPr>
            <w:tcW w:w="2391"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HAnsi" w:hAnsi="Sylfaen" w:cstheme="minorHAnsi"/>
                <w:b/>
                <w:sz w:val="24"/>
                <w:szCs w:val="24"/>
                <w:lang w:val="hy-AM"/>
              </w:rPr>
              <w:t>Խնդիրներ</w:t>
            </w:r>
          </w:p>
        </w:tc>
        <w:tc>
          <w:tcPr>
            <w:tcW w:w="1966"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HAnsi" w:hAnsi="Sylfaen" w:cstheme="minorHAnsi"/>
                <w:b/>
                <w:sz w:val="24"/>
                <w:szCs w:val="24"/>
                <w:lang w:val="hy-AM"/>
              </w:rPr>
              <w:t>Գործողություններ</w:t>
            </w:r>
          </w:p>
        </w:tc>
        <w:tc>
          <w:tcPr>
            <w:tcW w:w="1450"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HAnsi" w:hAnsi="Sylfaen" w:cstheme="minorHAnsi"/>
                <w:b/>
                <w:sz w:val="24"/>
                <w:szCs w:val="24"/>
                <w:lang w:val="hy-AM"/>
              </w:rPr>
              <w:t>Ժամկետ</w:t>
            </w:r>
          </w:p>
        </w:tc>
        <w:tc>
          <w:tcPr>
            <w:tcW w:w="2078"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HAnsi" w:hAnsi="Sylfaen" w:cstheme="minorHAnsi"/>
                <w:b/>
                <w:sz w:val="24"/>
                <w:szCs w:val="24"/>
                <w:lang w:val="hy-AM"/>
              </w:rPr>
              <w:t>Միջոցներ</w:t>
            </w:r>
          </w:p>
        </w:tc>
        <w:tc>
          <w:tcPr>
            <w:tcW w:w="2883"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HAnsi" w:hAnsi="Sylfaen" w:cstheme="minorHAnsi"/>
                <w:b/>
                <w:color w:val="000000"/>
                <w:sz w:val="24"/>
                <w:szCs w:val="24"/>
                <w:lang w:val="hy-AM"/>
              </w:rPr>
              <w:t>Արդյունքների չափման մեխանիզմներ, գործիքներ</w:t>
            </w:r>
          </w:p>
        </w:tc>
        <w:tc>
          <w:tcPr>
            <w:tcW w:w="1985"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HAnsi" w:hAnsi="Sylfaen" w:cstheme="minorHAnsi"/>
                <w:b/>
                <w:sz w:val="24"/>
                <w:szCs w:val="24"/>
                <w:lang w:val="hy-AM"/>
              </w:rPr>
              <w:t>Ռիսկեր</w:t>
            </w:r>
          </w:p>
        </w:tc>
        <w:tc>
          <w:tcPr>
            <w:tcW w:w="2551" w:type="dxa"/>
            <w:vAlign w:val="center"/>
          </w:tcPr>
          <w:p w:rsidR="006278CD" w:rsidRPr="00087447" w:rsidRDefault="006278CD" w:rsidP="009A5283">
            <w:pPr>
              <w:jc w:val="center"/>
              <w:rPr>
                <w:rFonts w:ascii="Sylfaen" w:hAnsi="Sylfaen"/>
                <w:sz w:val="24"/>
                <w:szCs w:val="24"/>
                <w:lang w:val="hy-AM"/>
              </w:rPr>
            </w:pPr>
            <w:r w:rsidRPr="00087447">
              <w:rPr>
                <w:rFonts w:ascii="Sylfaen" w:eastAsiaTheme="minorHAnsi" w:hAnsi="Sylfaen" w:cstheme="minorHAnsi"/>
                <w:b/>
                <w:sz w:val="24"/>
                <w:szCs w:val="24"/>
                <w:lang w:val="hy-AM"/>
              </w:rPr>
              <w:t>Ռիսկեր</w:t>
            </w:r>
            <w:r w:rsidRPr="00087447">
              <w:rPr>
                <w:rFonts w:ascii="Sylfaen" w:eastAsiaTheme="minorHAnsi" w:hAnsi="Sylfaen" w:cstheme="minorHAnsi"/>
                <w:b/>
                <w:sz w:val="24"/>
                <w:szCs w:val="24"/>
                <w:lang w:val="ru-RU"/>
              </w:rPr>
              <w:t xml:space="preserve">ի </w:t>
            </w:r>
            <w:r w:rsidRPr="00087447">
              <w:rPr>
                <w:rFonts w:ascii="Sylfaen" w:eastAsiaTheme="minorHAnsi" w:hAnsi="Sylfaen" w:cstheme="minorHAnsi"/>
                <w:b/>
                <w:sz w:val="24"/>
                <w:szCs w:val="24"/>
                <w:lang w:val="hy-AM"/>
              </w:rPr>
              <w:t>կանխարգելման գործողություններ</w:t>
            </w:r>
          </w:p>
        </w:tc>
      </w:tr>
      <w:tr w:rsidR="006278CD" w:rsidRPr="00D849C9" w:rsidTr="009A5283">
        <w:trPr>
          <w:jc w:val="center"/>
        </w:trPr>
        <w:tc>
          <w:tcPr>
            <w:tcW w:w="2391" w:type="dxa"/>
            <w:vMerge w:val="restart"/>
            <w:vAlign w:val="center"/>
          </w:tcPr>
          <w:p w:rsidR="006278CD" w:rsidRPr="005B57F9" w:rsidRDefault="006278CD" w:rsidP="009A5283">
            <w:pPr>
              <w:rPr>
                <w:rFonts w:ascii="Times New Roman" w:hAnsi="Times New Roman"/>
                <w:sz w:val="24"/>
                <w:szCs w:val="24"/>
              </w:rPr>
            </w:pPr>
            <w:r>
              <w:rPr>
                <w:rFonts w:ascii="Sylfaen" w:hAnsi="Sylfaen"/>
                <w:sz w:val="24"/>
                <w:szCs w:val="24"/>
                <w:lang w:val="hy-AM"/>
              </w:rPr>
              <w:lastRenderedPageBreak/>
              <w:t>1</w:t>
            </w:r>
            <w:r>
              <w:rPr>
                <w:rFonts w:ascii="Times New Roman" w:hAnsi="Times New Roman"/>
                <w:sz w:val="24"/>
                <w:szCs w:val="24"/>
                <w:lang w:val="hy-AM"/>
              </w:rPr>
              <w:t>․Դպրոցի խորհրդակցական մարմինների համագործակցության արդյունավետության բարձրացում</w:t>
            </w:r>
          </w:p>
        </w:tc>
        <w:tc>
          <w:tcPr>
            <w:tcW w:w="1966" w:type="dxa"/>
            <w:vAlign w:val="center"/>
          </w:tcPr>
          <w:p w:rsidR="006278CD" w:rsidRPr="005B57F9" w:rsidRDefault="006278CD" w:rsidP="009A5283">
            <w:pPr>
              <w:rPr>
                <w:rFonts w:ascii="Times New Roman" w:hAnsi="Times New Roman"/>
                <w:sz w:val="24"/>
                <w:szCs w:val="24"/>
                <w:lang w:val="hy-AM"/>
              </w:rPr>
            </w:pPr>
            <w:r>
              <w:rPr>
                <w:rFonts w:ascii="Sylfaen" w:hAnsi="Sylfaen"/>
                <w:sz w:val="24"/>
                <w:szCs w:val="24"/>
                <w:lang w:val="hy-AM"/>
              </w:rPr>
              <w:t>1</w:t>
            </w:r>
            <w:r>
              <w:rPr>
                <w:rFonts w:ascii="Times New Roman" w:hAnsi="Times New Roman"/>
                <w:sz w:val="24"/>
                <w:szCs w:val="24"/>
                <w:lang w:val="hy-AM"/>
              </w:rPr>
              <w:t>․Գնահատել խորհրդակցական մարմինների նիստերի արդյունավետությունը</w:t>
            </w:r>
          </w:p>
        </w:tc>
        <w:tc>
          <w:tcPr>
            <w:tcW w:w="1450" w:type="dxa"/>
            <w:vAlign w:val="center"/>
          </w:tcPr>
          <w:p w:rsidR="006278CD" w:rsidRPr="00087447" w:rsidRDefault="006278CD" w:rsidP="009A5283">
            <w:pPr>
              <w:jc w:val="center"/>
              <w:rPr>
                <w:rFonts w:ascii="Sylfaen" w:hAnsi="Sylfaen"/>
                <w:sz w:val="24"/>
                <w:szCs w:val="24"/>
                <w:lang w:val="hy-AM"/>
              </w:rPr>
            </w:pPr>
            <w:r>
              <w:rPr>
                <w:rFonts w:ascii="Sylfaen" w:hAnsi="Sylfaen"/>
                <w:sz w:val="24"/>
                <w:szCs w:val="24"/>
                <w:lang w:val="hy-AM"/>
              </w:rPr>
              <w:t>4 ամիս</w:t>
            </w:r>
          </w:p>
        </w:tc>
        <w:tc>
          <w:tcPr>
            <w:tcW w:w="2078" w:type="dxa"/>
            <w:vAlign w:val="center"/>
          </w:tcPr>
          <w:p w:rsidR="006278CD" w:rsidRPr="00087447" w:rsidRDefault="006278CD" w:rsidP="009A5283">
            <w:pPr>
              <w:jc w:val="center"/>
              <w:rPr>
                <w:rFonts w:ascii="Sylfaen" w:hAnsi="Sylfaen"/>
                <w:sz w:val="24"/>
                <w:szCs w:val="24"/>
                <w:lang w:val="hy-AM"/>
              </w:rPr>
            </w:pPr>
            <w:r>
              <w:rPr>
                <w:rFonts w:ascii="Sylfaen" w:hAnsi="Sylfaen"/>
                <w:sz w:val="24"/>
                <w:szCs w:val="24"/>
                <w:lang w:val="hy-AM"/>
              </w:rPr>
              <w:t>Մարդկային ներուժ, հետազոտություններ</w:t>
            </w:r>
          </w:p>
        </w:tc>
        <w:tc>
          <w:tcPr>
            <w:tcW w:w="2883"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Նիստերի որոշումների կատարման արդյունքների հիման վրա արված վերլուծություններ</w:t>
            </w:r>
          </w:p>
        </w:tc>
        <w:tc>
          <w:tcPr>
            <w:tcW w:w="1985"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Ոչ լիարժեք տվյալներ</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Խնդիրների բացահայտման ավելի հստակ ճանապարհներ</w:t>
            </w:r>
          </w:p>
        </w:tc>
      </w:tr>
      <w:tr w:rsidR="006278CD" w:rsidRPr="005B57F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5B57F9" w:rsidRDefault="006278CD" w:rsidP="009A5283">
            <w:pPr>
              <w:rPr>
                <w:rFonts w:ascii="Times New Roman" w:hAnsi="Times New Roman"/>
                <w:sz w:val="24"/>
                <w:szCs w:val="24"/>
                <w:lang w:val="hy-AM"/>
              </w:rPr>
            </w:pPr>
            <w:r>
              <w:rPr>
                <w:rFonts w:ascii="Sylfaen" w:hAnsi="Sylfaen"/>
                <w:sz w:val="24"/>
                <w:szCs w:val="24"/>
                <w:lang w:val="hy-AM"/>
              </w:rPr>
              <w:t>2</w:t>
            </w:r>
            <w:r>
              <w:rPr>
                <w:rFonts w:ascii="Times New Roman" w:hAnsi="Times New Roman"/>
                <w:sz w:val="24"/>
                <w:szCs w:val="24"/>
                <w:lang w:val="hy-AM"/>
              </w:rPr>
              <w:t xml:space="preserve">․Ակտիվացնել խորհրդակցական մարմինների անդամների մասնակցությունը </w:t>
            </w:r>
          </w:p>
        </w:tc>
        <w:tc>
          <w:tcPr>
            <w:tcW w:w="1450"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4 ամիս</w:t>
            </w:r>
          </w:p>
        </w:tc>
        <w:tc>
          <w:tcPr>
            <w:tcW w:w="2078"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ՈՒսուցում, խրախուսման մեխանիզմներ</w:t>
            </w:r>
          </w:p>
        </w:tc>
        <w:tc>
          <w:tcPr>
            <w:tcW w:w="2883"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Մասնակցության ակտիվության տվյալների վերլուծություն</w:t>
            </w:r>
          </w:p>
        </w:tc>
        <w:tc>
          <w:tcPr>
            <w:tcW w:w="1985"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Պասիվ մասնակցություն</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Խրախուսման մեխանիզմների կիրառում</w:t>
            </w:r>
          </w:p>
        </w:tc>
      </w:tr>
      <w:tr w:rsidR="006278CD" w:rsidRPr="005B57F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C43F99" w:rsidRDefault="006278CD" w:rsidP="009A5283">
            <w:pPr>
              <w:rPr>
                <w:rFonts w:ascii="Times New Roman" w:hAnsi="Times New Roman"/>
                <w:sz w:val="24"/>
                <w:szCs w:val="24"/>
                <w:lang w:val="hy-AM"/>
              </w:rPr>
            </w:pPr>
            <w:r>
              <w:rPr>
                <w:rFonts w:ascii="Sylfaen" w:hAnsi="Sylfaen"/>
                <w:sz w:val="24"/>
                <w:szCs w:val="24"/>
                <w:lang w:val="hy-AM"/>
              </w:rPr>
              <w:t>3</w:t>
            </w:r>
            <w:r>
              <w:rPr>
                <w:rFonts w:ascii="Times New Roman" w:hAnsi="Times New Roman"/>
                <w:sz w:val="24"/>
                <w:szCs w:val="24"/>
                <w:lang w:val="hy-AM"/>
              </w:rPr>
              <w:t>․Մշակել խորհրդակցական մարմինների աշխատանքի փոխհամաձայնեցված պլաններ</w:t>
            </w:r>
          </w:p>
        </w:tc>
        <w:tc>
          <w:tcPr>
            <w:tcW w:w="1450"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3 ամիս</w:t>
            </w:r>
          </w:p>
        </w:tc>
        <w:tc>
          <w:tcPr>
            <w:tcW w:w="2078"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Համագործակցության խումբ, պլանավորման գործիքներ</w:t>
            </w:r>
          </w:p>
        </w:tc>
        <w:tc>
          <w:tcPr>
            <w:tcW w:w="2883"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Հետադարձ կապի հարցումներ, պլանների արդյունավետության գնահատում</w:t>
            </w:r>
          </w:p>
        </w:tc>
        <w:tc>
          <w:tcPr>
            <w:tcW w:w="1985"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Համատեղ աշխատանքների կազմակերպման դժվարություններ</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Խորհրդակցություններ, բովանդակային քննարկումներ</w:t>
            </w:r>
          </w:p>
        </w:tc>
      </w:tr>
      <w:tr w:rsidR="006278CD" w:rsidRPr="00D849C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C43F99" w:rsidRDefault="006278CD" w:rsidP="009A5283">
            <w:pPr>
              <w:rPr>
                <w:rFonts w:ascii="Times New Roman" w:hAnsi="Times New Roman"/>
                <w:sz w:val="24"/>
                <w:szCs w:val="24"/>
                <w:lang w:val="hy-AM"/>
              </w:rPr>
            </w:pPr>
            <w:r>
              <w:rPr>
                <w:rFonts w:ascii="Sylfaen" w:hAnsi="Sylfaen"/>
                <w:sz w:val="24"/>
                <w:szCs w:val="24"/>
                <w:lang w:val="hy-AM"/>
              </w:rPr>
              <w:t>4</w:t>
            </w:r>
            <w:r>
              <w:rPr>
                <w:rFonts w:ascii="Times New Roman" w:hAnsi="Times New Roman"/>
                <w:sz w:val="24"/>
                <w:szCs w:val="24"/>
                <w:lang w:val="hy-AM"/>
              </w:rPr>
              <w:t>․Կազմակերպել քննարկումներ՝ խորհրդակցական մարմինների գործունեության արդյունավետությունը բարելավելու թեմայով</w:t>
            </w:r>
          </w:p>
        </w:tc>
        <w:tc>
          <w:tcPr>
            <w:tcW w:w="1450" w:type="dxa"/>
            <w:vAlign w:val="center"/>
          </w:tcPr>
          <w:p w:rsidR="006278CD" w:rsidRPr="00C43F99" w:rsidRDefault="006278CD" w:rsidP="009A5283">
            <w:pPr>
              <w:rPr>
                <w:rFonts w:ascii="Times New Roman" w:hAnsi="Times New Roman"/>
                <w:sz w:val="24"/>
                <w:szCs w:val="24"/>
                <w:lang w:val="hy-AM"/>
              </w:rPr>
            </w:pPr>
            <w:r>
              <w:rPr>
                <w:rFonts w:ascii="Sylfaen" w:hAnsi="Sylfaen"/>
                <w:sz w:val="24"/>
                <w:szCs w:val="24"/>
                <w:lang w:val="hy-AM"/>
              </w:rPr>
              <w:t>2025 թ</w:t>
            </w:r>
            <w:r>
              <w:rPr>
                <w:rFonts w:ascii="Times New Roman" w:hAnsi="Times New Roman"/>
                <w:sz w:val="24"/>
                <w:szCs w:val="24"/>
                <w:lang w:val="hy-AM"/>
              </w:rPr>
              <w:t>․</w:t>
            </w:r>
          </w:p>
        </w:tc>
        <w:tc>
          <w:tcPr>
            <w:tcW w:w="2078"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Քննարկումներիտարածք, մարդկային ներուժ</w:t>
            </w:r>
          </w:p>
        </w:tc>
        <w:tc>
          <w:tcPr>
            <w:tcW w:w="2883"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Ներքին գնահատման արդյունքների վերլուծություններ</w:t>
            </w:r>
          </w:p>
        </w:tc>
        <w:tc>
          <w:tcPr>
            <w:tcW w:w="1985"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Խորհրդակցական մարմինների որոշ անդամների պասիվություն</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 xml:space="preserve">Ստեղծել ծնողական ակումբ </w:t>
            </w:r>
            <w:r w:rsidRPr="00006542">
              <w:rPr>
                <w:rFonts w:ascii="Sylfaen" w:hAnsi="Sylfaen"/>
                <w:sz w:val="24"/>
                <w:szCs w:val="24"/>
                <w:lang w:val="hy-AM"/>
              </w:rPr>
              <w:t>(</w:t>
            </w:r>
            <w:r>
              <w:rPr>
                <w:rFonts w:ascii="Sylfaen" w:hAnsi="Sylfaen"/>
                <w:sz w:val="24"/>
                <w:szCs w:val="24"/>
                <w:lang w:val="hy-AM"/>
              </w:rPr>
              <w:t>Առաջարկել է ծնողական խորհուրդը</w:t>
            </w:r>
            <w:r w:rsidRPr="00006542">
              <w:rPr>
                <w:rFonts w:ascii="Sylfaen" w:hAnsi="Sylfaen"/>
                <w:sz w:val="24"/>
                <w:szCs w:val="24"/>
                <w:lang w:val="hy-AM"/>
              </w:rPr>
              <w:t>)</w:t>
            </w:r>
            <w:r>
              <w:rPr>
                <w:rFonts w:ascii="Sylfaen" w:hAnsi="Sylfaen"/>
                <w:sz w:val="24"/>
                <w:szCs w:val="24"/>
                <w:lang w:val="hy-AM"/>
              </w:rPr>
              <w:t>, հոգեբանի աջակցություն</w:t>
            </w:r>
          </w:p>
        </w:tc>
      </w:tr>
      <w:tr w:rsidR="006278CD" w:rsidRPr="00D849C9" w:rsidTr="009A5283">
        <w:trPr>
          <w:jc w:val="center"/>
        </w:trPr>
        <w:tc>
          <w:tcPr>
            <w:tcW w:w="2391" w:type="dxa"/>
            <w:vMerge/>
            <w:vAlign w:val="center"/>
          </w:tcPr>
          <w:p w:rsidR="006278CD" w:rsidRPr="005D1AD7" w:rsidRDefault="006278CD" w:rsidP="009A5283">
            <w:pPr>
              <w:jc w:val="center"/>
              <w:rPr>
                <w:rFonts w:ascii="Sylfaen" w:hAnsi="Sylfaen"/>
                <w:sz w:val="24"/>
                <w:szCs w:val="24"/>
                <w:lang w:val="hy-AM"/>
              </w:rPr>
            </w:pPr>
          </w:p>
        </w:tc>
        <w:tc>
          <w:tcPr>
            <w:tcW w:w="1966" w:type="dxa"/>
            <w:vAlign w:val="center"/>
          </w:tcPr>
          <w:p w:rsidR="006278CD" w:rsidRPr="005D1AD7" w:rsidRDefault="006278CD" w:rsidP="009A5283">
            <w:pPr>
              <w:rPr>
                <w:rFonts w:ascii="Times New Roman" w:hAnsi="Times New Roman"/>
                <w:sz w:val="24"/>
                <w:szCs w:val="24"/>
                <w:lang w:val="hy-AM"/>
              </w:rPr>
            </w:pPr>
            <w:r w:rsidRPr="005D1AD7">
              <w:rPr>
                <w:rFonts w:ascii="Sylfaen" w:hAnsi="Sylfaen"/>
                <w:sz w:val="24"/>
                <w:szCs w:val="24"/>
                <w:lang w:val="hy-AM"/>
              </w:rPr>
              <w:t>5</w:t>
            </w:r>
            <w:r w:rsidRPr="005D1AD7">
              <w:rPr>
                <w:rFonts w:ascii="Times New Roman" w:hAnsi="Times New Roman"/>
                <w:sz w:val="24"/>
                <w:szCs w:val="24"/>
                <w:lang w:val="hy-AM"/>
              </w:rPr>
              <w:t xml:space="preserve">․Խորհրդակցական մարմիններին </w:t>
            </w:r>
            <w:r w:rsidRPr="005D1AD7">
              <w:rPr>
                <w:rFonts w:ascii="Times New Roman" w:hAnsi="Times New Roman"/>
                <w:sz w:val="24"/>
                <w:szCs w:val="24"/>
                <w:lang w:val="hy-AM"/>
              </w:rPr>
              <w:lastRenderedPageBreak/>
              <w:t xml:space="preserve">մասնակից դարձնել դպրոցի զարգացման ուղղությունների որոշման և իրականացման գործընթացներին, մասնակից դարձնել դպրոցի միջոցառումներին </w:t>
            </w:r>
          </w:p>
        </w:tc>
        <w:tc>
          <w:tcPr>
            <w:tcW w:w="1450" w:type="dxa"/>
            <w:vAlign w:val="center"/>
          </w:tcPr>
          <w:p w:rsidR="006278CD" w:rsidRPr="00BA4754" w:rsidRDefault="006278CD" w:rsidP="009A5283">
            <w:pPr>
              <w:rPr>
                <w:rFonts w:ascii="Times New Roman" w:hAnsi="Times New Roman"/>
                <w:sz w:val="24"/>
                <w:szCs w:val="24"/>
                <w:lang w:val="hy-AM"/>
              </w:rPr>
            </w:pPr>
            <w:r>
              <w:rPr>
                <w:rFonts w:ascii="Sylfaen" w:hAnsi="Sylfaen"/>
                <w:sz w:val="24"/>
                <w:szCs w:val="24"/>
                <w:lang w:val="hy-AM"/>
              </w:rPr>
              <w:lastRenderedPageBreak/>
              <w:t>2025-2030թթ</w:t>
            </w:r>
            <w:r>
              <w:rPr>
                <w:rFonts w:ascii="Times New Roman" w:hAnsi="Times New Roman"/>
                <w:sz w:val="24"/>
                <w:szCs w:val="24"/>
                <w:lang w:val="hy-AM"/>
              </w:rPr>
              <w:t>․</w:t>
            </w:r>
          </w:p>
        </w:tc>
        <w:tc>
          <w:tcPr>
            <w:tcW w:w="2078"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 xml:space="preserve">Դպրոցի զարգացման հնգամյա պլան, </w:t>
            </w:r>
            <w:r>
              <w:rPr>
                <w:rFonts w:ascii="Sylfaen" w:hAnsi="Sylfaen"/>
                <w:sz w:val="24"/>
                <w:szCs w:val="24"/>
                <w:lang w:val="hy-AM"/>
              </w:rPr>
              <w:lastRenderedPageBreak/>
              <w:t>նոր առաջարկներ, մարդկային ներուժ</w:t>
            </w:r>
          </w:p>
        </w:tc>
        <w:tc>
          <w:tcPr>
            <w:tcW w:w="2883" w:type="dxa"/>
            <w:vAlign w:val="center"/>
          </w:tcPr>
          <w:p w:rsidR="006278CD" w:rsidRPr="00BA4754" w:rsidRDefault="006278CD" w:rsidP="009A5283">
            <w:pPr>
              <w:rPr>
                <w:rFonts w:ascii="Sylfaen" w:hAnsi="Sylfaen"/>
                <w:sz w:val="24"/>
                <w:szCs w:val="24"/>
                <w:lang w:val="hy-AM"/>
              </w:rPr>
            </w:pPr>
            <w:r>
              <w:rPr>
                <w:rFonts w:ascii="Sylfaen" w:hAnsi="Sylfaen"/>
                <w:sz w:val="24"/>
                <w:szCs w:val="24"/>
                <w:lang w:val="hy-AM"/>
              </w:rPr>
              <w:lastRenderedPageBreak/>
              <w:t xml:space="preserve">Խորհրդակցական մարմինների մասնակցայնության և </w:t>
            </w:r>
            <w:r>
              <w:rPr>
                <w:rFonts w:ascii="Sylfaen" w:hAnsi="Sylfaen"/>
                <w:sz w:val="24"/>
                <w:szCs w:val="24"/>
                <w:lang w:val="hy-AM"/>
              </w:rPr>
              <w:lastRenderedPageBreak/>
              <w:t xml:space="preserve">դպրոցի զարգացմանն ուղղված առաջարկությունների աճ առնվազն 10 </w:t>
            </w:r>
            <w:r w:rsidRPr="00BA4754">
              <w:rPr>
                <w:rFonts w:ascii="Sylfaen" w:hAnsi="Sylfaen"/>
                <w:sz w:val="24"/>
                <w:szCs w:val="24"/>
                <w:lang w:val="hy-AM"/>
              </w:rPr>
              <w:t>%</w:t>
            </w:r>
            <w:r>
              <w:rPr>
                <w:rFonts w:ascii="Sylfaen" w:hAnsi="Sylfaen"/>
                <w:sz w:val="24"/>
                <w:szCs w:val="24"/>
                <w:lang w:val="hy-AM"/>
              </w:rPr>
              <w:t>-ով</w:t>
            </w:r>
          </w:p>
        </w:tc>
        <w:tc>
          <w:tcPr>
            <w:tcW w:w="1985"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lastRenderedPageBreak/>
              <w:t xml:space="preserve">Խորհրդակցական մարմինների </w:t>
            </w:r>
            <w:r>
              <w:rPr>
                <w:rFonts w:ascii="Sylfaen" w:hAnsi="Sylfaen"/>
                <w:sz w:val="24"/>
                <w:szCs w:val="24"/>
                <w:lang w:val="hy-AM"/>
              </w:rPr>
              <w:lastRenderedPageBreak/>
              <w:t>որոշ անդամների պասիվություն</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lastRenderedPageBreak/>
              <w:t xml:space="preserve">Ստեղծել խորհրդակցական մարմինների </w:t>
            </w:r>
            <w:r>
              <w:rPr>
                <w:rFonts w:ascii="Sylfaen" w:hAnsi="Sylfaen"/>
                <w:sz w:val="24"/>
                <w:szCs w:val="24"/>
                <w:lang w:val="hy-AM"/>
              </w:rPr>
              <w:lastRenderedPageBreak/>
              <w:t>ներկայացուցչական կազմ՝ տնօրենության հետ պարբերաբար անկաշկանդ միջավայրում հանդիպումներ ունենալու համար</w:t>
            </w:r>
          </w:p>
        </w:tc>
      </w:tr>
      <w:tr w:rsidR="006278CD" w:rsidRPr="00D849C9" w:rsidTr="009A5283">
        <w:trPr>
          <w:jc w:val="center"/>
        </w:trPr>
        <w:tc>
          <w:tcPr>
            <w:tcW w:w="2391" w:type="dxa"/>
            <w:vMerge w:val="restart"/>
            <w:vAlign w:val="center"/>
          </w:tcPr>
          <w:p w:rsidR="006278CD" w:rsidRPr="005D1AD7" w:rsidRDefault="006278CD" w:rsidP="009A5283">
            <w:pPr>
              <w:jc w:val="both"/>
              <w:rPr>
                <w:rFonts w:ascii="Times New Roman" w:hAnsi="Times New Roman"/>
                <w:sz w:val="24"/>
                <w:szCs w:val="24"/>
                <w:lang w:val="hy-AM"/>
              </w:rPr>
            </w:pPr>
            <w:r w:rsidRPr="005D1AD7">
              <w:rPr>
                <w:rFonts w:ascii="Sylfaen" w:hAnsi="Sylfaen"/>
                <w:sz w:val="24"/>
                <w:szCs w:val="24"/>
                <w:lang w:val="hy-AM"/>
              </w:rPr>
              <w:lastRenderedPageBreak/>
              <w:t>2</w:t>
            </w:r>
            <w:r w:rsidRPr="005D1AD7">
              <w:rPr>
                <w:rFonts w:ascii="Times New Roman" w:hAnsi="Times New Roman"/>
                <w:sz w:val="24"/>
                <w:szCs w:val="24"/>
                <w:lang w:val="hy-AM"/>
              </w:rPr>
              <w:t>․</w:t>
            </w:r>
            <w:r>
              <w:rPr>
                <w:rFonts w:ascii="Times New Roman" w:hAnsi="Times New Roman"/>
                <w:sz w:val="24"/>
                <w:szCs w:val="24"/>
                <w:lang w:val="hy-AM"/>
              </w:rPr>
              <w:t>Կրթության կազմակերպման ներառականության ուղղությամբ ուսուցիչների մասնագիտական կարողունակությունների զարգացում</w:t>
            </w:r>
          </w:p>
        </w:tc>
        <w:tc>
          <w:tcPr>
            <w:tcW w:w="1966" w:type="dxa"/>
            <w:vAlign w:val="center"/>
          </w:tcPr>
          <w:p w:rsidR="006278CD" w:rsidRPr="005D1AD7" w:rsidRDefault="006278CD" w:rsidP="009A5283">
            <w:pPr>
              <w:rPr>
                <w:rFonts w:ascii="Times New Roman" w:hAnsi="Times New Roman"/>
                <w:sz w:val="24"/>
                <w:szCs w:val="24"/>
                <w:lang w:val="hy-AM"/>
              </w:rPr>
            </w:pPr>
            <w:r>
              <w:rPr>
                <w:rFonts w:ascii="Sylfaen" w:hAnsi="Sylfaen"/>
                <w:sz w:val="24"/>
                <w:szCs w:val="24"/>
                <w:lang w:val="hy-AM"/>
              </w:rPr>
              <w:t>1</w:t>
            </w:r>
            <w:r>
              <w:rPr>
                <w:rFonts w:ascii="Times New Roman" w:hAnsi="Times New Roman"/>
                <w:sz w:val="24"/>
                <w:szCs w:val="24"/>
                <w:lang w:val="hy-AM"/>
              </w:rPr>
              <w:t xml:space="preserve">․Կազմակերպել մանկավարժական աշխատողների համար ներառական, բազմակարծիք, մասնակցային մշակույթի զարգացման ուղղությունների վերաբերյալ դասընթացներ </w:t>
            </w:r>
          </w:p>
        </w:tc>
        <w:tc>
          <w:tcPr>
            <w:tcW w:w="1450" w:type="dxa"/>
            <w:vAlign w:val="center"/>
          </w:tcPr>
          <w:p w:rsidR="006278CD" w:rsidRPr="00711200" w:rsidRDefault="006278CD" w:rsidP="009A5283">
            <w:pPr>
              <w:rPr>
                <w:rFonts w:ascii="Times New Roman" w:hAnsi="Times New Roman"/>
                <w:sz w:val="24"/>
                <w:szCs w:val="24"/>
                <w:lang w:val="hy-AM"/>
              </w:rPr>
            </w:pPr>
            <w:r>
              <w:rPr>
                <w:rFonts w:ascii="Sylfaen" w:hAnsi="Sylfaen"/>
                <w:sz w:val="24"/>
                <w:szCs w:val="24"/>
                <w:lang w:val="hy-AM"/>
              </w:rPr>
              <w:t>2025-2030թթ</w:t>
            </w:r>
            <w:r>
              <w:rPr>
                <w:rFonts w:ascii="Times New Roman" w:hAnsi="Times New Roman"/>
                <w:sz w:val="24"/>
                <w:szCs w:val="24"/>
                <w:lang w:val="hy-AM"/>
              </w:rPr>
              <w:t>․</w:t>
            </w:r>
          </w:p>
        </w:tc>
        <w:tc>
          <w:tcPr>
            <w:tcW w:w="2078" w:type="dxa"/>
            <w:vAlign w:val="center"/>
          </w:tcPr>
          <w:p w:rsidR="006278CD" w:rsidRPr="00711200" w:rsidRDefault="006278CD" w:rsidP="009A5283">
            <w:pPr>
              <w:rPr>
                <w:rFonts w:ascii="Sylfaen" w:hAnsi="Sylfaen"/>
                <w:sz w:val="24"/>
                <w:szCs w:val="24"/>
                <w:lang w:val="hy-AM"/>
              </w:rPr>
            </w:pPr>
            <w:r w:rsidRPr="00711200">
              <w:rPr>
                <w:rFonts w:ascii="Sylfaen" w:hAnsi="Sylfaen"/>
                <w:sz w:val="24"/>
                <w:szCs w:val="24"/>
                <w:lang w:val="hy-AM"/>
              </w:rPr>
              <w:t>Մասնագիտական զարգացման պլան, ժամանակացույց,առկա և հեռավար դասընթացներ, ֆինանսական միջոցներ</w:t>
            </w:r>
          </w:p>
        </w:tc>
        <w:tc>
          <w:tcPr>
            <w:tcW w:w="2883" w:type="dxa"/>
          </w:tcPr>
          <w:p w:rsidR="006278CD" w:rsidRPr="00711200" w:rsidRDefault="006278CD" w:rsidP="009A5283">
            <w:pPr>
              <w:jc w:val="both"/>
              <w:rPr>
                <w:rFonts w:ascii="Sylfaen" w:eastAsia="Times New Roman" w:hAnsi="Sylfaen" w:cstheme="minorHAnsi"/>
                <w:sz w:val="24"/>
                <w:szCs w:val="24"/>
                <w:lang w:val="hy-AM"/>
              </w:rPr>
            </w:pPr>
          </w:p>
          <w:p w:rsidR="006278CD" w:rsidRPr="00711200" w:rsidRDefault="006278CD" w:rsidP="009A5283">
            <w:pPr>
              <w:jc w:val="both"/>
              <w:rPr>
                <w:rFonts w:ascii="Sylfaen" w:eastAsia="Times New Roman" w:hAnsi="Sylfaen" w:cstheme="minorHAnsi"/>
                <w:sz w:val="24"/>
                <w:szCs w:val="24"/>
                <w:lang w:val="hy-AM"/>
              </w:rPr>
            </w:pPr>
            <w:r w:rsidRPr="00711200">
              <w:rPr>
                <w:rFonts w:ascii="Sylfaen" w:eastAsia="Times New Roman" w:hAnsi="Sylfaen" w:cstheme="minorHAnsi"/>
                <w:sz w:val="24"/>
                <w:szCs w:val="24"/>
                <w:lang w:val="hy-AM"/>
              </w:rPr>
              <w:t>Կրթության որակի, սովորողների առա</w:t>
            </w:r>
            <w:r w:rsidRPr="00711200">
              <w:rPr>
                <w:rFonts w:ascii="Sylfaen" w:eastAsia="Times New Roman" w:hAnsi="Sylfaen" w:cstheme="minorHAnsi"/>
                <w:sz w:val="24"/>
                <w:szCs w:val="24"/>
                <w:lang w:val="hy-AM"/>
              </w:rPr>
              <w:softHyphen/>
              <w:t>ջա</w:t>
            </w:r>
            <w:r w:rsidRPr="00711200">
              <w:rPr>
                <w:rFonts w:ascii="Sylfaen" w:eastAsia="Times New Roman" w:hAnsi="Sylfaen" w:cstheme="minorHAnsi"/>
                <w:sz w:val="24"/>
                <w:szCs w:val="24"/>
                <w:lang w:val="hy-AM"/>
              </w:rPr>
              <w:softHyphen/>
              <w:t>դի</w:t>
            </w:r>
            <w:r w:rsidRPr="00711200">
              <w:rPr>
                <w:rFonts w:ascii="Sylfaen" w:eastAsia="Times New Roman" w:hAnsi="Sylfaen" w:cstheme="minorHAnsi"/>
                <w:sz w:val="24"/>
                <w:szCs w:val="24"/>
                <w:lang w:val="hy-AM"/>
              </w:rPr>
              <w:softHyphen/>
              <w:t>մության բարձրա</w:t>
            </w:r>
            <w:r w:rsidRPr="00711200">
              <w:rPr>
                <w:rFonts w:ascii="Sylfaen" w:eastAsia="Times New Roman" w:hAnsi="Sylfaen" w:cstheme="minorHAnsi"/>
                <w:sz w:val="24"/>
                <w:szCs w:val="24"/>
                <w:lang w:val="hy-AM"/>
              </w:rPr>
              <w:softHyphen/>
            </w:r>
            <w:r w:rsidRPr="00711200">
              <w:rPr>
                <w:rFonts w:ascii="Sylfaen" w:eastAsia="Times New Roman" w:hAnsi="Sylfaen" w:cstheme="minorHAnsi"/>
                <w:sz w:val="24"/>
                <w:szCs w:val="24"/>
                <w:lang w:val="hy-AM"/>
              </w:rPr>
              <w:softHyphen/>
              <w:t>ցում վերջին երեք տարիների ցուցանիշ</w:t>
            </w:r>
            <w:r w:rsidRPr="00711200">
              <w:rPr>
                <w:rFonts w:ascii="Sylfaen" w:eastAsia="Times New Roman" w:hAnsi="Sylfaen" w:cstheme="minorHAnsi"/>
                <w:sz w:val="24"/>
                <w:szCs w:val="24"/>
                <w:lang w:val="hy-AM"/>
              </w:rPr>
              <w:softHyphen/>
              <w:t>ների համեմատու</w:t>
            </w:r>
            <w:r w:rsidRPr="00711200">
              <w:rPr>
                <w:rFonts w:ascii="Sylfaen" w:eastAsia="Times New Roman" w:hAnsi="Sylfaen" w:cstheme="minorHAnsi"/>
                <w:sz w:val="24"/>
                <w:szCs w:val="24"/>
                <w:lang w:val="hy-AM"/>
              </w:rPr>
              <w:softHyphen/>
              <w:t>թ</w:t>
            </w:r>
            <w:r w:rsidRPr="00711200">
              <w:rPr>
                <w:rFonts w:ascii="Sylfaen" w:eastAsia="Times New Roman" w:hAnsi="Sylfaen" w:cstheme="minorHAnsi"/>
                <w:sz w:val="24"/>
                <w:szCs w:val="24"/>
                <w:lang w:val="hy-AM"/>
              </w:rPr>
              <w:softHyphen/>
              <w:t>յամբ</w:t>
            </w:r>
          </w:p>
          <w:p w:rsidR="006278CD" w:rsidRPr="00711200" w:rsidRDefault="006278CD" w:rsidP="009A5283">
            <w:pPr>
              <w:jc w:val="both"/>
              <w:rPr>
                <w:rFonts w:ascii="Sylfaen" w:eastAsia="Times New Roman" w:hAnsi="Sylfaen" w:cstheme="minorHAnsi"/>
                <w:sz w:val="24"/>
                <w:szCs w:val="24"/>
                <w:lang w:val="hy-AM"/>
              </w:rPr>
            </w:pPr>
          </w:p>
        </w:tc>
        <w:tc>
          <w:tcPr>
            <w:tcW w:w="1985" w:type="dxa"/>
            <w:vAlign w:val="center"/>
          </w:tcPr>
          <w:p w:rsidR="006278CD" w:rsidRPr="00711200" w:rsidRDefault="006278CD" w:rsidP="009A5283">
            <w:pPr>
              <w:jc w:val="both"/>
              <w:rPr>
                <w:rFonts w:ascii="Sylfaen" w:eastAsia="Times New Roman" w:hAnsi="Sylfaen" w:cstheme="minorHAnsi"/>
                <w:sz w:val="24"/>
                <w:szCs w:val="24"/>
                <w:lang w:val="hy-AM"/>
              </w:rPr>
            </w:pPr>
            <w:r w:rsidRPr="00711200">
              <w:rPr>
                <w:rFonts w:ascii="Sylfaen" w:eastAsia="Times New Roman" w:hAnsi="Sylfaen" w:cstheme="minorHAnsi"/>
                <w:sz w:val="24"/>
                <w:szCs w:val="24"/>
                <w:lang w:val="hy-AM"/>
              </w:rPr>
              <w:t xml:space="preserve">Արտաքին վերապատրաստումների </w:t>
            </w:r>
            <w:r>
              <w:rPr>
                <w:rFonts w:ascii="Sylfaen" w:eastAsia="Times New Roman" w:hAnsi="Sylfaen" w:cstheme="minorHAnsi"/>
                <w:sz w:val="24"/>
                <w:szCs w:val="24"/>
                <w:lang w:val="hy-AM"/>
              </w:rPr>
              <w:t xml:space="preserve">սղություն, </w:t>
            </w:r>
            <w:r w:rsidRPr="00711200">
              <w:rPr>
                <w:rFonts w:ascii="Sylfaen" w:eastAsia="Times New Roman" w:hAnsi="Sylfaen" w:cstheme="minorHAnsi"/>
                <w:sz w:val="24"/>
                <w:szCs w:val="24"/>
                <w:lang w:val="hy-AM"/>
              </w:rPr>
              <w:t>պետբյուջեի հատկացրած ֆինանսական անբավարար միջոցներ</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Ակտիվացնել ներդպրոցական վերապատրաստումները, փորձի ձոխանակումը, վարպետության դասերը</w:t>
            </w:r>
          </w:p>
        </w:tc>
      </w:tr>
      <w:tr w:rsidR="006278CD" w:rsidRPr="00D849C9" w:rsidTr="009A5283">
        <w:trPr>
          <w:jc w:val="center"/>
        </w:trPr>
        <w:tc>
          <w:tcPr>
            <w:tcW w:w="2391" w:type="dxa"/>
            <w:vMerge/>
            <w:vAlign w:val="center"/>
          </w:tcPr>
          <w:p w:rsidR="006278CD" w:rsidRPr="005D1AD7" w:rsidRDefault="006278CD" w:rsidP="009A5283">
            <w:pPr>
              <w:jc w:val="center"/>
              <w:rPr>
                <w:rFonts w:ascii="Sylfaen" w:hAnsi="Sylfaen"/>
                <w:sz w:val="24"/>
                <w:szCs w:val="24"/>
                <w:lang w:val="hy-AM"/>
              </w:rPr>
            </w:pPr>
          </w:p>
        </w:tc>
        <w:tc>
          <w:tcPr>
            <w:tcW w:w="1966" w:type="dxa"/>
            <w:vAlign w:val="center"/>
          </w:tcPr>
          <w:p w:rsidR="006278CD" w:rsidRPr="00025D77" w:rsidRDefault="006278CD" w:rsidP="009A5283">
            <w:pPr>
              <w:pStyle w:val="NormalWeb"/>
              <w:spacing w:before="0" w:beforeAutospacing="0" w:after="0" w:afterAutospacing="0" w:line="276" w:lineRule="auto"/>
              <w:rPr>
                <w:lang w:val="hy-AM"/>
              </w:rPr>
            </w:pPr>
            <w:r>
              <w:rPr>
                <w:rFonts w:ascii="Sylfaen" w:hAnsi="Sylfaen"/>
                <w:lang w:val="hy-AM"/>
              </w:rPr>
              <w:t>2</w:t>
            </w:r>
            <w:r>
              <w:rPr>
                <w:lang w:val="hy-AM"/>
              </w:rPr>
              <w:t>․</w:t>
            </w:r>
            <w:r>
              <w:rPr>
                <w:rFonts w:ascii="Sylfaen" w:hAnsi="Sylfaen"/>
                <w:lang w:val="hy-AM"/>
              </w:rPr>
              <w:t>Ձևավորել միջդպրոցական մեթոդմիավորումներ</w:t>
            </w:r>
          </w:p>
        </w:tc>
        <w:tc>
          <w:tcPr>
            <w:tcW w:w="1450" w:type="dxa"/>
            <w:vAlign w:val="center"/>
          </w:tcPr>
          <w:p w:rsidR="006278CD" w:rsidRPr="00087447" w:rsidRDefault="006278CD" w:rsidP="009A5283">
            <w:pPr>
              <w:spacing w:after="160" w:line="259" w:lineRule="auto"/>
              <w:jc w:val="center"/>
              <w:rPr>
                <w:rFonts w:ascii="Sylfaen" w:hAnsi="Sylfaen"/>
                <w:sz w:val="24"/>
                <w:szCs w:val="24"/>
                <w:lang w:val="hy-AM"/>
              </w:rPr>
            </w:pPr>
            <w:r w:rsidRPr="001D79B8">
              <w:rPr>
                <w:rFonts w:ascii="Sylfaen" w:hAnsi="Sylfaen"/>
                <w:sz w:val="24"/>
                <w:szCs w:val="24"/>
                <w:lang w:val="hy-AM"/>
              </w:rPr>
              <w:t>2025-2030թթ</w:t>
            </w:r>
            <w:r w:rsidRPr="001D79B8">
              <w:rPr>
                <w:rFonts w:ascii="Times New Roman" w:hAnsi="Times New Roman"/>
                <w:sz w:val="24"/>
                <w:szCs w:val="24"/>
                <w:lang w:val="hy-AM"/>
              </w:rPr>
              <w:t>․</w:t>
            </w:r>
          </w:p>
        </w:tc>
        <w:tc>
          <w:tcPr>
            <w:tcW w:w="2078" w:type="dxa"/>
            <w:vAlign w:val="center"/>
          </w:tcPr>
          <w:p w:rsidR="006278CD" w:rsidRPr="00087447" w:rsidRDefault="006278CD" w:rsidP="009A5283">
            <w:pPr>
              <w:spacing w:after="160" w:line="259" w:lineRule="auto"/>
              <w:jc w:val="center"/>
              <w:rPr>
                <w:rFonts w:ascii="Sylfaen" w:hAnsi="Sylfaen"/>
                <w:sz w:val="24"/>
                <w:szCs w:val="24"/>
                <w:lang w:val="hy-AM"/>
              </w:rPr>
            </w:pPr>
            <w:r w:rsidRPr="001D79B8">
              <w:rPr>
                <w:rFonts w:ascii="Sylfaen" w:hAnsi="Sylfaen"/>
                <w:sz w:val="24"/>
                <w:szCs w:val="24"/>
                <w:lang w:val="hy-AM"/>
              </w:rPr>
              <w:t xml:space="preserve">Շփման հարթակ, հստակ ժամանակացույց, ՏՀՏ միջոցներ, </w:t>
            </w:r>
            <w:r w:rsidRPr="001D79B8">
              <w:rPr>
                <w:rFonts w:ascii="Sylfaen" w:hAnsi="Sylfaen"/>
                <w:sz w:val="24"/>
                <w:szCs w:val="24"/>
                <w:lang w:val="hy-AM"/>
              </w:rPr>
              <w:lastRenderedPageBreak/>
              <w:t>մարդկային ներուժ</w:t>
            </w:r>
          </w:p>
        </w:tc>
        <w:tc>
          <w:tcPr>
            <w:tcW w:w="2883" w:type="dxa"/>
            <w:vAlign w:val="center"/>
          </w:tcPr>
          <w:p w:rsidR="006278CD" w:rsidRPr="001D79B8" w:rsidRDefault="006278CD" w:rsidP="009A5283">
            <w:pPr>
              <w:jc w:val="both"/>
              <w:rPr>
                <w:rFonts w:ascii="Sylfaen" w:eastAsia="Times New Roman" w:hAnsi="Sylfaen" w:cstheme="minorHAnsi"/>
                <w:sz w:val="24"/>
                <w:szCs w:val="24"/>
                <w:lang w:val="hy-AM"/>
              </w:rPr>
            </w:pPr>
            <w:r w:rsidRPr="001D79B8">
              <w:rPr>
                <w:rFonts w:ascii="Sylfaen" w:eastAsia="Times New Roman" w:hAnsi="Sylfaen" w:cstheme="minorHAnsi"/>
                <w:sz w:val="24"/>
                <w:szCs w:val="24"/>
                <w:lang w:val="hy-AM"/>
              </w:rPr>
              <w:lastRenderedPageBreak/>
              <w:t>Ներքին գնահատման արդյունքների ցուցանիշների բարելավում,</w:t>
            </w:r>
          </w:p>
          <w:p w:rsidR="006278CD" w:rsidRPr="00087447" w:rsidRDefault="006278CD" w:rsidP="009A5283">
            <w:pPr>
              <w:jc w:val="center"/>
              <w:rPr>
                <w:rFonts w:ascii="Sylfaen" w:hAnsi="Sylfaen"/>
                <w:sz w:val="24"/>
                <w:szCs w:val="24"/>
                <w:lang w:val="hy-AM"/>
              </w:rPr>
            </w:pPr>
            <w:r w:rsidRPr="001D79B8">
              <w:rPr>
                <w:rFonts w:ascii="Sylfaen" w:eastAsia="Times New Roman" w:hAnsi="Sylfaen" w:cstheme="minorHAnsi"/>
                <w:sz w:val="24"/>
                <w:szCs w:val="24"/>
                <w:lang w:val="hy-AM"/>
              </w:rPr>
              <w:t>Կրթության որակի և առաջադիմության ցու</w:t>
            </w:r>
            <w:r w:rsidRPr="001D79B8">
              <w:rPr>
                <w:rFonts w:ascii="Sylfaen" w:eastAsia="Times New Roman" w:hAnsi="Sylfaen" w:cstheme="minorHAnsi"/>
                <w:sz w:val="24"/>
                <w:szCs w:val="24"/>
                <w:lang w:val="hy-AM"/>
              </w:rPr>
              <w:softHyphen/>
              <w:t>ցա</w:t>
            </w:r>
            <w:r w:rsidRPr="001D79B8">
              <w:rPr>
                <w:rFonts w:ascii="Sylfaen" w:eastAsia="Times New Roman" w:hAnsi="Sylfaen" w:cstheme="minorHAnsi"/>
                <w:sz w:val="24"/>
                <w:szCs w:val="24"/>
                <w:lang w:val="hy-AM"/>
              </w:rPr>
              <w:softHyphen/>
              <w:t xml:space="preserve">նիշների աճ նախորդ </w:t>
            </w:r>
            <w:r w:rsidRPr="001D79B8">
              <w:rPr>
                <w:rFonts w:ascii="Sylfaen" w:eastAsia="Times New Roman" w:hAnsi="Sylfaen" w:cstheme="minorHAnsi"/>
                <w:sz w:val="24"/>
                <w:szCs w:val="24"/>
                <w:lang w:val="hy-AM"/>
              </w:rPr>
              <w:lastRenderedPageBreak/>
              <w:t>երեք տարիների համե</w:t>
            </w:r>
            <w:r w:rsidRPr="001D79B8">
              <w:rPr>
                <w:rFonts w:ascii="Sylfaen" w:eastAsia="Times New Roman" w:hAnsi="Sylfaen" w:cstheme="minorHAnsi"/>
                <w:sz w:val="24"/>
                <w:szCs w:val="24"/>
                <w:lang w:val="hy-AM"/>
              </w:rPr>
              <w:softHyphen/>
              <w:t>մատ</w:t>
            </w:r>
          </w:p>
        </w:tc>
        <w:tc>
          <w:tcPr>
            <w:tcW w:w="1985" w:type="dxa"/>
            <w:vAlign w:val="center"/>
          </w:tcPr>
          <w:p w:rsidR="006278CD" w:rsidRPr="00087447" w:rsidRDefault="006278CD" w:rsidP="009A5283">
            <w:pPr>
              <w:autoSpaceDE w:val="0"/>
              <w:autoSpaceDN w:val="0"/>
              <w:adjustRightInd w:val="0"/>
              <w:jc w:val="center"/>
              <w:rPr>
                <w:rFonts w:ascii="Sylfaen" w:hAnsi="Sylfaen"/>
                <w:sz w:val="24"/>
                <w:szCs w:val="24"/>
                <w:lang w:val="hy-AM"/>
              </w:rPr>
            </w:pPr>
            <w:r>
              <w:rPr>
                <w:rFonts w:ascii="Sylfaen" w:hAnsi="Sylfaen"/>
                <w:sz w:val="24"/>
                <w:szCs w:val="24"/>
                <w:lang w:val="hy-AM"/>
              </w:rPr>
              <w:lastRenderedPageBreak/>
              <w:t xml:space="preserve">Տարբեր դպրոցների ուսուցիչների մասնագիտական կարիքների բարելավման պահանջարկի </w:t>
            </w:r>
            <w:r>
              <w:rPr>
                <w:rFonts w:ascii="Sylfaen" w:hAnsi="Sylfaen"/>
                <w:sz w:val="24"/>
                <w:szCs w:val="24"/>
                <w:lang w:val="hy-AM"/>
              </w:rPr>
              <w:lastRenderedPageBreak/>
              <w:t>անհամաչափություն, գերծանրաբեռնված ուսուցիչներ</w:t>
            </w:r>
          </w:p>
        </w:tc>
        <w:tc>
          <w:tcPr>
            <w:tcW w:w="2551" w:type="dxa"/>
            <w:vAlign w:val="center"/>
          </w:tcPr>
          <w:p w:rsidR="006278CD" w:rsidRPr="00087447" w:rsidRDefault="006278CD" w:rsidP="009A5283">
            <w:pPr>
              <w:jc w:val="center"/>
              <w:rPr>
                <w:rFonts w:ascii="Sylfaen" w:hAnsi="Sylfaen"/>
                <w:sz w:val="24"/>
                <w:szCs w:val="24"/>
                <w:lang w:val="hy-AM"/>
              </w:rPr>
            </w:pPr>
            <w:r>
              <w:rPr>
                <w:rFonts w:ascii="Sylfaen" w:hAnsi="Sylfaen"/>
                <w:sz w:val="24"/>
                <w:szCs w:val="24"/>
                <w:lang w:val="hy-AM"/>
              </w:rPr>
              <w:lastRenderedPageBreak/>
              <w:t>Համատեղ քննարկումներում հաշվի առնել բոլորի առաջարկները</w:t>
            </w:r>
          </w:p>
        </w:tc>
      </w:tr>
      <w:tr w:rsidR="006278CD" w:rsidRPr="00D849C9" w:rsidTr="009A5283">
        <w:trPr>
          <w:jc w:val="center"/>
        </w:trPr>
        <w:tc>
          <w:tcPr>
            <w:tcW w:w="2391" w:type="dxa"/>
            <w:vMerge/>
            <w:vAlign w:val="center"/>
          </w:tcPr>
          <w:p w:rsidR="006278CD" w:rsidRPr="005D1AD7" w:rsidRDefault="006278CD" w:rsidP="009A5283">
            <w:pPr>
              <w:jc w:val="center"/>
              <w:rPr>
                <w:rFonts w:ascii="Sylfaen" w:hAnsi="Sylfaen"/>
                <w:sz w:val="24"/>
                <w:szCs w:val="24"/>
                <w:lang w:val="hy-AM"/>
              </w:rPr>
            </w:pPr>
          </w:p>
        </w:tc>
        <w:tc>
          <w:tcPr>
            <w:tcW w:w="1966" w:type="dxa"/>
            <w:vAlign w:val="center"/>
          </w:tcPr>
          <w:p w:rsidR="006278CD" w:rsidRPr="00025D77" w:rsidRDefault="006278CD" w:rsidP="009A5283">
            <w:pPr>
              <w:pStyle w:val="NormalWeb"/>
              <w:spacing w:before="0" w:beforeAutospacing="0" w:after="0" w:afterAutospacing="0" w:line="276" w:lineRule="auto"/>
              <w:rPr>
                <w:lang w:val="hy-AM"/>
              </w:rPr>
            </w:pPr>
            <w:r>
              <w:rPr>
                <w:rFonts w:ascii="Sylfaen" w:eastAsiaTheme="minorEastAsia" w:hAnsi="Sylfaen"/>
                <w:iCs/>
                <w:noProof/>
                <w:lang w:val="hy-AM"/>
              </w:rPr>
              <w:t>3</w:t>
            </w:r>
            <w:r>
              <w:rPr>
                <w:rFonts w:eastAsiaTheme="minorEastAsia"/>
                <w:iCs/>
                <w:noProof/>
                <w:lang w:val="hy-AM"/>
              </w:rPr>
              <w:t xml:space="preserve">․Ձևավորել ուսուցիչների աջակցության խմբեր </w:t>
            </w:r>
          </w:p>
        </w:tc>
        <w:tc>
          <w:tcPr>
            <w:tcW w:w="1450" w:type="dxa"/>
            <w:vAlign w:val="center"/>
          </w:tcPr>
          <w:p w:rsidR="006278CD" w:rsidRPr="001D79B8" w:rsidRDefault="006278CD" w:rsidP="009A5283">
            <w:pPr>
              <w:spacing w:after="160" w:line="259" w:lineRule="auto"/>
              <w:jc w:val="center"/>
              <w:rPr>
                <w:rFonts w:ascii="Times New Roman" w:hAnsi="Times New Roman"/>
                <w:sz w:val="24"/>
                <w:szCs w:val="24"/>
                <w:lang w:val="hy-AM"/>
              </w:rPr>
            </w:pPr>
            <w:r>
              <w:rPr>
                <w:rFonts w:ascii="Sylfaen" w:eastAsiaTheme="minorEastAsia" w:hAnsi="Sylfaen" w:cstheme="minorHAnsi"/>
                <w:iCs/>
                <w:noProof/>
                <w:sz w:val="24"/>
                <w:szCs w:val="24"/>
                <w:lang w:val="hy-AM"/>
              </w:rPr>
              <w:t>1 կիսամյակ</w:t>
            </w:r>
          </w:p>
        </w:tc>
        <w:tc>
          <w:tcPr>
            <w:tcW w:w="2078" w:type="dxa"/>
            <w:vAlign w:val="center"/>
          </w:tcPr>
          <w:p w:rsidR="006278CD" w:rsidRPr="001D79B8" w:rsidRDefault="006278CD" w:rsidP="009A5283">
            <w:pPr>
              <w:rPr>
                <w:rFonts w:ascii="Sylfaen" w:hAnsi="Sylfaen"/>
                <w:sz w:val="24"/>
                <w:szCs w:val="24"/>
                <w:lang w:val="hy-AM"/>
              </w:rPr>
            </w:pPr>
            <w:r>
              <w:rPr>
                <w:rFonts w:ascii="Sylfaen" w:eastAsiaTheme="minorEastAsia" w:hAnsi="Sylfaen" w:cstheme="minorHAnsi"/>
                <w:iCs/>
                <w:noProof/>
                <w:sz w:val="24"/>
                <w:szCs w:val="24"/>
                <w:lang w:val="hy-AM"/>
              </w:rPr>
              <w:t>Մենթորներ, մանկավարժահոգեբանական աջակցություն տրամադրող մասնագիտական խումբ</w:t>
            </w:r>
          </w:p>
        </w:tc>
        <w:tc>
          <w:tcPr>
            <w:tcW w:w="2883" w:type="dxa"/>
            <w:vAlign w:val="center"/>
          </w:tcPr>
          <w:p w:rsidR="006278CD" w:rsidRPr="00025D77" w:rsidRDefault="006278CD" w:rsidP="009A5283">
            <w:pPr>
              <w:jc w:val="both"/>
              <w:rPr>
                <w:rFonts w:ascii="Sylfaen" w:eastAsia="Times New Roman" w:hAnsi="Sylfaen" w:cstheme="minorHAnsi"/>
                <w:sz w:val="24"/>
                <w:szCs w:val="24"/>
                <w:lang w:val="hy-AM"/>
              </w:rPr>
            </w:pPr>
            <w:r>
              <w:rPr>
                <w:rFonts w:ascii="Sylfaen" w:eastAsiaTheme="minorEastAsia" w:hAnsi="Sylfaen" w:cstheme="minorHAnsi"/>
                <w:iCs/>
                <w:noProof/>
                <w:sz w:val="24"/>
                <w:szCs w:val="24"/>
                <w:lang w:val="hy-AM"/>
              </w:rPr>
              <w:t>Դասալսումների վերլուծություններ, առաջադիմության աճ</w:t>
            </w:r>
          </w:p>
        </w:tc>
        <w:tc>
          <w:tcPr>
            <w:tcW w:w="1985" w:type="dxa"/>
            <w:vAlign w:val="center"/>
          </w:tcPr>
          <w:p w:rsidR="006278CD" w:rsidRPr="00087447" w:rsidRDefault="006278CD" w:rsidP="009A5283">
            <w:pPr>
              <w:autoSpaceDE w:val="0"/>
              <w:autoSpaceDN w:val="0"/>
              <w:adjustRightInd w:val="0"/>
              <w:rPr>
                <w:rFonts w:ascii="Sylfaen" w:hAnsi="Sylfaen"/>
                <w:sz w:val="24"/>
                <w:szCs w:val="24"/>
                <w:lang w:val="hy-AM"/>
              </w:rPr>
            </w:pPr>
            <w:r>
              <w:rPr>
                <w:rFonts w:ascii="Sylfaen" w:eastAsiaTheme="minorEastAsia" w:hAnsi="Sylfaen"/>
                <w:iCs/>
                <w:noProof/>
                <w:sz w:val="24"/>
                <w:szCs w:val="24"/>
                <w:lang w:val="hy-AM"/>
              </w:rPr>
              <w:t>Աջակցության խմբերի պասիվություն</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Աջակցության խմբերի աշխատանքների շարունակական գնահատում</w:t>
            </w:r>
          </w:p>
        </w:tc>
      </w:tr>
      <w:tr w:rsidR="006278CD" w:rsidRPr="00D849C9" w:rsidTr="009A5283">
        <w:trPr>
          <w:jc w:val="center"/>
        </w:trPr>
        <w:tc>
          <w:tcPr>
            <w:tcW w:w="2391" w:type="dxa"/>
            <w:vMerge/>
            <w:vAlign w:val="center"/>
          </w:tcPr>
          <w:p w:rsidR="006278CD" w:rsidRPr="005D1AD7" w:rsidRDefault="006278CD" w:rsidP="009A5283">
            <w:pPr>
              <w:jc w:val="center"/>
              <w:rPr>
                <w:rFonts w:ascii="Sylfaen" w:hAnsi="Sylfaen"/>
                <w:sz w:val="24"/>
                <w:szCs w:val="24"/>
                <w:lang w:val="hy-AM"/>
              </w:rPr>
            </w:pPr>
          </w:p>
        </w:tc>
        <w:tc>
          <w:tcPr>
            <w:tcW w:w="1966" w:type="dxa"/>
            <w:vAlign w:val="center"/>
          </w:tcPr>
          <w:p w:rsidR="006278CD" w:rsidRPr="00A002B6" w:rsidRDefault="006278CD" w:rsidP="009A5283">
            <w:pPr>
              <w:pStyle w:val="NormalWeb"/>
              <w:spacing w:before="0" w:beforeAutospacing="0" w:after="0" w:afterAutospacing="0" w:line="276" w:lineRule="auto"/>
              <w:rPr>
                <w:rFonts w:eastAsiaTheme="minorEastAsia"/>
                <w:iCs/>
                <w:noProof/>
                <w:lang w:val="hy-AM"/>
              </w:rPr>
            </w:pPr>
            <w:r>
              <w:rPr>
                <w:rFonts w:eastAsiaTheme="minorEastAsia"/>
                <w:iCs/>
                <w:noProof/>
                <w:lang w:val="hy-AM"/>
              </w:rPr>
              <w:t xml:space="preserve"> 4․Կիրառել ներառական մեթոդներ դասավանդման գործընթացում</w:t>
            </w:r>
          </w:p>
        </w:tc>
        <w:tc>
          <w:tcPr>
            <w:tcW w:w="1450" w:type="dxa"/>
            <w:vAlign w:val="center"/>
          </w:tcPr>
          <w:p w:rsidR="006278CD" w:rsidRPr="00025D77" w:rsidRDefault="006278CD" w:rsidP="009A5283">
            <w:pPr>
              <w:spacing w:after="160" w:line="259" w:lineRule="auto"/>
              <w:rPr>
                <w:rFonts w:ascii="Times New Roman" w:eastAsiaTheme="minorEastAsia" w:hAnsi="Times New Roman"/>
                <w:iCs/>
                <w:noProof/>
                <w:sz w:val="24"/>
                <w:szCs w:val="24"/>
                <w:lang w:val="hy-AM"/>
              </w:rPr>
            </w:pPr>
            <w:r>
              <w:rPr>
                <w:rFonts w:ascii="Sylfaen" w:eastAsiaTheme="minorEastAsia" w:hAnsi="Sylfaen" w:cstheme="minorHAnsi"/>
                <w:iCs/>
                <w:noProof/>
                <w:sz w:val="24"/>
                <w:szCs w:val="24"/>
                <w:lang w:val="hy-AM"/>
              </w:rPr>
              <w:t>2025-2030թթ</w:t>
            </w:r>
            <w:r>
              <w:rPr>
                <w:rFonts w:ascii="Times New Roman" w:eastAsiaTheme="minorEastAsia" w:hAnsi="Times New Roman"/>
                <w:iCs/>
                <w:noProof/>
                <w:sz w:val="24"/>
                <w:szCs w:val="24"/>
                <w:lang w:val="hy-AM"/>
              </w:rPr>
              <w:t>․</w:t>
            </w:r>
          </w:p>
        </w:tc>
        <w:tc>
          <w:tcPr>
            <w:tcW w:w="2078"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Մանկավարժահոգեբանական աջակցության խումբ, մենթորներ, նորարարական մեթոդներ</w:t>
            </w:r>
          </w:p>
        </w:tc>
        <w:tc>
          <w:tcPr>
            <w:tcW w:w="2883"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Դասալսումների վերլուծություններ, սովորողների ակադեմիական առաջընթացի ցուցանիշներ</w:t>
            </w:r>
          </w:p>
        </w:tc>
        <w:tc>
          <w:tcPr>
            <w:tcW w:w="1985" w:type="dxa"/>
            <w:vAlign w:val="center"/>
          </w:tcPr>
          <w:p w:rsidR="006278CD" w:rsidRPr="00087447" w:rsidRDefault="006278CD" w:rsidP="009A5283">
            <w:pPr>
              <w:autoSpaceDE w:val="0"/>
              <w:autoSpaceDN w:val="0"/>
              <w:adjustRightInd w:val="0"/>
              <w:rPr>
                <w:rFonts w:ascii="Sylfaen" w:eastAsiaTheme="minorEastAsia" w:hAnsi="Sylfaen"/>
                <w:iCs/>
                <w:noProof/>
                <w:sz w:val="24"/>
                <w:szCs w:val="24"/>
                <w:lang w:val="hy-AM"/>
              </w:rPr>
            </w:pPr>
            <w:r>
              <w:rPr>
                <w:rFonts w:ascii="Sylfaen" w:eastAsiaTheme="minorEastAsia" w:hAnsi="Sylfaen"/>
                <w:iCs/>
                <w:noProof/>
                <w:sz w:val="24"/>
                <w:szCs w:val="24"/>
                <w:lang w:val="hy-AM"/>
              </w:rPr>
              <w:t>Մեթոդների կիրառման արդյունավետության ցածր մակարդակ</w:t>
            </w:r>
          </w:p>
        </w:tc>
        <w:tc>
          <w:tcPr>
            <w:tcW w:w="2551" w:type="dxa"/>
            <w:vAlign w:val="center"/>
          </w:tcPr>
          <w:p w:rsidR="006278CD" w:rsidRPr="00087447" w:rsidRDefault="006278CD" w:rsidP="009A5283">
            <w:pPr>
              <w:jc w:val="center"/>
              <w:rPr>
                <w:rFonts w:ascii="Sylfaen" w:hAnsi="Sylfaen"/>
                <w:sz w:val="24"/>
                <w:szCs w:val="24"/>
                <w:lang w:val="hy-AM"/>
              </w:rPr>
            </w:pPr>
            <w:r>
              <w:rPr>
                <w:rFonts w:ascii="Sylfaen" w:hAnsi="Sylfaen"/>
                <w:sz w:val="24"/>
                <w:szCs w:val="24"/>
                <w:lang w:val="hy-AM"/>
              </w:rPr>
              <w:t>Նոր մեթոդների փորձարկում, տարբեր մեթոդների համադրում</w:t>
            </w:r>
          </w:p>
        </w:tc>
      </w:tr>
      <w:tr w:rsidR="006278CD" w:rsidRPr="00D849C9" w:rsidTr="009A5283">
        <w:trPr>
          <w:jc w:val="center"/>
        </w:trPr>
        <w:tc>
          <w:tcPr>
            <w:tcW w:w="2391" w:type="dxa"/>
            <w:vMerge/>
            <w:vAlign w:val="center"/>
          </w:tcPr>
          <w:p w:rsidR="006278CD" w:rsidRPr="005D1AD7" w:rsidRDefault="006278CD" w:rsidP="009A5283">
            <w:pPr>
              <w:jc w:val="center"/>
              <w:rPr>
                <w:rFonts w:ascii="Sylfaen" w:hAnsi="Sylfaen"/>
                <w:sz w:val="24"/>
                <w:szCs w:val="24"/>
                <w:lang w:val="hy-AM"/>
              </w:rPr>
            </w:pPr>
          </w:p>
        </w:tc>
        <w:tc>
          <w:tcPr>
            <w:tcW w:w="1966" w:type="dxa"/>
            <w:vAlign w:val="center"/>
          </w:tcPr>
          <w:p w:rsidR="006278CD" w:rsidRPr="001C53C5" w:rsidRDefault="006278CD" w:rsidP="009A5283">
            <w:pPr>
              <w:pStyle w:val="NormalWeb"/>
              <w:spacing w:before="0" w:beforeAutospacing="0" w:after="0" w:afterAutospacing="0" w:line="276" w:lineRule="auto"/>
              <w:rPr>
                <w:rFonts w:eastAsiaTheme="minorEastAsia"/>
                <w:iCs/>
                <w:noProof/>
                <w:lang w:val="hy-AM"/>
              </w:rPr>
            </w:pPr>
            <w:r w:rsidRPr="001C53C5">
              <w:rPr>
                <w:rFonts w:ascii="Sylfaen" w:eastAsiaTheme="minorEastAsia" w:hAnsi="Sylfaen"/>
                <w:iCs/>
                <w:noProof/>
                <w:lang w:val="hy-AM"/>
              </w:rPr>
              <w:t>5</w:t>
            </w:r>
            <w:r w:rsidRPr="001C53C5">
              <w:rPr>
                <w:rFonts w:eastAsiaTheme="minorEastAsia"/>
                <w:iCs/>
                <w:noProof/>
                <w:lang w:val="hy-AM"/>
              </w:rPr>
              <w:t>․Մանկավարժների ներգրավմամբ իրականացնել մասնակցային ծրագրեր</w:t>
            </w:r>
          </w:p>
        </w:tc>
        <w:tc>
          <w:tcPr>
            <w:tcW w:w="1450" w:type="dxa"/>
            <w:vAlign w:val="center"/>
          </w:tcPr>
          <w:p w:rsidR="006278CD" w:rsidRPr="001C53C5" w:rsidRDefault="006278CD" w:rsidP="009A5283">
            <w:pPr>
              <w:rPr>
                <w:rFonts w:ascii="Times New Roman" w:eastAsiaTheme="minorEastAsia" w:hAnsi="Times New Roman"/>
                <w:iCs/>
                <w:noProof/>
                <w:sz w:val="24"/>
                <w:szCs w:val="24"/>
                <w:lang w:val="hy-AM"/>
              </w:rPr>
            </w:pPr>
            <w:r w:rsidRPr="001C53C5">
              <w:rPr>
                <w:rFonts w:ascii="Sylfaen" w:eastAsiaTheme="minorEastAsia" w:hAnsi="Sylfaen" w:cstheme="minorHAnsi"/>
                <w:iCs/>
                <w:noProof/>
                <w:sz w:val="24"/>
                <w:szCs w:val="24"/>
                <w:lang w:val="hy-AM"/>
              </w:rPr>
              <w:t>2027-2030թթ</w:t>
            </w:r>
            <w:r w:rsidRPr="001C53C5">
              <w:rPr>
                <w:rFonts w:ascii="Times New Roman" w:eastAsiaTheme="minorEastAsia" w:hAnsi="Times New Roman"/>
                <w:iCs/>
                <w:noProof/>
                <w:sz w:val="24"/>
                <w:szCs w:val="24"/>
                <w:lang w:val="hy-AM"/>
              </w:rPr>
              <w:t>․</w:t>
            </w:r>
          </w:p>
        </w:tc>
        <w:tc>
          <w:tcPr>
            <w:tcW w:w="2078" w:type="dxa"/>
            <w:vAlign w:val="center"/>
          </w:tcPr>
          <w:p w:rsidR="006278CD" w:rsidRPr="001C53C5" w:rsidRDefault="006278CD" w:rsidP="009A5283">
            <w:pPr>
              <w:rPr>
                <w:rFonts w:ascii="Sylfaen" w:eastAsiaTheme="minorEastAsia" w:hAnsi="Sylfaen" w:cstheme="minorHAnsi"/>
                <w:iCs/>
                <w:noProof/>
                <w:sz w:val="24"/>
                <w:szCs w:val="24"/>
                <w:lang w:val="hy-AM"/>
              </w:rPr>
            </w:pPr>
            <w:r w:rsidRPr="001C53C5">
              <w:rPr>
                <w:rFonts w:ascii="Sylfaen" w:eastAsiaTheme="minorEastAsia" w:hAnsi="Sylfaen" w:cstheme="minorHAnsi"/>
                <w:iCs/>
                <w:noProof/>
                <w:sz w:val="24"/>
                <w:szCs w:val="24"/>
                <w:lang w:val="hy-AM"/>
              </w:rPr>
              <w:t>Կրթական, սոցիալական տարբեր ծրագրեր, մասնագիտական աջակցության խմբեր, ֆինանսական միջոցներ</w:t>
            </w:r>
          </w:p>
        </w:tc>
        <w:tc>
          <w:tcPr>
            <w:tcW w:w="2883"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Սովորողների կարողունակությունների գնահատման ցուցանիշներ, ներգրավվածության ցուցանիշներ</w:t>
            </w:r>
          </w:p>
        </w:tc>
        <w:tc>
          <w:tcPr>
            <w:tcW w:w="1985" w:type="dxa"/>
            <w:vAlign w:val="center"/>
          </w:tcPr>
          <w:p w:rsidR="006278CD" w:rsidRPr="00087447" w:rsidRDefault="006278CD" w:rsidP="009A5283">
            <w:pPr>
              <w:autoSpaceDE w:val="0"/>
              <w:autoSpaceDN w:val="0"/>
              <w:adjustRightInd w:val="0"/>
              <w:rPr>
                <w:rFonts w:ascii="Sylfaen" w:eastAsiaTheme="minorEastAsia" w:hAnsi="Sylfaen"/>
                <w:iCs/>
                <w:noProof/>
                <w:sz w:val="24"/>
                <w:szCs w:val="24"/>
                <w:lang w:val="hy-AM"/>
              </w:rPr>
            </w:pPr>
            <w:r>
              <w:rPr>
                <w:rFonts w:ascii="Sylfaen" w:eastAsiaTheme="minorEastAsia" w:hAnsi="Sylfaen"/>
                <w:iCs/>
                <w:noProof/>
                <w:sz w:val="24"/>
                <w:szCs w:val="24"/>
                <w:lang w:val="hy-AM"/>
              </w:rPr>
              <w:t>Ծրագրերի ոչ լիարժեք իրականացում</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Խորհրդատվական ծառայությունների տրամադրում, դոնորների ներգրավում</w:t>
            </w:r>
          </w:p>
        </w:tc>
      </w:tr>
      <w:tr w:rsidR="006278CD" w:rsidRPr="00D849C9" w:rsidTr="009A5283">
        <w:trPr>
          <w:jc w:val="center"/>
        </w:trPr>
        <w:tc>
          <w:tcPr>
            <w:tcW w:w="2391" w:type="dxa"/>
            <w:vMerge w:val="restart"/>
            <w:vAlign w:val="center"/>
          </w:tcPr>
          <w:p w:rsidR="006278CD" w:rsidRPr="00006510" w:rsidRDefault="006278CD" w:rsidP="009A5283">
            <w:pPr>
              <w:autoSpaceDE w:val="0"/>
              <w:autoSpaceDN w:val="0"/>
              <w:adjustRightInd w:val="0"/>
              <w:rPr>
                <w:rFonts w:ascii="Sylfaen" w:eastAsiaTheme="minorHAnsi" w:hAnsi="Sylfaen" w:cs="Sylfaen"/>
                <w:sz w:val="24"/>
                <w:szCs w:val="24"/>
                <w:lang w:val="hy-AM"/>
              </w:rPr>
            </w:pPr>
            <w:r w:rsidRPr="00006510">
              <w:rPr>
                <w:rFonts w:ascii="Sylfaen" w:eastAsiaTheme="minorHAnsi" w:hAnsi="Sylfaen" w:cs="Sylfaen"/>
                <w:sz w:val="24"/>
                <w:szCs w:val="24"/>
                <w:lang w:val="hy-AM"/>
              </w:rPr>
              <w:lastRenderedPageBreak/>
              <w:t>3</w:t>
            </w:r>
            <w:r w:rsidRPr="00006510">
              <w:rPr>
                <w:rFonts w:ascii="Times New Roman" w:eastAsiaTheme="minorHAnsi" w:hAnsi="Times New Roman"/>
                <w:sz w:val="24"/>
                <w:szCs w:val="24"/>
                <w:lang w:val="hy-AM"/>
              </w:rPr>
              <w:t>․</w:t>
            </w:r>
            <w:r w:rsidRPr="00006510">
              <w:rPr>
                <w:rFonts w:ascii="Sylfaen" w:eastAsiaTheme="minorHAnsi" w:hAnsi="Sylfaen" w:cs="Sylfaen"/>
                <w:sz w:val="24"/>
                <w:szCs w:val="24"/>
                <w:lang w:val="hy-AM"/>
              </w:rPr>
              <w:t>Խորհրդակցական մարմինների գործունեության համար մասնակցային,</w:t>
            </w:r>
          </w:p>
          <w:p w:rsidR="006278CD" w:rsidRPr="00006510" w:rsidRDefault="006278CD" w:rsidP="009A5283">
            <w:pPr>
              <w:autoSpaceDE w:val="0"/>
              <w:autoSpaceDN w:val="0"/>
              <w:adjustRightInd w:val="0"/>
              <w:rPr>
                <w:rFonts w:ascii="Sylfaen" w:eastAsiaTheme="minorHAnsi" w:hAnsi="Sylfaen" w:cs="Sylfaen"/>
                <w:sz w:val="24"/>
                <w:szCs w:val="24"/>
              </w:rPr>
            </w:pPr>
            <w:r w:rsidRPr="00006510">
              <w:rPr>
                <w:rFonts w:ascii="Sylfaen" w:eastAsiaTheme="minorHAnsi" w:hAnsi="Sylfaen" w:cs="Sylfaen"/>
                <w:sz w:val="24"/>
                <w:szCs w:val="24"/>
              </w:rPr>
              <w:t>ներառական</w:t>
            </w:r>
          </w:p>
          <w:p w:rsidR="006278CD" w:rsidRPr="00006510" w:rsidRDefault="006278CD" w:rsidP="009A5283">
            <w:pPr>
              <w:autoSpaceDE w:val="0"/>
              <w:autoSpaceDN w:val="0"/>
              <w:adjustRightInd w:val="0"/>
              <w:rPr>
                <w:rFonts w:ascii="Sylfaen" w:eastAsiaTheme="minorHAnsi" w:hAnsi="Sylfaen" w:cs="Sylfaen"/>
                <w:sz w:val="24"/>
                <w:szCs w:val="24"/>
              </w:rPr>
            </w:pPr>
            <w:r w:rsidRPr="00006510">
              <w:rPr>
                <w:rFonts w:ascii="Sylfaen" w:eastAsiaTheme="minorHAnsi" w:hAnsi="Sylfaen" w:cs="Sylfaen"/>
                <w:sz w:val="24"/>
                <w:szCs w:val="24"/>
              </w:rPr>
              <w:t>միջավայրի</w:t>
            </w:r>
          </w:p>
          <w:p w:rsidR="006278CD" w:rsidRPr="00006510" w:rsidRDefault="006278CD" w:rsidP="009A5283">
            <w:pPr>
              <w:rPr>
                <w:rFonts w:ascii="Times New Roman" w:hAnsi="Times New Roman"/>
                <w:sz w:val="24"/>
                <w:szCs w:val="24"/>
                <w:lang w:val="hy-AM"/>
              </w:rPr>
            </w:pPr>
            <w:r w:rsidRPr="00006510">
              <w:rPr>
                <w:rFonts w:ascii="Sylfaen" w:eastAsiaTheme="minorHAnsi" w:hAnsi="Sylfaen" w:cs="Sylfaen"/>
                <w:sz w:val="24"/>
                <w:szCs w:val="24"/>
              </w:rPr>
              <w:t>ստեղծում</w:t>
            </w:r>
          </w:p>
        </w:tc>
        <w:tc>
          <w:tcPr>
            <w:tcW w:w="1966" w:type="dxa"/>
          </w:tcPr>
          <w:p w:rsidR="006278CD" w:rsidRPr="001C53C5" w:rsidRDefault="006278CD" w:rsidP="009A5283">
            <w:pPr>
              <w:pStyle w:val="NormalWeb"/>
              <w:spacing w:before="0" w:beforeAutospacing="0" w:after="0" w:afterAutospacing="0" w:line="276" w:lineRule="auto"/>
              <w:rPr>
                <w:rFonts w:eastAsiaTheme="minorEastAsia"/>
                <w:iCs/>
                <w:noProof/>
                <w:lang w:val="hy-AM"/>
              </w:rPr>
            </w:pPr>
            <w:r w:rsidRPr="001C53C5">
              <w:rPr>
                <w:rFonts w:ascii="Sylfaen" w:eastAsiaTheme="minorHAnsi" w:hAnsi="Sylfaen" w:cstheme="minorHAnsi"/>
                <w:lang w:val="hy-AM"/>
              </w:rPr>
              <w:t>1</w:t>
            </w:r>
            <w:r w:rsidRPr="001C53C5">
              <w:rPr>
                <w:rFonts w:eastAsiaTheme="minorHAnsi"/>
                <w:lang w:val="hy-AM"/>
              </w:rPr>
              <w:t>․</w:t>
            </w:r>
            <w:r w:rsidRPr="001C53C5">
              <w:rPr>
                <w:rFonts w:ascii="Sylfaen" w:eastAsiaTheme="minorHAnsi" w:hAnsi="Sylfaen" w:cstheme="minorHAnsi"/>
                <w:lang w:val="hy-AM"/>
              </w:rPr>
              <w:t xml:space="preserve">Աշակերտական և ծնողական խորհրուրդների  կողմից սովորողների արժեքային համակարգի ձևավորմանն ու մասնագիտական կողմնորոշմանն ուղղված նախաձեռնեւթյունների իրականացման համար հատկացնել միջոցներ , ապահովել անհրաժեշտ պայմաններ    </w:t>
            </w:r>
          </w:p>
        </w:tc>
        <w:tc>
          <w:tcPr>
            <w:tcW w:w="1450" w:type="dxa"/>
            <w:vAlign w:val="center"/>
          </w:tcPr>
          <w:p w:rsidR="006278CD" w:rsidRPr="001C53C5" w:rsidRDefault="006278CD" w:rsidP="009A5283">
            <w:pPr>
              <w:rPr>
                <w:rFonts w:ascii="Times New Roman" w:eastAsiaTheme="minorEastAsia" w:hAnsi="Times New Roman"/>
                <w:iCs/>
                <w:noProof/>
                <w:sz w:val="24"/>
                <w:szCs w:val="24"/>
                <w:lang w:val="hy-AM"/>
              </w:rPr>
            </w:pPr>
            <w:r w:rsidRPr="001C53C5">
              <w:rPr>
                <w:rFonts w:ascii="Sylfaen" w:eastAsiaTheme="minorEastAsia" w:hAnsi="Sylfaen" w:cstheme="minorHAnsi"/>
                <w:iCs/>
                <w:noProof/>
                <w:sz w:val="24"/>
                <w:szCs w:val="24"/>
                <w:lang w:val="hy-AM"/>
              </w:rPr>
              <w:t>2025-2030թթ</w:t>
            </w:r>
            <w:r w:rsidRPr="001C53C5">
              <w:rPr>
                <w:rFonts w:ascii="Times New Roman" w:eastAsiaTheme="minorEastAsia" w:hAnsi="Times New Roman"/>
                <w:iCs/>
                <w:noProof/>
                <w:sz w:val="24"/>
                <w:szCs w:val="24"/>
                <w:lang w:val="hy-AM"/>
              </w:rPr>
              <w:t>․</w:t>
            </w:r>
          </w:p>
        </w:tc>
        <w:tc>
          <w:tcPr>
            <w:tcW w:w="2078" w:type="dxa"/>
          </w:tcPr>
          <w:p w:rsidR="006278CD" w:rsidRPr="001C53C5" w:rsidRDefault="006278CD" w:rsidP="009A5283">
            <w:pPr>
              <w:rPr>
                <w:rFonts w:ascii="Sylfaen" w:eastAsiaTheme="minorEastAsia" w:hAnsi="Sylfaen" w:cstheme="minorHAnsi"/>
                <w:iCs/>
                <w:noProof/>
                <w:sz w:val="24"/>
                <w:szCs w:val="24"/>
                <w:lang w:val="hy-AM"/>
              </w:rPr>
            </w:pPr>
            <w:r w:rsidRPr="001C53C5">
              <w:rPr>
                <w:rFonts w:ascii="Sylfaen" w:eastAsiaTheme="minorHAnsi" w:hAnsi="Sylfaen" w:cstheme="minorHAnsi"/>
                <w:sz w:val="24"/>
                <w:szCs w:val="24"/>
                <w:lang w:val="hy-AM"/>
              </w:rPr>
              <w:t>Համապատասխան տարածք, ֆինանսական և նյութատեխնիկական միջոցներ, (անհրաժեշտության դեպքում՝տրանսպորտ) մարդկային ներուժ</w:t>
            </w:r>
          </w:p>
        </w:tc>
        <w:tc>
          <w:tcPr>
            <w:tcW w:w="2883" w:type="dxa"/>
          </w:tcPr>
          <w:p w:rsidR="006278CD" w:rsidRPr="001C53C5" w:rsidRDefault="006278CD" w:rsidP="009A5283">
            <w:pPr>
              <w:spacing w:after="160" w:line="259" w:lineRule="auto"/>
              <w:jc w:val="both"/>
              <w:rPr>
                <w:rFonts w:ascii="Sylfaen" w:eastAsiaTheme="minorHAnsi" w:hAnsi="Sylfaen" w:cstheme="minorHAnsi"/>
                <w:color w:val="000000"/>
                <w:sz w:val="24"/>
                <w:szCs w:val="24"/>
                <w:lang w:val="hy-AM"/>
              </w:rPr>
            </w:pPr>
            <w:r w:rsidRPr="001C53C5">
              <w:rPr>
                <w:rFonts w:ascii="Sylfaen" w:eastAsiaTheme="minorHAnsi" w:hAnsi="Sylfaen" w:cstheme="minorHAnsi"/>
                <w:color w:val="000000"/>
                <w:sz w:val="24"/>
                <w:szCs w:val="24"/>
                <w:lang w:val="hy-AM"/>
              </w:rPr>
              <w:t>Ուսումնադաստիարակչական աշխատանք</w:t>
            </w:r>
            <w:r w:rsidRPr="001C53C5">
              <w:rPr>
                <w:rFonts w:ascii="Sylfaen" w:eastAsiaTheme="minorHAnsi" w:hAnsi="Sylfaen" w:cstheme="minorHAnsi"/>
                <w:color w:val="000000"/>
                <w:sz w:val="24"/>
                <w:szCs w:val="24"/>
                <w:lang w:val="hy-AM"/>
              </w:rPr>
              <w:softHyphen/>
              <w:t>ների, ներքին գնահատման հաշվետվություների արդյունքներ</w:t>
            </w:r>
          </w:p>
          <w:p w:rsidR="006278CD" w:rsidRPr="001C53C5" w:rsidRDefault="006278CD" w:rsidP="009A5283">
            <w:pPr>
              <w:jc w:val="both"/>
              <w:rPr>
                <w:rFonts w:ascii="Sylfaen" w:eastAsiaTheme="minorEastAsia" w:hAnsi="Sylfaen" w:cstheme="minorHAnsi"/>
                <w:iCs/>
                <w:noProof/>
                <w:sz w:val="24"/>
                <w:szCs w:val="24"/>
                <w:lang w:val="hy-AM"/>
              </w:rPr>
            </w:pPr>
            <w:r w:rsidRPr="001C53C5">
              <w:rPr>
                <w:rFonts w:ascii="Sylfaen" w:eastAsiaTheme="minorHAnsi" w:hAnsi="Sylfaen" w:cstheme="minorHAnsi"/>
                <w:color w:val="000000"/>
                <w:sz w:val="24"/>
                <w:szCs w:val="24"/>
                <w:lang w:val="hy-AM"/>
              </w:rPr>
              <w:t xml:space="preserve">Սովորողների արժեքային համակարգի ձևավորման և մասնագիտական կողմնորոշման միջոցառումների թվաքանակի աճ </w:t>
            </w:r>
          </w:p>
        </w:tc>
        <w:tc>
          <w:tcPr>
            <w:tcW w:w="1985" w:type="dxa"/>
            <w:vAlign w:val="center"/>
          </w:tcPr>
          <w:p w:rsidR="006278CD" w:rsidRPr="00087447" w:rsidRDefault="006278CD" w:rsidP="009A5283">
            <w:pPr>
              <w:autoSpaceDE w:val="0"/>
              <w:autoSpaceDN w:val="0"/>
              <w:adjustRightInd w:val="0"/>
              <w:rPr>
                <w:rFonts w:ascii="Sylfaen" w:eastAsiaTheme="minorEastAsia" w:hAnsi="Sylfaen"/>
                <w:iCs/>
                <w:noProof/>
                <w:sz w:val="24"/>
                <w:szCs w:val="24"/>
                <w:lang w:val="hy-AM"/>
              </w:rPr>
            </w:pPr>
            <w:r>
              <w:rPr>
                <w:rFonts w:ascii="Sylfaen" w:eastAsiaTheme="minorEastAsia" w:hAnsi="Sylfaen"/>
                <w:iCs/>
                <w:noProof/>
                <w:sz w:val="24"/>
                <w:szCs w:val="24"/>
                <w:lang w:val="hy-AM"/>
              </w:rPr>
              <w:t>Խորհրդակցական մարմինների որոշ անդամների անտարբերություն</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 xml:space="preserve">Կիրառել ակտիվ անդամներին խրախուսելու մեխանիզմներ </w:t>
            </w:r>
          </w:p>
        </w:tc>
      </w:tr>
      <w:tr w:rsidR="006278CD" w:rsidRPr="00D849C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1C53C5" w:rsidRDefault="006278CD" w:rsidP="009A5283">
            <w:pPr>
              <w:pStyle w:val="NormalWeb"/>
              <w:spacing w:before="0" w:beforeAutospacing="0" w:after="0" w:afterAutospacing="0" w:line="276" w:lineRule="auto"/>
              <w:rPr>
                <w:rStyle w:val="Strong"/>
                <w:lang w:val="hy-AM"/>
              </w:rPr>
            </w:pPr>
            <w:r>
              <w:rPr>
                <w:rFonts w:ascii="Sylfaen" w:eastAsiaTheme="minorEastAsia" w:hAnsi="Sylfaen" w:cstheme="minorHAnsi"/>
                <w:iCs/>
                <w:noProof/>
                <w:lang w:val="hy-AM"/>
              </w:rPr>
              <w:t>2</w:t>
            </w:r>
            <w:r>
              <w:rPr>
                <w:rFonts w:eastAsiaTheme="minorEastAsia"/>
                <w:iCs/>
                <w:noProof/>
                <w:lang w:val="hy-AM"/>
              </w:rPr>
              <w:t>․</w:t>
            </w:r>
            <w:r w:rsidRPr="00CD2739">
              <w:rPr>
                <w:rStyle w:val="Strong"/>
              </w:rPr>
              <w:t xml:space="preserve"> </w:t>
            </w:r>
            <w:r w:rsidRPr="001C53C5">
              <w:rPr>
                <w:rStyle w:val="Strong"/>
                <w:b w:val="0"/>
                <w:bCs w:val="0"/>
                <w:lang w:val="hy-AM"/>
              </w:rPr>
              <w:t>Իրականացնել</w:t>
            </w:r>
          </w:p>
          <w:p w:rsidR="006278CD" w:rsidRPr="001C53C5" w:rsidRDefault="006278CD" w:rsidP="009A5283">
            <w:pPr>
              <w:pStyle w:val="NormalWeb"/>
              <w:spacing w:before="0" w:beforeAutospacing="0" w:after="0" w:afterAutospacing="0" w:line="276" w:lineRule="auto"/>
              <w:rPr>
                <w:rFonts w:ascii="Sylfaen" w:hAnsi="Sylfaen"/>
                <w:b/>
                <w:bCs/>
                <w:lang w:val="hy-AM"/>
              </w:rPr>
            </w:pPr>
            <w:r>
              <w:rPr>
                <w:rStyle w:val="Strong"/>
                <w:rFonts w:ascii="Sylfaen" w:hAnsi="Sylfaen"/>
                <w:b w:val="0"/>
                <w:bCs w:val="0"/>
                <w:lang w:val="hy-AM"/>
              </w:rPr>
              <w:t>ս</w:t>
            </w:r>
            <w:r w:rsidRPr="001C53C5">
              <w:rPr>
                <w:rStyle w:val="Strong"/>
                <w:rFonts w:ascii="Sylfaen" w:hAnsi="Sylfaen"/>
                <w:b w:val="0"/>
                <w:bCs w:val="0"/>
                <w:lang w:val="hy-AM"/>
              </w:rPr>
              <w:t>ոցիալական համախմբվածության նախագծեր</w:t>
            </w:r>
          </w:p>
          <w:p w:rsidR="006278CD" w:rsidRPr="001C53C5" w:rsidRDefault="006278CD" w:rsidP="009A5283">
            <w:pPr>
              <w:spacing w:line="276" w:lineRule="auto"/>
              <w:rPr>
                <w:rFonts w:ascii="Sylfaen" w:hAnsi="Sylfaen"/>
                <w:sz w:val="24"/>
                <w:szCs w:val="24"/>
                <w:lang w:val="hy-AM"/>
              </w:rPr>
            </w:pPr>
          </w:p>
          <w:p w:rsidR="006278CD" w:rsidRPr="001C53C5" w:rsidRDefault="006278CD" w:rsidP="009A5283">
            <w:pPr>
              <w:spacing w:line="276" w:lineRule="auto"/>
              <w:rPr>
                <w:rFonts w:ascii="Sylfaen" w:hAnsi="Sylfaen"/>
                <w:sz w:val="24"/>
                <w:szCs w:val="24"/>
                <w:lang w:val="hy-AM"/>
              </w:rPr>
            </w:pPr>
            <w:r w:rsidRPr="001C53C5">
              <w:rPr>
                <w:rFonts w:ascii="Sylfaen" w:hAnsi="Sylfaen"/>
                <w:sz w:val="24"/>
                <w:szCs w:val="24"/>
                <w:lang w:val="hy-AM"/>
              </w:rPr>
              <w:t xml:space="preserve"> </w:t>
            </w:r>
          </w:p>
          <w:p w:rsidR="006278CD" w:rsidRPr="000010FC" w:rsidRDefault="006278CD" w:rsidP="009A5283">
            <w:pPr>
              <w:spacing w:line="276" w:lineRule="auto"/>
              <w:rPr>
                <w:rFonts w:ascii="Times New Roman" w:eastAsiaTheme="minorEastAsia" w:hAnsi="Times New Roman"/>
                <w:iCs/>
                <w:noProof/>
                <w:lang w:val="hy-AM"/>
              </w:rPr>
            </w:pPr>
          </w:p>
        </w:tc>
        <w:tc>
          <w:tcPr>
            <w:tcW w:w="1450"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Մեկ կիսամյակ</w:t>
            </w:r>
          </w:p>
        </w:tc>
        <w:tc>
          <w:tcPr>
            <w:tcW w:w="2078" w:type="dxa"/>
            <w:vAlign w:val="center"/>
          </w:tcPr>
          <w:p w:rsidR="006278CD" w:rsidRPr="001C53C5" w:rsidRDefault="006278CD" w:rsidP="009A5283">
            <w:pPr>
              <w:spacing w:line="276" w:lineRule="auto"/>
              <w:rPr>
                <w:rFonts w:ascii="Sylfaen" w:hAnsi="Sylfaen"/>
                <w:sz w:val="24"/>
                <w:szCs w:val="24"/>
                <w:lang w:val="hy-AM"/>
              </w:rPr>
            </w:pPr>
            <w:r w:rsidRPr="001C53C5">
              <w:rPr>
                <w:rFonts w:ascii="Sylfaen" w:hAnsi="Sylfaen"/>
                <w:sz w:val="24"/>
                <w:szCs w:val="24"/>
                <w:lang w:val="hy-AM"/>
              </w:rPr>
              <w:t>Նախագծերի իրականացման ղեկավարներ, ֆինանսական աջակցություն, սոցիալաական օտարման կանխարգելման պլան</w:t>
            </w:r>
          </w:p>
          <w:p w:rsidR="006278CD" w:rsidRPr="00087447" w:rsidRDefault="006278CD" w:rsidP="009A5283">
            <w:pPr>
              <w:rPr>
                <w:rFonts w:ascii="Sylfaen" w:eastAsiaTheme="minorEastAsia" w:hAnsi="Sylfaen" w:cstheme="minorHAnsi"/>
                <w:iCs/>
                <w:noProof/>
                <w:sz w:val="24"/>
                <w:szCs w:val="24"/>
                <w:lang w:val="hy-AM"/>
              </w:rPr>
            </w:pPr>
          </w:p>
        </w:tc>
        <w:tc>
          <w:tcPr>
            <w:tcW w:w="2883" w:type="dxa"/>
            <w:vAlign w:val="center"/>
          </w:tcPr>
          <w:p w:rsidR="006278CD" w:rsidRPr="001C53C5" w:rsidRDefault="006278CD" w:rsidP="009A5283">
            <w:pPr>
              <w:spacing w:line="276" w:lineRule="auto"/>
              <w:rPr>
                <w:rFonts w:ascii="Sylfaen" w:hAnsi="Sylfaen"/>
                <w:sz w:val="24"/>
                <w:szCs w:val="24"/>
                <w:lang w:val="hy-AM"/>
              </w:rPr>
            </w:pPr>
            <w:r w:rsidRPr="001C53C5">
              <w:rPr>
                <w:rFonts w:ascii="Sylfaen" w:hAnsi="Sylfaen"/>
                <w:sz w:val="24"/>
                <w:szCs w:val="24"/>
                <w:lang w:val="hy-AM"/>
              </w:rPr>
              <w:t>Նախագծերում շահառուներ մասնակցության և սոցիալական կապերի ամրապնդման գնահատում</w:t>
            </w:r>
          </w:p>
          <w:p w:rsidR="006278CD" w:rsidRPr="00087447" w:rsidRDefault="006278CD" w:rsidP="009A5283">
            <w:pPr>
              <w:rPr>
                <w:rFonts w:ascii="Sylfaen" w:eastAsiaTheme="minorEastAsia" w:hAnsi="Sylfaen" w:cstheme="minorHAnsi"/>
                <w:iCs/>
                <w:noProof/>
                <w:sz w:val="24"/>
                <w:szCs w:val="24"/>
                <w:lang w:val="hy-AM"/>
              </w:rPr>
            </w:pPr>
          </w:p>
        </w:tc>
        <w:tc>
          <w:tcPr>
            <w:tcW w:w="1985" w:type="dxa"/>
            <w:vAlign w:val="center"/>
          </w:tcPr>
          <w:p w:rsidR="006278CD" w:rsidRPr="00087447" w:rsidRDefault="006278CD" w:rsidP="009A5283">
            <w:pPr>
              <w:autoSpaceDE w:val="0"/>
              <w:autoSpaceDN w:val="0"/>
              <w:adjustRightInd w:val="0"/>
              <w:rPr>
                <w:rFonts w:ascii="Sylfaen" w:eastAsiaTheme="minorEastAsia" w:hAnsi="Sylfaen"/>
                <w:iCs/>
                <w:noProof/>
                <w:sz w:val="24"/>
                <w:szCs w:val="24"/>
                <w:lang w:val="hy-AM"/>
              </w:rPr>
            </w:pPr>
            <w:r>
              <w:rPr>
                <w:rFonts w:ascii="Sylfaen" w:eastAsiaTheme="minorEastAsia" w:hAnsi="Sylfaen"/>
                <w:iCs/>
                <w:noProof/>
                <w:sz w:val="24"/>
                <w:szCs w:val="24"/>
                <w:lang w:val="hy-AM"/>
              </w:rPr>
              <w:t>Պասիվ մասնակցություն</w:t>
            </w:r>
          </w:p>
        </w:tc>
        <w:tc>
          <w:tcPr>
            <w:tcW w:w="2551" w:type="dxa"/>
            <w:vAlign w:val="center"/>
          </w:tcPr>
          <w:p w:rsidR="006278CD" w:rsidRPr="00087447" w:rsidRDefault="006278CD" w:rsidP="009A5283">
            <w:pPr>
              <w:rPr>
                <w:rFonts w:ascii="Sylfaen" w:hAnsi="Sylfaen"/>
                <w:sz w:val="24"/>
                <w:szCs w:val="24"/>
                <w:lang w:val="hy-AM"/>
              </w:rPr>
            </w:pPr>
            <w:r w:rsidRPr="000010FC">
              <w:rPr>
                <w:rFonts w:ascii="Sylfaen" w:hAnsi="Sylfaen"/>
                <w:sz w:val="24"/>
                <w:szCs w:val="24"/>
                <w:lang w:val="hy-AM"/>
              </w:rPr>
              <w:t>Հետաքրքրության խթանում և խրախուսական մեխանիզմների ներդրում</w:t>
            </w:r>
          </w:p>
        </w:tc>
      </w:tr>
      <w:tr w:rsidR="006278CD" w:rsidRPr="00D849C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912C82" w:rsidRDefault="006278CD" w:rsidP="009A5283">
            <w:pPr>
              <w:pStyle w:val="NormalWeb"/>
              <w:spacing w:before="0" w:beforeAutospacing="0" w:after="0" w:afterAutospacing="0" w:line="276" w:lineRule="auto"/>
              <w:rPr>
                <w:rFonts w:eastAsiaTheme="minorEastAsia"/>
                <w:iCs/>
                <w:noProof/>
                <w:lang w:val="hy-AM"/>
              </w:rPr>
            </w:pPr>
            <w:r>
              <w:rPr>
                <w:rFonts w:ascii="Sylfaen" w:eastAsiaTheme="minorEastAsia" w:hAnsi="Sylfaen" w:cstheme="minorHAnsi"/>
                <w:iCs/>
                <w:noProof/>
                <w:lang w:val="hy-AM"/>
              </w:rPr>
              <w:t>3</w:t>
            </w:r>
            <w:r>
              <w:rPr>
                <w:rFonts w:eastAsiaTheme="minorEastAsia"/>
                <w:iCs/>
                <w:noProof/>
                <w:lang w:val="hy-AM"/>
              </w:rPr>
              <w:t>․ԿԱՊԿՈՒ սովորողների համար մշակել ներառական կրթական ծրագրեր և հարմարեցված ռեսուրսներ</w:t>
            </w:r>
          </w:p>
        </w:tc>
        <w:tc>
          <w:tcPr>
            <w:tcW w:w="1450"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1 կիսամյակ</w:t>
            </w:r>
          </w:p>
        </w:tc>
        <w:tc>
          <w:tcPr>
            <w:tcW w:w="2078"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Մանկավարժահոգեբանական աջակցության թիմ,ներառական կրթական ծրագրեր, ուսումնադիդակտիկ պարագաներ</w:t>
            </w:r>
          </w:p>
        </w:tc>
        <w:tc>
          <w:tcPr>
            <w:tcW w:w="2883" w:type="dxa"/>
            <w:vAlign w:val="center"/>
          </w:tcPr>
          <w:p w:rsidR="006278CD" w:rsidRPr="00087447" w:rsidRDefault="006278CD" w:rsidP="009A5283">
            <w:pPr>
              <w:jc w:val="cente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Ներդրված ծրագրերի արդյունավետության ցուցանիշներ, սովորողների առաջադիմության ցուցանիշներ</w:t>
            </w:r>
          </w:p>
        </w:tc>
        <w:tc>
          <w:tcPr>
            <w:tcW w:w="1985" w:type="dxa"/>
            <w:vAlign w:val="center"/>
          </w:tcPr>
          <w:p w:rsidR="006278CD" w:rsidRPr="00087447" w:rsidRDefault="006278CD" w:rsidP="009A5283">
            <w:pPr>
              <w:autoSpaceDE w:val="0"/>
              <w:autoSpaceDN w:val="0"/>
              <w:adjustRightInd w:val="0"/>
              <w:rPr>
                <w:rFonts w:ascii="Sylfaen" w:eastAsiaTheme="minorEastAsia" w:hAnsi="Sylfaen"/>
                <w:iCs/>
                <w:noProof/>
                <w:sz w:val="24"/>
                <w:szCs w:val="24"/>
                <w:lang w:val="hy-AM"/>
              </w:rPr>
            </w:pPr>
            <w:r>
              <w:rPr>
                <w:rFonts w:ascii="Sylfaen" w:eastAsiaTheme="minorEastAsia" w:hAnsi="Sylfaen"/>
                <w:iCs/>
                <w:noProof/>
                <w:sz w:val="24"/>
                <w:szCs w:val="24"/>
                <w:lang w:val="hy-AM"/>
              </w:rPr>
              <w:t>Մասնագիտական կազմի և որակյալ նյութերի պակաս</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Կազմակերպել վերապատրաստման դասընթացներ, ներգրավել արտաքին մասնագետներ</w:t>
            </w:r>
          </w:p>
        </w:tc>
      </w:tr>
      <w:tr w:rsidR="006278CD" w:rsidRPr="00D849C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7C3060" w:rsidRDefault="006278CD" w:rsidP="009A5283">
            <w:pPr>
              <w:pStyle w:val="NormalWeb"/>
              <w:spacing w:before="0" w:beforeAutospacing="0" w:after="0" w:afterAutospacing="0" w:line="276" w:lineRule="auto"/>
              <w:rPr>
                <w:rFonts w:eastAsiaTheme="minorEastAsia"/>
                <w:iCs/>
                <w:noProof/>
                <w:lang w:val="hy-AM"/>
              </w:rPr>
            </w:pPr>
            <w:r>
              <w:rPr>
                <w:rFonts w:ascii="Sylfaen" w:eastAsiaTheme="minorEastAsia" w:hAnsi="Sylfaen" w:cstheme="minorHAnsi"/>
                <w:iCs/>
                <w:noProof/>
                <w:lang w:val="hy-AM"/>
              </w:rPr>
              <w:t>4</w:t>
            </w:r>
            <w:r>
              <w:rPr>
                <w:rFonts w:eastAsiaTheme="minorEastAsia"/>
                <w:iCs/>
                <w:noProof/>
                <w:lang w:val="hy-AM"/>
              </w:rPr>
              <w:t xml:space="preserve">․Համագործակցել ՀՄԿ-ի, ՏՄԱԿ-ի հետ, օգտագործել նրանց կողմից տրամադրվող աջակցությունները ներառական </w:t>
            </w:r>
            <w:r>
              <w:rPr>
                <w:rFonts w:eastAsiaTheme="minorEastAsia"/>
                <w:iCs/>
                <w:noProof/>
                <w:lang w:val="hy-AM"/>
              </w:rPr>
              <w:lastRenderedPageBreak/>
              <w:t>կրթության արդյունավետության բարձրացման նպատակով</w:t>
            </w:r>
          </w:p>
        </w:tc>
        <w:tc>
          <w:tcPr>
            <w:tcW w:w="1450" w:type="dxa"/>
            <w:vAlign w:val="center"/>
          </w:tcPr>
          <w:p w:rsidR="006278CD" w:rsidRPr="00594C25" w:rsidRDefault="006278CD" w:rsidP="009A5283">
            <w:pPr>
              <w:rPr>
                <w:rFonts w:ascii="Times New Roman" w:eastAsiaTheme="minorEastAsia" w:hAnsi="Times New Roman"/>
                <w:iCs/>
                <w:noProof/>
                <w:sz w:val="24"/>
                <w:szCs w:val="24"/>
                <w:lang w:val="hy-AM"/>
              </w:rPr>
            </w:pPr>
            <w:r>
              <w:rPr>
                <w:rFonts w:ascii="Sylfaen" w:eastAsiaTheme="minorEastAsia" w:hAnsi="Sylfaen" w:cstheme="minorHAnsi"/>
                <w:iCs/>
                <w:noProof/>
                <w:sz w:val="24"/>
                <w:szCs w:val="24"/>
                <w:lang w:val="hy-AM"/>
              </w:rPr>
              <w:lastRenderedPageBreak/>
              <w:t>2025-2030թթ</w:t>
            </w:r>
            <w:r>
              <w:rPr>
                <w:rFonts w:ascii="Times New Roman" w:eastAsiaTheme="minorEastAsia" w:hAnsi="Times New Roman"/>
                <w:iCs/>
                <w:noProof/>
                <w:sz w:val="24"/>
                <w:szCs w:val="24"/>
                <w:lang w:val="hy-AM"/>
              </w:rPr>
              <w:t>․</w:t>
            </w:r>
          </w:p>
        </w:tc>
        <w:tc>
          <w:tcPr>
            <w:tcW w:w="2078"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 xml:space="preserve">ԿԱՊԿՈՒ սովորողների զարգացման կարիքների գնահատման թերթիկներ, ՏՀՏ միջոցներ, </w:t>
            </w:r>
            <w:r>
              <w:rPr>
                <w:rFonts w:ascii="Sylfaen" w:eastAsiaTheme="minorEastAsia" w:hAnsi="Sylfaen" w:cstheme="minorHAnsi"/>
                <w:iCs/>
                <w:noProof/>
                <w:sz w:val="24"/>
                <w:szCs w:val="24"/>
                <w:lang w:val="hy-AM"/>
              </w:rPr>
              <w:lastRenderedPageBreak/>
              <w:t>մարդկային ներուժ</w:t>
            </w:r>
          </w:p>
        </w:tc>
        <w:tc>
          <w:tcPr>
            <w:tcW w:w="2883"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lastRenderedPageBreak/>
              <w:t xml:space="preserve">ՀՄԿ-ի և ՏՄԱԿ-ի կողմից վերապատրաստված մանկավարժների թիվը, մասնագետների այցերի պարբերականությունը, օժանդակություն </w:t>
            </w:r>
            <w:r>
              <w:rPr>
                <w:rFonts w:ascii="Sylfaen" w:eastAsiaTheme="minorEastAsia" w:hAnsi="Sylfaen" w:cstheme="minorHAnsi"/>
                <w:iCs/>
                <w:noProof/>
                <w:sz w:val="24"/>
                <w:szCs w:val="24"/>
                <w:lang w:val="hy-AM"/>
              </w:rPr>
              <w:lastRenderedPageBreak/>
              <w:t>ստացող ԿԱՊԿՈՒ սովորողների թիվը</w:t>
            </w:r>
          </w:p>
        </w:tc>
        <w:tc>
          <w:tcPr>
            <w:tcW w:w="1985" w:type="dxa"/>
            <w:vAlign w:val="center"/>
          </w:tcPr>
          <w:p w:rsidR="006278CD" w:rsidRPr="00087447" w:rsidRDefault="006278CD" w:rsidP="009A5283">
            <w:pPr>
              <w:autoSpaceDE w:val="0"/>
              <w:autoSpaceDN w:val="0"/>
              <w:adjustRightInd w:val="0"/>
              <w:rPr>
                <w:rFonts w:ascii="Sylfaen" w:eastAsiaTheme="minorEastAsia" w:hAnsi="Sylfaen"/>
                <w:iCs/>
                <w:noProof/>
                <w:sz w:val="24"/>
                <w:szCs w:val="24"/>
                <w:lang w:val="hy-AM"/>
              </w:rPr>
            </w:pPr>
            <w:r>
              <w:rPr>
                <w:rFonts w:ascii="Sylfaen" w:eastAsiaTheme="minorEastAsia" w:hAnsi="Sylfaen"/>
                <w:iCs/>
                <w:noProof/>
                <w:sz w:val="24"/>
                <w:szCs w:val="24"/>
                <w:lang w:val="hy-AM"/>
              </w:rPr>
              <w:lastRenderedPageBreak/>
              <w:t>ՏՄԱԿ-ի սուղ հնարավորություններ, ոլորտային խնդիրներ</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Կազմակերպել հանդիպում- քննարկումներ շահառուների և ոլորտի փորձագետների մասնակցությամբ</w:t>
            </w:r>
          </w:p>
        </w:tc>
      </w:tr>
      <w:tr w:rsidR="006278CD" w:rsidRPr="00D849C9" w:rsidTr="009A5283">
        <w:trPr>
          <w:jc w:val="center"/>
        </w:trPr>
        <w:tc>
          <w:tcPr>
            <w:tcW w:w="2391" w:type="dxa"/>
            <w:vMerge/>
            <w:vAlign w:val="center"/>
          </w:tcPr>
          <w:p w:rsidR="006278CD" w:rsidRPr="00087447" w:rsidRDefault="006278CD" w:rsidP="009A5283">
            <w:pPr>
              <w:jc w:val="center"/>
              <w:rPr>
                <w:rFonts w:ascii="Sylfaen" w:hAnsi="Sylfaen"/>
                <w:sz w:val="24"/>
                <w:szCs w:val="24"/>
                <w:lang w:val="hy-AM"/>
              </w:rPr>
            </w:pPr>
          </w:p>
        </w:tc>
        <w:tc>
          <w:tcPr>
            <w:tcW w:w="1966" w:type="dxa"/>
            <w:vAlign w:val="center"/>
          </w:tcPr>
          <w:p w:rsidR="006278CD" w:rsidRPr="009F7B8D" w:rsidRDefault="006278CD" w:rsidP="009A5283">
            <w:pPr>
              <w:pStyle w:val="NormalWeb"/>
              <w:spacing w:before="0" w:beforeAutospacing="0" w:after="0" w:afterAutospacing="0" w:line="276" w:lineRule="auto"/>
              <w:rPr>
                <w:rFonts w:eastAsiaTheme="minorEastAsia"/>
                <w:iCs/>
                <w:noProof/>
                <w:lang w:val="hy-AM"/>
              </w:rPr>
            </w:pPr>
            <w:r>
              <w:rPr>
                <w:rFonts w:ascii="Sylfaen" w:eastAsiaTheme="minorEastAsia" w:hAnsi="Sylfaen" w:cstheme="minorHAnsi"/>
                <w:iCs/>
                <w:noProof/>
                <w:lang w:val="hy-AM"/>
              </w:rPr>
              <w:t>5</w:t>
            </w:r>
            <w:r>
              <w:rPr>
                <w:rFonts w:eastAsiaTheme="minorEastAsia"/>
                <w:iCs/>
                <w:noProof/>
                <w:lang w:val="hy-AM"/>
              </w:rPr>
              <w:t>․Իրականացնել բռնության, օտարման կանխարգելմանն ուղղված թեմատիկ ծրագրեր</w:t>
            </w:r>
          </w:p>
        </w:tc>
        <w:tc>
          <w:tcPr>
            <w:tcW w:w="1450" w:type="dxa"/>
            <w:vAlign w:val="center"/>
          </w:tcPr>
          <w:p w:rsidR="006278CD" w:rsidRPr="00E86237" w:rsidRDefault="006278CD" w:rsidP="009A5283">
            <w:pPr>
              <w:rPr>
                <w:rFonts w:ascii="Times New Roman" w:eastAsiaTheme="minorEastAsia" w:hAnsi="Times New Roman"/>
                <w:iCs/>
                <w:noProof/>
                <w:sz w:val="24"/>
                <w:szCs w:val="24"/>
                <w:lang w:val="hy-AM"/>
              </w:rPr>
            </w:pPr>
            <w:r>
              <w:rPr>
                <w:rFonts w:ascii="Sylfaen" w:eastAsiaTheme="minorEastAsia" w:hAnsi="Sylfaen" w:cstheme="minorHAnsi"/>
                <w:iCs/>
                <w:noProof/>
                <w:sz w:val="24"/>
                <w:szCs w:val="24"/>
                <w:lang w:val="hy-AM"/>
              </w:rPr>
              <w:t>2025-2030թթ</w:t>
            </w:r>
            <w:r>
              <w:rPr>
                <w:rFonts w:ascii="Times New Roman" w:eastAsiaTheme="minorEastAsia" w:hAnsi="Times New Roman"/>
                <w:iCs/>
                <w:noProof/>
                <w:sz w:val="24"/>
                <w:szCs w:val="24"/>
                <w:lang w:val="hy-AM"/>
              </w:rPr>
              <w:t>․</w:t>
            </w:r>
          </w:p>
        </w:tc>
        <w:tc>
          <w:tcPr>
            <w:tcW w:w="2078"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Տեղեկատվական նյութեր, դասընթացներ, բռնության, օտարման, վնասակար սովորությունների դեմ պայքարի շաբաթներ, ամիսներ</w:t>
            </w:r>
          </w:p>
        </w:tc>
        <w:tc>
          <w:tcPr>
            <w:tcW w:w="2883" w:type="dxa"/>
            <w:vAlign w:val="center"/>
          </w:tcPr>
          <w:p w:rsidR="006278CD" w:rsidRPr="00087447" w:rsidRDefault="006278CD" w:rsidP="009A5283">
            <w:pPr>
              <w:rPr>
                <w:rFonts w:ascii="Sylfaen" w:eastAsiaTheme="minorEastAsia" w:hAnsi="Sylfaen" w:cstheme="minorHAnsi"/>
                <w:iCs/>
                <w:noProof/>
                <w:sz w:val="24"/>
                <w:szCs w:val="24"/>
                <w:lang w:val="hy-AM"/>
              </w:rPr>
            </w:pPr>
            <w:r>
              <w:rPr>
                <w:rFonts w:ascii="Sylfaen" w:eastAsiaTheme="minorEastAsia" w:hAnsi="Sylfaen" w:cstheme="minorHAnsi"/>
                <w:iCs/>
                <w:noProof/>
                <w:sz w:val="24"/>
                <w:szCs w:val="24"/>
                <w:lang w:val="hy-AM"/>
              </w:rPr>
              <w:t>Իրականացված ծրագրերի, միջոցառումների թիվը ուստարվա ընթացքում, սովորողների մասնակցայնության աճը, ոստիկանությանև այլ պատասխանատու մարմինների հետ համագործակցության աճը</w:t>
            </w:r>
          </w:p>
        </w:tc>
        <w:tc>
          <w:tcPr>
            <w:tcW w:w="1985" w:type="dxa"/>
            <w:vAlign w:val="center"/>
          </w:tcPr>
          <w:p w:rsidR="006278CD" w:rsidRPr="00087447" w:rsidRDefault="006278CD" w:rsidP="009A5283">
            <w:pPr>
              <w:autoSpaceDE w:val="0"/>
              <w:autoSpaceDN w:val="0"/>
              <w:adjustRightInd w:val="0"/>
              <w:rPr>
                <w:rFonts w:ascii="Sylfaen" w:eastAsiaTheme="minorEastAsia" w:hAnsi="Sylfaen"/>
                <w:iCs/>
                <w:noProof/>
                <w:sz w:val="24"/>
                <w:szCs w:val="24"/>
                <w:lang w:val="hy-AM"/>
              </w:rPr>
            </w:pPr>
            <w:r>
              <w:rPr>
                <w:rFonts w:ascii="Sylfaen" w:eastAsiaTheme="minorEastAsia" w:hAnsi="Sylfaen"/>
                <w:iCs/>
                <w:noProof/>
                <w:sz w:val="24"/>
                <w:szCs w:val="24"/>
                <w:lang w:val="hy-AM"/>
              </w:rPr>
              <w:t>Որոշ սովորողների, ծնողների և մանկավարժների անտարբերությունը</w:t>
            </w:r>
          </w:p>
        </w:tc>
        <w:tc>
          <w:tcPr>
            <w:tcW w:w="2551" w:type="dxa"/>
            <w:vAlign w:val="center"/>
          </w:tcPr>
          <w:p w:rsidR="006278CD" w:rsidRPr="00087447" w:rsidRDefault="006278CD" w:rsidP="009A5283">
            <w:pPr>
              <w:rPr>
                <w:rFonts w:ascii="Sylfaen" w:hAnsi="Sylfaen"/>
                <w:sz w:val="24"/>
                <w:szCs w:val="24"/>
                <w:lang w:val="hy-AM"/>
              </w:rPr>
            </w:pPr>
            <w:r>
              <w:rPr>
                <w:rFonts w:ascii="Sylfaen" w:hAnsi="Sylfaen"/>
                <w:sz w:val="24"/>
                <w:szCs w:val="24"/>
                <w:lang w:val="hy-AM"/>
              </w:rPr>
              <w:t>Այս ծրագրերը դարձնել շարունակական և կիրառել խրախուսման մեխանիզմներ</w:t>
            </w:r>
          </w:p>
        </w:tc>
      </w:tr>
    </w:tbl>
    <w:p w:rsidR="006278CD" w:rsidRDefault="006278CD" w:rsidP="006278CD">
      <w:pPr>
        <w:rPr>
          <w:rFonts w:ascii="Times New Roman" w:hAnsi="Times New Roman"/>
          <w:sz w:val="24"/>
          <w:szCs w:val="24"/>
          <w:lang w:val="hy-AM"/>
        </w:rPr>
      </w:pPr>
    </w:p>
    <w:p w:rsidR="006278CD" w:rsidRDefault="006278CD" w:rsidP="006278CD">
      <w:pPr>
        <w:spacing w:line="360" w:lineRule="auto"/>
        <w:rPr>
          <w:rFonts w:ascii="Times New Roman" w:hAnsi="Times New Roman"/>
          <w:sz w:val="24"/>
          <w:szCs w:val="24"/>
          <w:lang w:val="hy-AM"/>
        </w:rPr>
      </w:pPr>
    </w:p>
    <w:p w:rsidR="006278CD" w:rsidRDefault="006278CD" w:rsidP="006278CD">
      <w:pPr>
        <w:spacing w:line="360" w:lineRule="auto"/>
        <w:rPr>
          <w:rFonts w:ascii="Sylfaen" w:eastAsiaTheme="minorHAnsi" w:hAnsi="Sylfaen" w:cs="Sylfaen"/>
          <w:sz w:val="24"/>
          <w:szCs w:val="24"/>
          <w:lang w:val="hy-AM"/>
        </w:rPr>
      </w:pPr>
    </w:p>
    <w:p w:rsidR="006278CD" w:rsidRDefault="006278CD" w:rsidP="006278CD">
      <w:pPr>
        <w:jc w:val="center"/>
        <w:rPr>
          <w:rFonts w:ascii="Sylfaen" w:hAnsi="Sylfaen"/>
          <w:b/>
          <w:bCs/>
          <w:color w:val="002060"/>
          <w:sz w:val="28"/>
          <w:szCs w:val="28"/>
          <w:lang w:val="hy-AM" w:eastAsia="ru-RU"/>
        </w:rPr>
      </w:pPr>
    </w:p>
    <w:p w:rsidR="006278CD" w:rsidRDefault="006278CD" w:rsidP="006278CD">
      <w:pPr>
        <w:jc w:val="center"/>
        <w:rPr>
          <w:rFonts w:ascii="Sylfaen" w:hAnsi="Sylfaen"/>
          <w:b/>
          <w:bCs/>
          <w:color w:val="002060"/>
          <w:sz w:val="28"/>
          <w:szCs w:val="28"/>
          <w:lang w:val="hy-AM" w:eastAsia="ru-RU"/>
        </w:rPr>
      </w:pPr>
    </w:p>
    <w:p w:rsidR="006278CD" w:rsidRDefault="006278CD" w:rsidP="006278CD">
      <w:pPr>
        <w:jc w:val="center"/>
        <w:rPr>
          <w:rFonts w:ascii="Sylfaen" w:hAnsi="Sylfaen"/>
          <w:b/>
          <w:bCs/>
          <w:color w:val="002060"/>
          <w:sz w:val="28"/>
          <w:szCs w:val="28"/>
          <w:lang w:val="hy-AM" w:eastAsia="ru-RU"/>
        </w:rPr>
      </w:pPr>
    </w:p>
    <w:p w:rsidR="006278CD" w:rsidRDefault="006278CD" w:rsidP="006278CD">
      <w:pPr>
        <w:jc w:val="center"/>
        <w:rPr>
          <w:rFonts w:ascii="Sylfaen" w:hAnsi="Sylfaen"/>
          <w:b/>
          <w:bCs/>
          <w:color w:val="002060"/>
          <w:sz w:val="28"/>
          <w:szCs w:val="28"/>
          <w:lang w:val="hy-AM" w:eastAsia="ru-RU"/>
        </w:rPr>
      </w:pPr>
    </w:p>
    <w:p w:rsidR="006278CD" w:rsidRPr="00647D2F" w:rsidRDefault="006278CD" w:rsidP="006278CD">
      <w:pPr>
        <w:jc w:val="center"/>
        <w:rPr>
          <w:rFonts w:ascii="Sylfaen" w:hAnsi="Sylfaen"/>
          <w:b/>
          <w:bCs/>
          <w:color w:val="002060"/>
          <w:sz w:val="32"/>
          <w:szCs w:val="32"/>
          <w:lang w:val="hy-AM" w:eastAsia="ru-RU"/>
        </w:rPr>
      </w:pPr>
      <w:r w:rsidRPr="00647D2F">
        <w:rPr>
          <w:rFonts w:ascii="Sylfaen" w:hAnsi="Sylfaen"/>
          <w:b/>
          <w:bCs/>
          <w:color w:val="002060"/>
          <w:sz w:val="28"/>
          <w:szCs w:val="28"/>
          <w:lang w:val="hy-AM" w:eastAsia="ru-RU"/>
        </w:rPr>
        <w:lastRenderedPageBreak/>
        <w:t>Ա</w:t>
      </w:r>
      <w:r>
        <w:rPr>
          <w:rFonts w:ascii="Sylfaen" w:hAnsi="Sylfaen"/>
          <w:b/>
          <w:bCs/>
          <w:color w:val="002060"/>
          <w:sz w:val="28"/>
          <w:szCs w:val="28"/>
          <w:lang w:val="hy-AM" w:eastAsia="ru-RU"/>
        </w:rPr>
        <w:t>ՄՓՈՓՈՒՄ</w:t>
      </w:r>
    </w:p>
    <w:p w:rsidR="006278CD" w:rsidRDefault="006278CD" w:rsidP="006278CD">
      <w:pPr>
        <w:spacing w:line="360" w:lineRule="auto"/>
        <w:jc w:val="center"/>
        <w:rPr>
          <w:rFonts w:ascii="Sylfaen" w:eastAsiaTheme="minorHAnsi" w:hAnsi="Sylfaen" w:cs="Sylfaen"/>
          <w:sz w:val="24"/>
          <w:szCs w:val="24"/>
          <w:lang w:val="hy-AM"/>
        </w:rPr>
      </w:pPr>
    </w:p>
    <w:p w:rsidR="006278CD" w:rsidRPr="005A1475" w:rsidRDefault="006278CD" w:rsidP="006278CD">
      <w:pPr>
        <w:spacing w:after="0" w:line="360" w:lineRule="auto"/>
        <w:ind w:firstLine="567"/>
        <w:jc w:val="both"/>
        <w:rPr>
          <w:rFonts w:ascii="Sylfaen" w:hAnsi="Sylfaen"/>
          <w:bCs/>
          <w:sz w:val="24"/>
          <w:szCs w:val="24"/>
          <w:lang w:val="hy-AM"/>
        </w:rPr>
      </w:pPr>
      <w:r w:rsidRPr="005A1475">
        <w:rPr>
          <w:rFonts w:ascii="Sylfaen" w:hAnsi="Sylfaen"/>
          <w:bCs/>
          <w:sz w:val="24"/>
          <w:szCs w:val="24"/>
          <w:lang w:val="hy-AM"/>
        </w:rPr>
        <w:t xml:space="preserve">Աշտարակ քաղաքի Վ. Պետրոսյանի անվան հիմնական դպրոցի զարգացման հնգամյա գործունեության ռազմավարական պլանավորման մեջ չենք անդրադարձել հաստատության շենքային պայմաններին և նյութատեխնիկական հագեցվածությանը վերաբերող հիմնախնդիրներին, որոնք, ըստ Հայաստանի Հանրապետության կրթության մինչև 2030 թվականի զարգացման պետական ծրագրի՝  ուղղակի ազդեցություն ունեն սովորողների կրթության արդյունքի վրա, քանի որ դպրոցը ներառված է կառավարության՝ </w:t>
      </w:r>
      <w:r w:rsidR="00D849C9" w:rsidRPr="00D849C9">
        <w:rPr>
          <w:rFonts w:ascii="Sylfaen" w:hAnsi="Sylfaen"/>
          <w:bCs/>
          <w:sz w:val="24"/>
          <w:szCs w:val="24"/>
          <w:lang w:val="hy-AM"/>
        </w:rPr>
        <w:t>«</w:t>
      </w:r>
      <w:r w:rsidRPr="005A1475">
        <w:rPr>
          <w:rFonts w:ascii="Sylfaen" w:hAnsi="Sylfaen"/>
          <w:bCs/>
          <w:sz w:val="24"/>
          <w:szCs w:val="24"/>
          <w:lang w:val="hy-AM"/>
        </w:rPr>
        <w:t>300 դպրոց, 500 մանկապարտեզ</w:t>
      </w:r>
      <w:r w:rsidR="00D849C9" w:rsidRPr="00D849C9">
        <w:rPr>
          <w:rFonts w:ascii="Sylfaen" w:hAnsi="Sylfaen"/>
          <w:bCs/>
          <w:sz w:val="24"/>
          <w:szCs w:val="24"/>
          <w:lang w:val="hy-AM"/>
        </w:rPr>
        <w:t>»</w:t>
      </w:r>
      <w:bookmarkStart w:id="6" w:name="_GoBack"/>
      <w:bookmarkEnd w:id="6"/>
      <w:r w:rsidRPr="005A1475">
        <w:rPr>
          <w:rFonts w:ascii="Sylfaen" w:hAnsi="Sylfaen"/>
          <w:bCs/>
          <w:sz w:val="24"/>
          <w:szCs w:val="24"/>
          <w:lang w:val="hy-AM"/>
        </w:rPr>
        <w:t xml:space="preserve"> ծրագրում։ 2026 թվականին շահագործման է հանձնվելու բոլոր անհրաժեշտ ենթակառուցվածքներով ապահովված, նյութատեխնիկական հագեցվածությամբ, կրթության առանձնահատուկ պայմանների կարիք ունեցող երեխաների կրթության կազմակերպման մատչելի միջավայրով, աղետների ռիսկերի կառավարման պահանջներին համապատասխան  դպրոց։ Եվ մենք նախատեսում ենք, հենվելով դպրոցի ուժեղ կողմերի վրա, զարգացնել թույլ կողմերը և, օգտագործելով մեծ ու հեռանկարային հնարավորությունները, շրջանցել հնարավոր սպառնալիքները՝ ունենալով տարբեր մարտահրավերներին դիմակայող, կրթության նորարարական գաղափարներն ու մոտեցումները կիրառող մրցունակ դպրոց։                                   </w:t>
      </w:r>
    </w:p>
    <w:p w:rsidR="006278CD" w:rsidRPr="006F7606" w:rsidRDefault="006278CD" w:rsidP="006278CD">
      <w:pPr>
        <w:spacing w:line="360" w:lineRule="auto"/>
        <w:ind w:firstLine="567"/>
        <w:jc w:val="both"/>
        <w:rPr>
          <w:rFonts w:ascii="Times New Roman" w:hAnsi="Times New Roman"/>
          <w:sz w:val="24"/>
          <w:szCs w:val="24"/>
          <w:lang w:val="hy-AM"/>
        </w:rPr>
      </w:pPr>
    </w:p>
    <w:p w:rsidR="005A0BA9" w:rsidRPr="006278CD" w:rsidRDefault="005A0BA9">
      <w:pPr>
        <w:rPr>
          <w:lang w:val="hy-AM"/>
        </w:rPr>
      </w:pPr>
    </w:p>
    <w:sectPr w:rsidR="005A0BA9" w:rsidRPr="006278CD" w:rsidSect="00A94F59">
      <w:footerReference w:type="default" r:id="rId12"/>
      <w:pgSz w:w="16840" w:h="11907" w:orient="landscape" w:code="9"/>
      <w:pgMar w:top="1440" w:right="1440" w:bottom="1276"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849C9">
      <w:pPr>
        <w:spacing w:after="0" w:line="240" w:lineRule="auto"/>
      </w:pPr>
      <w:r>
        <w:separator/>
      </w:r>
    </w:p>
  </w:endnote>
  <w:endnote w:type="continuationSeparator" w:id="0">
    <w:p w:rsidR="00000000" w:rsidRDefault="00D84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156116"/>
      <w:docPartObj>
        <w:docPartGallery w:val="Page Numbers (Bottom of Page)"/>
        <w:docPartUnique/>
      </w:docPartObj>
    </w:sdtPr>
    <w:sdtEndPr>
      <w:rPr>
        <w:noProof/>
      </w:rPr>
    </w:sdtEndPr>
    <w:sdtContent>
      <w:p w:rsidR="00330608" w:rsidRDefault="006278CD">
        <w:pPr>
          <w:pStyle w:val="Footer"/>
          <w:jc w:val="center"/>
        </w:pPr>
        <w:r>
          <w:fldChar w:fldCharType="begin"/>
        </w:r>
        <w:r>
          <w:instrText xml:space="preserve"> PAGE   \* MERGEFORMAT </w:instrText>
        </w:r>
        <w:r>
          <w:fldChar w:fldCharType="separate"/>
        </w:r>
        <w:r w:rsidR="00D849C9">
          <w:rPr>
            <w:noProof/>
          </w:rPr>
          <w:t>85</w:t>
        </w:r>
        <w:r>
          <w:rPr>
            <w:noProof/>
          </w:rPr>
          <w:fldChar w:fldCharType="end"/>
        </w:r>
      </w:p>
    </w:sdtContent>
  </w:sdt>
  <w:p w:rsidR="00330608" w:rsidRDefault="00D84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849C9">
      <w:pPr>
        <w:spacing w:after="0" w:line="240" w:lineRule="auto"/>
      </w:pPr>
      <w:r>
        <w:separator/>
      </w:r>
    </w:p>
  </w:footnote>
  <w:footnote w:type="continuationSeparator" w:id="0">
    <w:p w:rsidR="00000000" w:rsidRDefault="00D849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2CE6"/>
    <w:multiLevelType w:val="hybridMultilevel"/>
    <w:tmpl w:val="6B82EAD2"/>
    <w:lvl w:ilvl="0" w:tplc="FE78F774">
      <w:start w:val="1"/>
      <w:numFmt w:val="bullet"/>
      <w:lvlText w:val="•"/>
      <w:lvlJc w:val="left"/>
      <w:pPr>
        <w:ind w:left="785"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2CD3197"/>
    <w:multiLevelType w:val="hybridMultilevel"/>
    <w:tmpl w:val="40D2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A2CD5"/>
    <w:multiLevelType w:val="multilevel"/>
    <w:tmpl w:val="2258FF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A33BEA"/>
    <w:multiLevelType w:val="hybridMultilevel"/>
    <w:tmpl w:val="FF8AF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16F7D95"/>
    <w:multiLevelType w:val="multilevel"/>
    <w:tmpl w:val="327C3F4E"/>
    <w:lvl w:ilvl="0">
      <w:start w:val="1"/>
      <w:numFmt w:val="decimal"/>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230F8A"/>
    <w:multiLevelType w:val="multilevel"/>
    <w:tmpl w:val="C610E8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8F3DF8"/>
    <w:multiLevelType w:val="multilevel"/>
    <w:tmpl w:val="2286CA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493D4E"/>
    <w:multiLevelType w:val="multilevel"/>
    <w:tmpl w:val="58B46E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7E20BB"/>
    <w:multiLevelType w:val="multilevel"/>
    <w:tmpl w:val="A54251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5C5A75"/>
    <w:multiLevelType w:val="hybridMultilevel"/>
    <w:tmpl w:val="EE246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4239F9"/>
    <w:multiLevelType w:val="hybridMultilevel"/>
    <w:tmpl w:val="7020F494"/>
    <w:lvl w:ilvl="0" w:tplc="85327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924481"/>
    <w:multiLevelType w:val="multilevel"/>
    <w:tmpl w:val="9B54523A"/>
    <w:lvl w:ilvl="0">
      <w:start w:val="1"/>
      <w:numFmt w:val="decimal"/>
      <w:lvlText w:val="%1."/>
      <w:lvlJc w:val="left"/>
      <w:pPr>
        <w:tabs>
          <w:tab w:val="num" w:pos="360"/>
        </w:tabs>
        <w:ind w:left="360" w:hanging="360"/>
      </w:pPr>
    </w:lvl>
    <w:lvl w:ilvl="1">
      <w:start w:val="1"/>
      <w:numFmt w:val="bullet"/>
      <w:lvlText w:val="o"/>
      <w:lvlJc w:val="left"/>
      <w:pPr>
        <w:tabs>
          <w:tab w:val="num" w:pos="1298"/>
        </w:tabs>
        <w:ind w:left="1298" w:hanging="360"/>
      </w:pPr>
      <w:rPr>
        <w:rFonts w:ascii="Courier New" w:hAnsi="Courier New" w:hint="default"/>
        <w:sz w:val="20"/>
      </w:r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12">
    <w:nsid w:val="26054D14"/>
    <w:multiLevelType w:val="multilevel"/>
    <w:tmpl w:val="5F4C6A94"/>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2BE47FA5"/>
    <w:multiLevelType w:val="hybridMultilevel"/>
    <w:tmpl w:val="46CC84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5F05D4"/>
    <w:multiLevelType w:val="multilevel"/>
    <w:tmpl w:val="8EFAB5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7D2A4B"/>
    <w:multiLevelType w:val="hybridMultilevel"/>
    <w:tmpl w:val="EE246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951747"/>
    <w:multiLevelType w:val="multilevel"/>
    <w:tmpl w:val="60DEA7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A94C4D"/>
    <w:multiLevelType w:val="multilevel"/>
    <w:tmpl w:val="C32855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B00FCA"/>
    <w:multiLevelType w:val="hybridMultilevel"/>
    <w:tmpl w:val="F288F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5552345"/>
    <w:multiLevelType w:val="hybridMultilevel"/>
    <w:tmpl w:val="00948C3C"/>
    <w:lvl w:ilvl="0" w:tplc="BBAC5A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A71320"/>
    <w:multiLevelType w:val="hybridMultilevel"/>
    <w:tmpl w:val="C93EE248"/>
    <w:lvl w:ilvl="0" w:tplc="64B6F73A">
      <w:start w:val="1"/>
      <w:numFmt w:val="bullet"/>
      <w:lvlText w:val=""/>
      <w:lvlJc w:val="left"/>
      <w:pPr>
        <w:ind w:left="928" w:hanging="360"/>
      </w:pPr>
      <w:rPr>
        <w:rFonts w:ascii="Wingdings" w:hAnsi="Wingdings" w:hint="default"/>
        <w:lang w:val="hy-AM"/>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4A463BC"/>
    <w:multiLevelType w:val="multilevel"/>
    <w:tmpl w:val="F97828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FC4290C"/>
    <w:multiLevelType w:val="multilevel"/>
    <w:tmpl w:val="F692E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901DE8"/>
    <w:multiLevelType w:val="hybridMultilevel"/>
    <w:tmpl w:val="1C4607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D43C26"/>
    <w:multiLevelType w:val="hybridMultilevel"/>
    <w:tmpl w:val="9786940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EE0116"/>
    <w:multiLevelType w:val="hybridMultilevel"/>
    <w:tmpl w:val="2B50F2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E51ED7"/>
    <w:multiLevelType w:val="multilevel"/>
    <w:tmpl w:val="AC2A4F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C34C50"/>
    <w:multiLevelType w:val="multilevel"/>
    <w:tmpl w:val="9E6899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6C40073"/>
    <w:multiLevelType w:val="multilevel"/>
    <w:tmpl w:val="D6DC34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F7876DF"/>
    <w:multiLevelType w:val="hybridMultilevel"/>
    <w:tmpl w:val="202CB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14"/>
  </w:num>
  <w:num w:numId="4">
    <w:abstractNumId w:val="16"/>
  </w:num>
  <w:num w:numId="5">
    <w:abstractNumId w:val="29"/>
  </w:num>
  <w:num w:numId="6">
    <w:abstractNumId w:val="24"/>
  </w:num>
  <w:num w:numId="7">
    <w:abstractNumId w:val="17"/>
  </w:num>
  <w:num w:numId="8">
    <w:abstractNumId w:val="23"/>
  </w:num>
  <w:num w:numId="9">
    <w:abstractNumId w:val="25"/>
  </w:num>
  <w:num w:numId="10">
    <w:abstractNumId w:val="10"/>
  </w:num>
  <w:num w:numId="11">
    <w:abstractNumId w:val="11"/>
  </w:num>
  <w:num w:numId="12">
    <w:abstractNumId w:val="3"/>
  </w:num>
  <w:num w:numId="13">
    <w:abstractNumId w:val="2"/>
  </w:num>
  <w:num w:numId="14">
    <w:abstractNumId w:val="0"/>
  </w:num>
  <w:num w:numId="15">
    <w:abstractNumId w:val="4"/>
  </w:num>
  <w:num w:numId="16">
    <w:abstractNumId w:val="27"/>
  </w:num>
  <w:num w:numId="17">
    <w:abstractNumId w:val="22"/>
  </w:num>
  <w:num w:numId="18">
    <w:abstractNumId w:val="8"/>
  </w:num>
  <w:num w:numId="19">
    <w:abstractNumId w:val="12"/>
  </w:num>
  <w:num w:numId="20">
    <w:abstractNumId w:val="13"/>
  </w:num>
  <w:num w:numId="21">
    <w:abstractNumId w:val="5"/>
  </w:num>
  <w:num w:numId="22">
    <w:abstractNumId w:val="21"/>
  </w:num>
  <w:num w:numId="23">
    <w:abstractNumId w:val="6"/>
  </w:num>
  <w:num w:numId="24">
    <w:abstractNumId w:val="1"/>
  </w:num>
  <w:num w:numId="25">
    <w:abstractNumId w:val="18"/>
  </w:num>
  <w:num w:numId="26">
    <w:abstractNumId w:val="9"/>
  </w:num>
  <w:num w:numId="27">
    <w:abstractNumId w:val="15"/>
  </w:num>
  <w:num w:numId="28">
    <w:abstractNumId w:val="7"/>
  </w:num>
  <w:num w:numId="29">
    <w:abstractNumId w:val="2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37F"/>
    <w:rsid w:val="005A0BA9"/>
    <w:rsid w:val="006278CD"/>
    <w:rsid w:val="007E137F"/>
    <w:rsid w:val="00D84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E2018-8BD0-4D99-9008-79D0CD55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8CD"/>
    <w:rPr>
      <w:rFonts w:ascii="Calibri" w:eastAsia="Calibri" w:hAnsi="Calibri" w:cs="Times New Roman"/>
    </w:rPr>
  </w:style>
  <w:style w:type="paragraph" w:styleId="Heading2">
    <w:name w:val="heading 2"/>
    <w:basedOn w:val="Normal"/>
    <w:next w:val="Normal"/>
    <w:link w:val="Heading2Char"/>
    <w:uiPriority w:val="9"/>
    <w:semiHidden/>
    <w:unhideWhenUsed/>
    <w:qFormat/>
    <w:rsid w:val="006278CD"/>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ru-RU" w:eastAsia="ru-RU"/>
    </w:rPr>
  </w:style>
  <w:style w:type="paragraph" w:styleId="Heading3">
    <w:name w:val="heading 3"/>
    <w:basedOn w:val="Normal"/>
    <w:next w:val="Normal"/>
    <w:link w:val="Heading3Char"/>
    <w:uiPriority w:val="9"/>
    <w:semiHidden/>
    <w:unhideWhenUsed/>
    <w:qFormat/>
    <w:rsid w:val="006278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278C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6278CD"/>
    <w:pPr>
      <w:keepNext/>
      <w:keepLines/>
      <w:spacing w:before="40" w:after="0" w:line="276" w:lineRule="auto"/>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278CD"/>
    <w:rPr>
      <w:rFonts w:asciiTheme="majorHAnsi" w:eastAsiaTheme="majorEastAsia" w:hAnsiTheme="majorHAnsi" w:cstheme="majorBidi"/>
      <w:color w:val="2E74B5" w:themeColor="accent1" w:themeShade="BF"/>
      <w:sz w:val="26"/>
      <w:szCs w:val="26"/>
      <w:lang w:val="ru-RU" w:eastAsia="ru-RU"/>
    </w:rPr>
  </w:style>
  <w:style w:type="character" w:customStyle="1" w:styleId="Heading3Char">
    <w:name w:val="Heading 3 Char"/>
    <w:basedOn w:val="DefaultParagraphFont"/>
    <w:link w:val="Heading3"/>
    <w:uiPriority w:val="9"/>
    <w:semiHidden/>
    <w:rsid w:val="006278C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278CD"/>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semiHidden/>
    <w:rsid w:val="006278CD"/>
    <w:rPr>
      <w:rFonts w:asciiTheme="majorHAnsi" w:eastAsiaTheme="majorEastAsia" w:hAnsiTheme="majorHAnsi" w:cstheme="majorBidi"/>
      <w:i/>
      <w:iCs/>
      <w:color w:val="1F4D78" w:themeColor="accent1" w:themeShade="7F"/>
    </w:rPr>
  </w:style>
  <w:style w:type="paragraph" w:styleId="HTMLPreformatted">
    <w:name w:val="HTML Preformatted"/>
    <w:basedOn w:val="Normal"/>
    <w:link w:val="HTMLPreformattedChar"/>
    <w:uiPriority w:val="99"/>
    <w:unhideWhenUsed/>
    <w:rsid w:val="00627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278CD"/>
    <w:rPr>
      <w:rFonts w:ascii="Courier New" w:eastAsia="Times New Roman" w:hAnsi="Courier New" w:cs="Courier New"/>
      <w:sz w:val="20"/>
      <w:szCs w:val="20"/>
    </w:rPr>
  </w:style>
  <w:style w:type="paragraph" w:styleId="ListParagraph">
    <w:name w:val="List Paragraph"/>
    <w:basedOn w:val="Normal"/>
    <w:uiPriority w:val="99"/>
    <w:qFormat/>
    <w:rsid w:val="006278CD"/>
    <w:pPr>
      <w:spacing w:after="0" w:line="360" w:lineRule="auto"/>
      <w:ind w:firstLine="708"/>
      <w:contextualSpacing/>
      <w:jc w:val="both"/>
    </w:pPr>
    <w:rPr>
      <w:rFonts w:ascii="Sylfaen" w:eastAsiaTheme="minorEastAsia" w:hAnsi="Sylfaen" w:cstheme="minorBidi"/>
      <w:noProof/>
      <w:sz w:val="24"/>
      <w:szCs w:val="24"/>
    </w:rPr>
  </w:style>
  <w:style w:type="paragraph" w:customStyle="1" w:styleId="Default">
    <w:name w:val="Default"/>
    <w:rsid w:val="006278C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27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278C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6278CD"/>
    <w:rPr>
      <w:b/>
      <w:bCs/>
    </w:rPr>
  </w:style>
  <w:style w:type="paragraph" w:customStyle="1" w:styleId="TableParagraph">
    <w:name w:val="Table Paragraph"/>
    <w:basedOn w:val="Normal"/>
    <w:uiPriority w:val="1"/>
    <w:qFormat/>
    <w:rsid w:val="006278CD"/>
    <w:pPr>
      <w:widowControl w:val="0"/>
      <w:autoSpaceDE w:val="0"/>
      <w:autoSpaceDN w:val="0"/>
      <w:spacing w:after="0" w:line="240" w:lineRule="auto"/>
    </w:pPr>
    <w:rPr>
      <w:rFonts w:ascii="Trebuchet MS" w:eastAsia="Trebuchet MS" w:hAnsi="Trebuchet MS" w:cs="Trebuchet MS"/>
      <w:lang w:val="nl-NL"/>
    </w:rPr>
  </w:style>
  <w:style w:type="paragraph" w:styleId="Title">
    <w:name w:val="Title"/>
    <w:basedOn w:val="Normal"/>
    <w:next w:val="Normal"/>
    <w:link w:val="TitleChar"/>
    <w:uiPriority w:val="10"/>
    <w:qFormat/>
    <w:rsid w:val="006278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8C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8CD"/>
    <w:rPr>
      <w:color w:val="0000FF"/>
      <w:u w:val="single"/>
    </w:rPr>
  </w:style>
  <w:style w:type="character" w:styleId="FollowedHyperlink">
    <w:name w:val="FollowedHyperlink"/>
    <w:basedOn w:val="DefaultParagraphFont"/>
    <w:uiPriority w:val="99"/>
    <w:semiHidden/>
    <w:unhideWhenUsed/>
    <w:rsid w:val="006278CD"/>
    <w:rPr>
      <w:color w:val="954F72" w:themeColor="followedHyperlink"/>
      <w:u w:val="single"/>
    </w:rPr>
  </w:style>
  <w:style w:type="character" w:customStyle="1" w:styleId="UnresolvedMention1">
    <w:name w:val="Unresolved Mention1"/>
    <w:basedOn w:val="DefaultParagraphFont"/>
    <w:uiPriority w:val="99"/>
    <w:semiHidden/>
    <w:unhideWhenUsed/>
    <w:rsid w:val="006278CD"/>
    <w:rPr>
      <w:color w:val="605E5C"/>
      <w:shd w:val="clear" w:color="auto" w:fill="E1DFDD"/>
    </w:rPr>
  </w:style>
  <w:style w:type="paragraph" w:styleId="Header">
    <w:name w:val="header"/>
    <w:basedOn w:val="Normal"/>
    <w:link w:val="HeaderChar"/>
    <w:uiPriority w:val="99"/>
    <w:unhideWhenUsed/>
    <w:rsid w:val="00627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8CD"/>
    <w:rPr>
      <w:rFonts w:ascii="Calibri" w:eastAsia="Calibri" w:hAnsi="Calibri" w:cs="Times New Roman"/>
    </w:rPr>
  </w:style>
  <w:style w:type="paragraph" w:styleId="Footer">
    <w:name w:val="footer"/>
    <w:basedOn w:val="Normal"/>
    <w:link w:val="FooterChar"/>
    <w:uiPriority w:val="99"/>
    <w:unhideWhenUsed/>
    <w:rsid w:val="00627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8CD"/>
    <w:rPr>
      <w:rFonts w:ascii="Calibri" w:eastAsia="Calibri" w:hAnsi="Calibri" w:cs="Times New Roman"/>
    </w:rPr>
  </w:style>
  <w:style w:type="character" w:styleId="CommentReference">
    <w:name w:val="annotation reference"/>
    <w:basedOn w:val="DefaultParagraphFont"/>
    <w:uiPriority w:val="99"/>
    <w:semiHidden/>
    <w:unhideWhenUsed/>
    <w:rsid w:val="006278CD"/>
    <w:rPr>
      <w:sz w:val="16"/>
      <w:szCs w:val="16"/>
    </w:rPr>
  </w:style>
  <w:style w:type="paragraph" w:styleId="CommentText">
    <w:name w:val="annotation text"/>
    <w:basedOn w:val="Normal"/>
    <w:link w:val="CommentTextChar"/>
    <w:uiPriority w:val="99"/>
    <w:semiHidden/>
    <w:unhideWhenUsed/>
    <w:rsid w:val="006278CD"/>
    <w:pPr>
      <w:spacing w:line="240" w:lineRule="auto"/>
    </w:pPr>
    <w:rPr>
      <w:sz w:val="20"/>
      <w:szCs w:val="20"/>
    </w:rPr>
  </w:style>
  <w:style w:type="character" w:customStyle="1" w:styleId="CommentTextChar">
    <w:name w:val="Comment Text Char"/>
    <w:basedOn w:val="DefaultParagraphFont"/>
    <w:link w:val="CommentText"/>
    <w:uiPriority w:val="99"/>
    <w:semiHidden/>
    <w:rsid w:val="006278C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278CD"/>
    <w:rPr>
      <w:b/>
      <w:bCs/>
    </w:rPr>
  </w:style>
  <w:style w:type="character" w:customStyle="1" w:styleId="CommentSubjectChar">
    <w:name w:val="Comment Subject Char"/>
    <w:basedOn w:val="CommentTextChar"/>
    <w:link w:val="CommentSubject"/>
    <w:uiPriority w:val="99"/>
    <w:semiHidden/>
    <w:rsid w:val="006278C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278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8C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htarak.schoolsit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www.facebook.com/share/18c3HCbKoX/?mibextid=wwXIfr" TargetMode="External"/><Relationship Id="rId4" Type="http://schemas.openxmlformats.org/officeDocument/2006/relationships/webSettings" Target="webSettings.xml"/><Relationship Id="rId9" Type="http://schemas.openxmlformats.org/officeDocument/2006/relationships/hyperlink" Target="https://www.facebook.com/profile.php?id=100063912167675&amp;mibextid=wwXIfr&amp;rdid=1xyKtdoMlBNStYN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87</Pages>
  <Words>16137</Words>
  <Characters>91984</Characters>
  <Application>Microsoft Office Word</Application>
  <DocSecurity>0</DocSecurity>
  <Lines>766</Lines>
  <Paragraphs>215</Paragraphs>
  <ScaleCrop>false</ScaleCrop>
  <Company/>
  <LinksUpToDate>false</LinksUpToDate>
  <CharactersWithSpaces>107906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2025-05-27T09:01:00Z</dcterms:created>
  <dcterms:modified xsi:type="dcterms:W3CDTF">2025-05-27T09:04:00Z</dcterms:modified>
</cp:coreProperties>
</file>