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Arial"/>
          <w:color w:val="333333"/>
        </w:rPr>
      </w:pPr>
      <w:r>
        <w:rPr>
          <w:rFonts w:ascii="GHEA Grapalat" w:hAnsi="GHEA Grapalat" w:cs="Arial"/>
          <w:b/>
          <w:bCs/>
          <w:color w:val="333333"/>
        </w:rPr>
        <w:t>ՀԱՅՏԱՐԱՐՈՒԹՅՈՒՆ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Style w:val="a4"/>
          <w:rFonts w:ascii="GHEA Grapalat" w:hAnsi="GHEA Grapalat" w:cs="Arial"/>
          <w:b/>
          <w:bCs/>
          <w:color w:val="333333"/>
        </w:rPr>
        <w:t xml:space="preserve">07.03.2024թ.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12:00 -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աճուրդ-վաճառք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Անտառուտ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02-010-0110-0054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0,435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Բյուրական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02-028-0318-0099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0,306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Բյուրական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02-028-0318-0098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0,654հա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Բյուրական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02-028-0318-0034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0,2843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խոտհարք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Բազմաղբյուր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02-024-0116-0032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0,55256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Բազմաղբյուր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02-024-0111-0119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0,161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, 02-024-0209-0026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0,1269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02-024-0111-0017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0,1742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7.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Կոշ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02-061-0126-0007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4,00364հա </w:t>
      </w:r>
      <w:proofErr w:type="spellStart"/>
      <w:r>
        <w:rPr>
          <w:rFonts w:ascii="GHEA Grapalat" w:hAnsi="GHEA Grapalat" w:cs="Arial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8.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Կոշ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02-061-0126-0006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4,02769հա </w:t>
      </w:r>
      <w:proofErr w:type="spellStart"/>
      <w:r>
        <w:rPr>
          <w:rFonts w:ascii="GHEA Grapalat" w:hAnsi="GHEA Grapalat" w:cs="Arial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02-112-0147-0182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0,39068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պտղատու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այգի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կորիզավոր</w:t>
      </w:r>
      <w:proofErr w:type="spellEnd"/>
      <w:r>
        <w:rPr>
          <w:rFonts w:ascii="GHEA Grapalat" w:hAnsi="GHEA Grapalat" w:cs="Arial"/>
          <w:color w:val="333333"/>
        </w:rPr>
        <w:t xml:space="preserve">/, 02-112-0147-0171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0,261հա </w:t>
      </w:r>
      <w:proofErr w:type="spellStart"/>
      <w:r>
        <w:rPr>
          <w:rFonts w:ascii="GHEA Grapalat" w:hAnsi="GHEA Grapalat" w:cs="Arial"/>
          <w:color w:val="333333"/>
        </w:rPr>
        <w:t>պտղատու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այգի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հնդավոր</w:t>
      </w:r>
      <w:proofErr w:type="spellEnd"/>
      <w:r>
        <w:rPr>
          <w:rFonts w:ascii="GHEA Grapalat" w:hAnsi="GHEA Grapalat" w:cs="Arial"/>
          <w:color w:val="333333"/>
        </w:rPr>
        <w:t xml:space="preserve">/ և 02-112-0144-0088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0,07122հա </w:t>
      </w:r>
      <w:proofErr w:type="spellStart"/>
      <w:r>
        <w:rPr>
          <w:rFonts w:ascii="GHEA Grapalat" w:hAnsi="GHEA Grapalat" w:cs="Arial"/>
          <w:color w:val="333333"/>
        </w:rPr>
        <w:t>խոտհարք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ՈՒլատիտիկ</w:t>
      </w:r>
      <w:proofErr w:type="spellEnd"/>
      <w:r>
        <w:rPr>
          <w:rFonts w:ascii="GHEA Grapalat" w:hAnsi="GHEA Grapalat" w:cs="Arial"/>
          <w:color w:val="333333"/>
        </w:rPr>
        <w:t xml:space="preserve">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>, 8-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2/1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02-001-0195-0033/ 601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</w:t>
      </w:r>
      <w:r>
        <w:rPr>
          <w:rFonts w:ascii="GHEA Grapalat" w:hAnsi="GHEA Grapalat" w:cs="Arial"/>
          <w:color w:val="333333"/>
        </w:rPr>
        <w:t>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Անտառուտ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33/1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02-010-0001-0017/ 340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Եդեսիա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11-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</w:t>
      </w:r>
      <w:r>
        <w:rPr>
          <w:rFonts w:ascii="GHEA Grapalat" w:hAnsi="GHEA Grapalat" w:cs="Arial"/>
          <w:color w:val="333333"/>
        </w:rPr>
        <w:t>ղոց</w:t>
      </w:r>
      <w:proofErr w:type="spellEnd"/>
      <w:r>
        <w:rPr>
          <w:rFonts w:ascii="GHEA Grapalat" w:hAnsi="GHEA Grapalat" w:cs="Arial"/>
          <w:color w:val="333333"/>
        </w:rPr>
        <w:t xml:space="preserve">, N 11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02-080-0009-0111/ 409,7քմ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ՈՒշի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>, 5-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նրբանցք</w:t>
      </w:r>
      <w:proofErr w:type="spellEnd"/>
      <w:r>
        <w:rPr>
          <w:rFonts w:ascii="GHEA Grapalat" w:hAnsi="GHEA Grapalat" w:cs="Arial"/>
          <w:color w:val="333333"/>
        </w:rPr>
        <w:t xml:space="preserve">, N 8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02-108-0063-0001/ 1488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Փարպի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Ղ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Փարպեցու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49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02-110-0050-0121/ 5970,9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lastRenderedPageBreak/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Սասունի</w:t>
      </w:r>
      <w:r>
        <w:rPr>
          <w:rFonts w:ascii="GHEA Grapalat" w:hAnsi="GHEA Grapalat" w:cs="Arial"/>
          <w:color w:val="333333"/>
        </w:rPr>
        <w:t>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02-095-0053-0026/ 3648քմ </w:t>
      </w:r>
      <w:proofErr w:type="spellStart"/>
      <w:r>
        <w:rPr>
          <w:rFonts w:ascii="GHEA Grapalat" w:hAnsi="GHEA Grapalat" w:cs="Arial"/>
          <w:color w:val="333333"/>
        </w:rPr>
        <w:t>արդյունաբերության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ընդերքօգտագործման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արտադրական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օբյեկտների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նպատակային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արդյունաբերական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օբյեկտների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Սասունիկ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02-095-0053-0027/ 1187քմ </w:t>
      </w:r>
      <w:proofErr w:type="spellStart"/>
      <w:r>
        <w:rPr>
          <w:rFonts w:ascii="GHEA Grapalat" w:hAnsi="GHEA Grapalat" w:cs="Arial"/>
          <w:color w:val="333333"/>
        </w:rPr>
        <w:t>արդյունաբերության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ընդերքօգտագործման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արտադրական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օբյեկտների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նպատակային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արդյունաբերական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օբյեկտների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ապահովված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մոտեցման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ճանապարհով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հողամասերի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սահմանափակումներ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սերվիտուտներ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չկան</w:t>
      </w:r>
      <w:proofErr w:type="spellEnd"/>
      <w:r>
        <w:rPr>
          <w:rFonts w:ascii="GHEA Grapalat" w:hAnsi="GHEA Grapalat" w:cs="Arial"/>
          <w:color w:val="333333"/>
        </w:rPr>
        <w:t xml:space="preserve">: 1քմ-ի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կադաստրային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արժեքի</w:t>
      </w:r>
      <w:proofErr w:type="spellEnd"/>
      <w:r>
        <w:rPr>
          <w:rFonts w:ascii="GHEA Grapalat" w:hAnsi="GHEA Grapalat" w:cs="Arial"/>
          <w:color w:val="333333"/>
        </w:rPr>
        <w:t xml:space="preserve"> 100%-ի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`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04.03.2024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 w:cs="Arial"/>
          <w:color w:val="333333"/>
        </w:rPr>
        <w:t>: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02-113-0239-0121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0,0781հա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Arial"/>
          <w:color w:val="333333"/>
        </w:rPr>
        <w:t>տասը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քաղաքու</w:t>
      </w:r>
      <w:r>
        <w:rPr>
          <w:rFonts w:ascii="GHEA Grapalat" w:hAnsi="GHEA Grapalat" w:cs="Arial"/>
          <w:color w:val="333333"/>
        </w:rPr>
        <w:t>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02-001-0694-0132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0,09002հա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Arial"/>
          <w:color w:val="333333"/>
        </w:rPr>
        <w:t>տասը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քաղաքում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02-001-0694-0133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0,09հա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 /0,08572հա-արոտավայր և 0,00428հա-վարելահող/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Arial"/>
          <w:color w:val="333333"/>
        </w:rPr>
        <w:t>տասը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02-012-0211-0003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0,23611հա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25 000 /</w:t>
      </w:r>
      <w:proofErr w:type="spellStart"/>
      <w:r>
        <w:rPr>
          <w:rFonts w:ascii="GHEA Grapalat" w:hAnsi="GHEA Grapalat" w:cs="Arial"/>
          <w:color w:val="333333"/>
        </w:rPr>
        <w:t>քսանհինգ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Տեղեր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02-106-0221-0002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3,3352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</w:t>
      </w:r>
      <w:r>
        <w:rPr>
          <w:rFonts w:ascii="GHEA Grapalat" w:hAnsi="GHEA Grapalat" w:cs="Arial"/>
          <w:color w:val="333333"/>
        </w:rPr>
        <w:t>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150 000 /</w:t>
      </w:r>
      <w:proofErr w:type="spellStart"/>
      <w:r>
        <w:rPr>
          <w:rFonts w:ascii="GHEA Grapalat" w:hAnsi="GHEA Grapalat" w:cs="Arial"/>
          <w:color w:val="333333"/>
        </w:rPr>
        <w:t>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հիսուն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Մրցույթի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 ՝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04.03.2024թ: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աճուրդային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հանձնաժողովին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  <w:sz w:val="22"/>
          <w:lang w:val="en-US"/>
        </w:rPr>
      </w:pPr>
      <w:proofErr w:type="spellStart"/>
      <w:r w:rsidRPr="00D77688">
        <w:rPr>
          <w:rFonts w:ascii="GHEA Grapalat" w:hAnsi="GHEA Grapalat" w:cs="GHEA Grapalat"/>
          <w:color w:val="333333"/>
          <w:sz w:val="22"/>
        </w:rPr>
        <w:t>Հեռ</w:t>
      </w:r>
      <w:proofErr w:type="spellEnd"/>
      <w:r w:rsidRPr="00D77688">
        <w:rPr>
          <w:rFonts w:ascii="GHEA Grapalat" w:hAnsi="GHEA Grapalat" w:cs="Arial"/>
          <w:color w:val="333333"/>
          <w:sz w:val="22"/>
        </w:rPr>
        <w:t>. /0232/ 3-10</w:t>
      </w:r>
      <w:r w:rsidRPr="00D77688">
        <w:rPr>
          <w:rFonts w:ascii="GHEA Grapalat" w:hAnsi="GHEA Grapalat" w:cs="Arial"/>
          <w:color w:val="333333"/>
          <w:sz w:val="22"/>
          <w:lang w:val="en-US"/>
        </w:rPr>
        <w:t>-</w:t>
      </w:r>
      <w:r>
        <w:rPr>
          <w:rFonts w:ascii="GHEA Grapalat" w:hAnsi="GHEA Grapalat" w:cs="Arial"/>
          <w:color w:val="333333"/>
          <w:sz w:val="22"/>
          <w:lang w:val="en-US"/>
        </w:rPr>
        <w:t xml:space="preserve">26 </w:t>
      </w:r>
    </w:p>
    <w:p w:rsidR="00D77688" w:rsidRDefault="00D77688" w:rsidP="00D7768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</w:t>
      </w:r>
      <w:proofErr w:type="spellEnd"/>
    </w:p>
    <w:p w:rsidR="00AC5410" w:rsidRDefault="00AC5410">
      <w:bookmarkStart w:id="0" w:name="_GoBack"/>
      <w:bookmarkEnd w:id="0"/>
    </w:p>
    <w:sectPr w:rsidR="00AC5410" w:rsidSect="00D77688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8"/>
    <w:rsid w:val="00AC5410"/>
    <w:rsid w:val="00D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Office Word</Application>
  <DocSecurity>0</DocSecurity>
  <Lines>31</Lines>
  <Paragraphs>8</Paragraphs>
  <ScaleCrop>false</ScaleCrop>
  <Company>HP Inc.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2024-02-09T06:24:00Z</dcterms:created>
  <dcterms:modified xsi:type="dcterms:W3CDTF">2024-02-09T06:26:00Z</dcterms:modified>
</cp:coreProperties>
</file>