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7486" w14:textId="77777777" w:rsidR="00756D6C" w:rsidRPr="0065766A" w:rsidRDefault="00756D6C" w:rsidP="00756D6C">
      <w:pPr>
        <w:tabs>
          <w:tab w:val="left" w:pos="4634"/>
        </w:tabs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65766A">
        <w:rPr>
          <w:rFonts w:ascii="Sylfaen" w:hAnsi="Sylfaen"/>
          <w:sz w:val="24"/>
          <w:szCs w:val="24"/>
          <w:lang w:val="en-US"/>
        </w:rPr>
        <w:t>Մրցույթի</w:t>
      </w:r>
      <w:proofErr w:type="spellEnd"/>
      <w:r w:rsidRPr="0065766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5766A">
        <w:rPr>
          <w:rFonts w:ascii="Sylfaen" w:hAnsi="Sylfaen"/>
          <w:sz w:val="24"/>
          <w:szCs w:val="24"/>
          <w:lang w:val="en-US"/>
        </w:rPr>
        <w:t>հայտարարություն</w:t>
      </w:r>
      <w:proofErr w:type="spellEnd"/>
    </w:p>
    <w:p w14:paraId="76D11F54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</w:p>
    <w:p w14:paraId="4FABD406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«Արտենիի թիվ 1 միջնակարգ դպրոց  դպրոց» ՊՈԱԿ  տնօրենի թափուր պաշտոնն զբաղեցնելու համար</w:t>
      </w:r>
    </w:p>
    <w:p w14:paraId="0DF1C36C" w14:textId="61E2C504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ՀՀ կառավարության 2010 թվականի մարտի 4-ի N 319-Ն որոշմամբ հաստատված՝ պետական հանրակրթական ուսումնական հաստատության տնօրենի ընտրության (նշանակման) կարգի 6-րդ և 7-րդ կետերի համաձայն՝ «Արտենիի թիվ 1 միջնակարգ  դպրոց» ՊՈԱԿ-ի կառավարման խորհուրդը հայտարարում է մրցույթ՝ հաստատության տնօրենի պաշտոնի թափուր տեղն զբաղեցնելու</w:t>
      </w:r>
      <w:r w:rsidR="00C40E91" w:rsidRPr="00C40E91">
        <w:rPr>
          <w:rFonts w:ascii="Sylfaen" w:hAnsi="Sylfaen"/>
          <w:sz w:val="24"/>
          <w:szCs w:val="24"/>
          <w:lang w:val="hy-AM"/>
        </w:rPr>
        <w:t xml:space="preserve">  </w:t>
      </w:r>
      <w:r w:rsidRPr="0065766A">
        <w:rPr>
          <w:rFonts w:ascii="Sylfaen" w:hAnsi="Sylfaen"/>
          <w:sz w:val="24"/>
          <w:szCs w:val="24"/>
          <w:lang w:val="hy-AM"/>
        </w:rPr>
        <w:t>համար:</w:t>
      </w:r>
    </w:p>
    <w:p w14:paraId="0EE2C687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</w:p>
    <w:p w14:paraId="2CE6D6AD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1. Հաստատության տնօրենի պաշտոնի համար անցկացվող մրցույթին մասնակցելու պարտադիր պայմաններն են՝</w:t>
      </w:r>
    </w:p>
    <w:p w14:paraId="2EC67614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1) ՀՀ քաղաքացիությունը.</w:t>
      </w:r>
    </w:p>
    <w:p w14:paraId="0EAC9ED5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2) ուսումնական հաստատության ղեկավարման իրավունքը (հավաստագիր):</w:t>
      </w:r>
    </w:p>
    <w:p w14:paraId="0F560263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71A63B7F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1) դիմում` հաստատության խորհրդի նախագահի անունով.</w:t>
      </w:r>
    </w:p>
    <w:p w14:paraId="1145656F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2E511530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3) հաստատության ղեկավարման իրավունքի հավաստագրի պատճենը.</w:t>
      </w:r>
    </w:p>
    <w:p w14:paraId="77A69F50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4) տվյալ հաստատության զարգացման ծրագիրը թղթային և էլեկտրոնային տարբերակներով.</w:t>
      </w:r>
    </w:p>
    <w:p w14:paraId="4E3AA7D6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5) ինքնակենսագրություն:</w:t>
      </w:r>
    </w:p>
    <w:p w14:paraId="3B45AC9C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Փաստաթղթերի պատճենները պետք է ներկայացնել բնօրինակների հետ:</w:t>
      </w:r>
    </w:p>
    <w:p w14:paraId="7AFBBDC7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Փաստաթղթերն ընդունվում են «Արտենիի թիվ 1 միջնակարգ դպրոց  դպրոց» ՊՈԱԿ -ում</w:t>
      </w:r>
    </w:p>
    <w:p w14:paraId="26AC64B8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2021 թվականի  սեպտեմբերի 8 -ից մինչև   սեպտեմբերի 13-ը ներառյալ, ամեն  օր՝ ժամը 9։00 -ից մինչև ժամը 15։00 -ը, բացի հանգստյան (շաբաթ, կիրակի) և օրենքով սահմանված ոչ աշխատանքային` տոնական և հիշատակի օրերից:</w:t>
      </w:r>
    </w:p>
    <w:p w14:paraId="3EA0B033" w14:textId="19DB95CB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Մրցույթը տեղի կունենա 2021 թվականի  սեպտեմբերի 2</w:t>
      </w:r>
      <w:r w:rsidR="00981A4D" w:rsidRPr="00981A4D">
        <w:rPr>
          <w:rFonts w:ascii="Sylfaen" w:hAnsi="Sylfaen"/>
          <w:sz w:val="24"/>
          <w:szCs w:val="24"/>
          <w:lang w:val="hy-AM"/>
        </w:rPr>
        <w:t>8</w:t>
      </w:r>
      <w:r w:rsidRPr="0065766A">
        <w:rPr>
          <w:rFonts w:ascii="Sylfaen" w:hAnsi="Sylfaen"/>
          <w:sz w:val="24"/>
          <w:szCs w:val="24"/>
          <w:lang w:val="hy-AM"/>
        </w:rPr>
        <w:t>-ին՝ ժամը 15։00-ին,</w:t>
      </w:r>
    </w:p>
    <w:p w14:paraId="359467B3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«Արտենիի թիվ 1 միջնակարգ դպրոց  դպրոց» ՊՈԱԿ, գ. Արտենի Մուրացան 2</w:t>
      </w:r>
    </w:p>
    <w:p w14:paraId="195B0955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Տեղեկությունների  համարդիմել   n_shatoyan@mail.ru   093791950</w:t>
      </w:r>
    </w:p>
    <w:p w14:paraId="5481CA69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(խորհրդի  կողմից լիազորված  անդամի հեռախոսահամարը և էլեկտրոնային հասցեն):</w:t>
      </w:r>
    </w:p>
    <w:p w14:paraId="123EF165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Հասցե` ՀՀ Արագածոտն մարզ, գ.Արտենի  Մուրացան 2</w:t>
      </w:r>
    </w:p>
    <w:p w14:paraId="13BF5B9A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Հեռ..` 093791950</w:t>
      </w:r>
    </w:p>
    <w:p w14:paraId="2F29E75B" w14:textId="77777777" w:rsidR="00756D6C" w:rsidRPr="0065766A" w:rsidRDefault="00756D6C" w:rsidP="00756D6C">
      <w:pPr>
        <w:tabs>
          <w:tab w:val="left" w:pos="4634"/>
        </w:tabs>
        <w:jc w:val="both"/>
        <w:rPr>
          <w:rFonts w:ascii="Sylfaen" w:hAnsi="Sylfaen"/>
          <w:sz w:val="24"/>
          <w:szCs w:val="24"/>
          <w:lang w:val="hy-AM"/>
        </w:rPr>
      </w:pPr>
      <w:r w:rsidRPr="0065766A">
        <w:rPr>
          <w:rFonts w:ascii="Sylfaen" w:hAnsi="Sylfaen"/>
          <w:sz w:val="24"/>
          <w:szCs w:val="24"/>
          <w:lang w:val="hy-AM"/>
        </w:rPr>
        <w:t>Էլ. Փոստ  n_shatoyan@mail.ru</w:t>
      </w:r>
    </w:p>
    <w:p w14:paraId="759D61AD" w14:textId="77777777" w:rsidR="00756D6C" w:rsidRPr="0065766A" w:rsidRDefault="00756D6C" w:rsidP="00756D6C">
      <w:pPr>
        <w:tabs>
          <w:tab w:val="left" w:pos="4634"/>
        </w:tabs>
        <w:jc w:val="both"/>
        <w:rPr>
          <w:sz w:val="24"/>
          <w:szCs w:val="24"/>
          <w:lang w:val="hy-AM"/>
        </w:rPr>
      </w:pPr>
    </w:p>
    <w:p w14:paraId="31B91EF6" w14:textId="77777777" w:rsidR="00756D6C" w:rsidRPr="0065766A" w:rsidRDefault="00756D6C" w:rsidP="00756D6C">
      <w:pPr>
        <w:rPr>
          <w:sz w:val="24"/>
          <w:szCs w:val="24"/>
          <w:lang w:val="hy-AM"/>
        </w:rPr>
      </w:pPr>
    </w:p>
    <w:p w14:paraId="25E5999D" w14:textId="77777777" w:rsidR="006742FC" w:rsidRPr="0065766A" w:rsidRDefault="006742FC">
      <w:pPr>
        <w:rPr>
          <w:sz w:val="24"/>
          <w:szCs w:val="24"/>
          <w:lang w:val="hy-AM"/>
        </w:rPr>
      </w:pPr>
    </w:p>
    <w:sectPr w:rsidR="006742FC" w:rsidRPr="0065766A" w:rsidSect="0067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6C"/>
    <w:rsid w:val="00633D39"/>
    <w:rsid w:val="0065766A"/>
    <w:rsid w:val="006742FC"/>
    <w:rsid w:val="00756D6C"/>
    <w:rsid w:val="00981A4D"/>
    <w:rsid w:val="00C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1BC"/>
  <w15:docId w15:val="{A5C27D04-8652-4B68-94A8-1B79F20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Ռուզաննա Նալբանդյան</cp:lastModifiedBy>
  <cp:revision>2</cp:revision>
  <dcterms:created xsi:type="dcterms:W3CDTF">2021-09-07T07:12:00Z</dcterms:created>
  <dcterms:modified xsi:type="dcterms:W3CDTF">2021-09-07T07:12:00Z</dcterms:modified>
</cp:coreProperties>
</file>