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7" w:rsidRDefault="00841757" w:rsidP="00841757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841757" w:rsidRPr="00841757" w:rsidRDefault="00841757" w:rsidP="001D3113">
      <w:pPr>
        <w:ind w:left="2832" w:firstLine="708"/>
        <w:jc w:val="both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US"/>
        </w:rPr>
      </w:pPr>
      <w:r w:rsidRPr="00841757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US"/>
        </w:rPr>
        <w:t xml:space="preserve">ՀԱՅՏԱՐԱՐՈՒԹՅՈՒՆ </w:t>
      </w:r>
    </w:p>
    <w:p w:rsidR="001D3113" w:rsidRDefault="001D3113" w:rsidP="001D3113">
      <w:pPr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1D3113" w:rsidRDefault="00841757" w:rsidP="001D3113">
      <w:pPr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2020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BB747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34A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</w:t>
      </w:r>
      <w:r w:rsidRPr="00B94C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րտի</w:t>
      </w:r>
      <w:r w:rsidRPr="00BB747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</w:t>
      </w:r>
      <w:r w:rsidRPr="00BB747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5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11:00-ին, Թալինի համայնքապետարանում </w:t>
      </w:r>
      <w:r w:rsidRPr="00FC400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(հասցեն Ք.Թալին,Գայի 1, 3-րդ հարկ) </w:t>
      </w:r>
      <w:r w:rsidR="001D3113">
        <w:rPr>
          <w:rFonts w:ascii="GHEA Grapalat" w:eastAsia="Times New Roman" w:hAnsi="GHEA Grapalat" w:cs="GHEA Grapalat"/>
          <w:color w:val="000000"/>
          <w:sz w:val="24"/>
          <w:szCs w:val="24"/>
        </w:rPr>
        <w:t>տեղի կունենա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BB747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 աճուրդ-վաճառք: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1D3113" w:rsidRDefault="00841757" w:rsidP="001D3113">
      <w:pPr>
        <w:ind w:left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-Աճուրդի առարկա են հանդիսանում՝</w:t>
      </w:r>
    </w:p>
    <w:p w:rsidR="001D3113" w:rsidRDefault="00841757" w:rsidP="001D3113">
      <w:pPr>
        <w:ind w:left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1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0746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0224-0631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E67D6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8.1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</w:rPr>
        <w:t>հա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</w:rPr>
        <w:t>գյուղատնտեսական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</w:rPr>
        <w:t>արոտավայր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րծառնական նշանակության հողամասը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քմ-ի մեկնարկային գինը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25 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E67D6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Աճուրդի առարկա հանդիսացող հողամասից ոչ հեռու առկա են հաղորդակցուղիներ </w:t>
      </w:r>
      <w:r w:rsidR="001D311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841757" w:rsidRPr="001D3113" w:rsidRDefault="00841757" w:rsidP="001D3113">
      <w:pPr>
        <w:ind w:left="708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fr-FR"/>
        </w:rPr>
      </w:pP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վերջնաժամկետն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21.03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.2020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 w:rsidRPr="0084175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67D6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</w:p>
    <w:p w:rsidR="00500F20" w:rsidRDefault="00500F20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  <w:bookmarkStart w:id="0" w:name="_GoBack"/>
      <w:bookmarkEnd w:id="0"/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Default="007B6B04">
      <w:pPr>
        <w:rPr>
          <w:lang w:val="fr-FR"/>
        </w:rPr>
      </w:pPr>
    </w:p>
    <w:p w:rsidR="007B6B04" w:rsidRPr="00841757" w:rsidRDefault="007B6B04">
      <w:pPr>
        <w:rPr>
          <w:lang w:val="fr-FR"/>
        </w:rPr>
      </w:pPr>
    </w:p>
    <w:sectPr w:rsidR="007B6B04" w:rsidRPr="00841757" w:rsidSect="001D3113">
      <w:pgSz w:w="11906" w:h="16838"/>
      <w:pgMar w:top="1134" w:right="38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57"/>
    <w:rsid w:val="001D3113"/>
    <w:rsid w:val="00500F20"/>
    <w:rsid w:val="007B6B04"/>
    <w:rsid w:val="00841757"/>
    <w:rsid w:val="00A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F0300-0DD6-4887-8395-D989533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75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757"/>
    <w:rPr>
      <w:b/>
      <w:bCs/>
    </w:rPr>
  </w:style>
  <w:style w:type="character" w:customStyle="1" w:styleId="apple-converted-space">
    <w:name w:val="apple-converted-space"/>
    <w:basedOn w:val="DefaultParagraphFont"/>
    <w:rsid w:val="00841757"/>
  </w:style>
  <w:style w:type="paragraph" w:styleId="ListParagraph">
    <w:name w:val="List Paragraph"/>
    <w:basedOn w:val="Normal"/>
    <w:uiPriority w:val="34"/>
    <w:qFormat/>
    <w:rsid w:val="00841757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Windows User</cp:lastModifiedBy>
  <cp:revision>4</cp:revision>
  <dcterms:created xsi:type="dcterms:W3CDTF">2020-02-19T07:51:00Z</dcterms:created>
  <dcterms:modified xsi:type="dcterms:W3CDTF">2020-02-19T07:52:00Z</dcterms:modified>
</cp:coreProperties>
</file>