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4415FC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4415FC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8" o:title=""/>
            <w10:wrap type="topAndBottom"/>
          </v:shape>
          <o:OLEObject Type="Embed" ProgID="PBrush" ShapeID="_x0000_s1027" DrawAspect="Content" ObjectID="_1615273897" r:id="rId9"/>
        </w:pict>
      </w:r>
      <w:bookmarkStart w:id="0" w:name="_GoBack"/>
      <w:bookmarkEnd w:id="0"/>
      <w:r w:rsidRPr="004415FC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690037" w:rsidRPr="00DD7C5E" w:rsidRDefault="00690037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3718B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40"/>
          <w:szCs w:val="42"/>
          <w:lang w:val="en-US"/>
        </w:rPr>
      </w:pPr>
      <w:r w:rsidRPr="003718BD">
        <w:rPr>
          <w:rFonts w:ascii="GHEA Grapalat" w:hAnsi="GHEA Grapalat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97602E" w:rsidRDefault="0097602E" w:rsidP="0097602E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i/>
                <w:sz w:val="20"/>
                <w:szCs w:val="16"/>
                <w:lang w:val="en-US"/>
              </w:rPr>
            </w:pPr>
            <w:r w:rsidRPr="0097602E">
              <w:rPr>
                <w:rFonts w:ascii="GHEA Grapalat" w:hAnsi="GHEA Grapalat" w:cs="Arial Armenian"/>
                <w:b/>
                <w:i/>
                <w:sz w:val="22"/>
                <w:szCs w:val="16"/>
                <w:lang w:val="en-US"/>
              </w:rPr>
              <w:t>ՏԵՂԵՐ</w:t>
            </w:r>
          </w:p>
        </w:tc>
      </w:tr>
      <w:tr w:rsidR="00325887" w:rsidRPr="003718BD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3718BD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97602E" w:rsidRDefault="0097602E" w:rsidP="0097602E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i/>
                <w:sz w:val="14"/>
                <w:szCs w:val="16"/>
                <w:lang w:val="en-US"/>
              </w:rPr>
            </w:pPr>
            <w:r w:rsidRPr="0097602E">
              <w:rPr>
                <w:rFonts w:ascii="GHEA Grapalat" w:hAnsi="GHEA Grapalat" w:cs="Arial Armenian"/>
                <w:b/>
                <w:i/>
                <w:sz w:val="22"/>
                <w:szCs w:val="16"/>
                <w:lang w:val="en-US"/>
              </w:rPr>
              <w:t>ԱՐԱԳԱԾՈՏՆ</w:t>
            </w:r>
          </w:p>
        </w:tc>
      </w:tr>
    </w:tbl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2E2455" w:rsidRPr="003718BD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3718BD" w:rsidRDefault="0097602E">
      <w:pPr>
        <w:pStyle w:val="Heading2"/>
        <w:tabs>
          <w:tab w:val="clear" w:pos="5790"/>
        </w:tabs>
        <w:rPr>
          <w:rFonts w:ascii="GHEA Grapalat" w:hAnsi="GHEA Grapalat" w:cs="Times New Roman"/>
          <w:b/>
          <w:bCs/>
          <w:sz w:val="32"/>
          <w:lang w:val="en-US"/>
        </w:rPr>
      </w:pPr>
      <w:r>
        <w:rPr>
          <w:rFonts w:ascii="GHEA Grapalat" w:hAnsi="GHEA Grapalat" w:cs="Times New Roman"/>
          <w:b/>
          <w:bCs/>
          <w:noProof/>
          <w:sz w:val="32"/>
          <w:lang w:val="en-US" w:eastAsia="en-US"/>
        </w:rPr>
        <w:drawing>
          <wp:inline distT="0" distB="0" distL="0" distR="0">
            <wp:extent cx="7198194" cy="3900846"/>
            <wp:effectExtent l="19050" t="0" r="2706" b="0"/>
            <wp:docPr id="2" name="Picture 2" descr="C:\Users\PC\Desktop\46516271_696923000707774_8025531238825590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6516271_696923000707774_80255312388255907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390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FE" w:rsidRPr="003718BD" w:rsidRDefault="005811FE" w:rsidP="002B23A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3718BD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A83264" w:rsidRPr="003718BD" w:rsidRDefault="00A83264" w:rsidP="002B23A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Sylfaen"/>
          <w:b/>
          <w:sz w:val="22"/>
          <w:lang w:val="en-US"/>
        </w:rPr>
      </w:pPr>
    </w:p>
    <w:p w:rsidR="002B23A7" w:rsidRDefault="002B23A7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lang w:val="en-US"/>
        </w:rPr>
      </w:pPr>
    </w:p>
    <w:p w:rsidR="00DB53EA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  <w:r w:rsidRPr="003718BD">
        <w:rPr>
          <w:rFonts w:ascii="GHEA Grapalat" w:hAnsi="GHEA Grapalat" w:cs="Sylfaen"/>
          <w:b/>
          <w:sz w:val="22"/>
          <w:lang w:val="en-US"/>
        </w:rPr>
        <w:lastRenderedPageBreak/>
        <w:t>1.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2B23A7" w:rsidTr="00D466AB">
        <w:trPr>
          <w:trHeight w:val="580"/>
          <w:jc w:val="center"/>
        </w:trPr>
        <w:tc>
          <w:tcPr>
            <w:tcW w:w="9630" w:type="dxa"/>
          </w:tcPr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r w:rsidRPr="001E2A89">
              <w:rPr>
                <w:sz w:val="20"/>
                <w:szCs w:val="20"/>
              </w:rPr>
              <w:t> 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Աշտարակի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շրջանում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Աշտարակ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քաղաքից</w:t>
            </w:r>
            <w:proofErr w:type="spellEnd"/>
            <w:r w:rsidR="006C0C6E" w:rsidRPr="001E2A89">
              <w:rPr>
                <w:b w:val="0"/>
                <w:i/>
                <w:sz w:val="20"/>
                <w:szCs w:val="20"/>
              </w:rPr>
              <w:t xml:space="preserve"> 20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հյուսիս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արեւմուտք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Նախկինում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ունեցել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Դգիր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Դըղըր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Դիղիր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Տեխեր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անվանումները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Տեղեր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վերանվանվել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1946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: </w:t>
            </w:r>
          </w:p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Տեղերը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բազմիցս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հիշատակված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միջնադարյան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հայկական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աղբյուրներում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վիմական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արձանագրություններում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Նշանավոր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Տեղերի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վանքը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կառուցված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13-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րդ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դարում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Վանքի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մեջ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մտնում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</w:t>
            </w:r>
            <w:r w:rsidRPr="001E2A89">
              <w:rPr>
                <w:b w:val="0"/>
                <w:i/>
                <w:sz w:val="20"/>
                <w:szCs w:val="20"/>
              </w:rPr>
              <w:t xml:space="preserve">.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Աստվածածին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</w:t>
            </w:r>
            <w:r w:rsidRPr="001E2A89">
              <w:rPr>
                <w:b w:val="0"/>
                <w:i/>
                <w:sz w:val="20"/>
                <w:szCs w:val="20"/>
              </w:rPr>
              <w:t xml:space="preserve">.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Խաչ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եկեղեցիները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Վանքի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արձանագրություններից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մեկի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վկայությամբ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կառուցվել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իշխան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Վաչե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Վաչուտյանի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կնոջ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Մամախաթունի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հանձնարարությամբ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կառուցված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12-13-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րդ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դարերում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գորշ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մոխրագույն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բազալտից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Տեղեր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Ձորափ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գետերի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միջեւ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գտնվում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նաեւ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Տեղեր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հնավայրը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վերաբերվում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բրոնզի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վաղ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երկաթի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դարերին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: </w:t>
            </w:r>
          </w:p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Գտնվում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ծովի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մակարդակից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1700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բարձրության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վրա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Կլիման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բարեխառն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լեռնային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Ձմեռները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տեւական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ցուրտ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հաստատուն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ձնածածկույթով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Ամառները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տաք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համեմատաբար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խոնավ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Հուլիսյան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միջին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ջերմաստիճանը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տատանվում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18-20-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սահմաններում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հունվարյանը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` -6,-8-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սահմաններում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Մթնոլորտային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տարեկան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տեղումների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քանակը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450-600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Բնական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լանդշաֆտները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սեւահողային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տափաստաններ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: </w:t>
            </w:r>
          </w:p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1837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ունեցել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35, 1873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364, 1926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408, 1939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655, 1959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</w:t>
            </w:r>
            <w:r w:rsidRPr="001E2A89">
              <w:rPr>
                <w:b w:val="0"/>
                <w:i/>
                <w:sz w:val="20"/>
                <w:szCs w:val="20"/>
              </w:rPr>
              <w:t>-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554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բնակիչ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բնակչության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թիվը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կազմում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="00970D5F" w:rsidRPr="001E2A89">
              <w:rPr>
                <w:b w:val="0"/>
                <w:i/>
                <w:sz w:val="20"/>
                <w:szCs w:val="20"/>
              </w:rPr>
              <w:t xml:space="preserve"> 195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մարդ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:</w:t>
            </w:r>
            <w:proofErr w:type="gram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Սեռային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կազմում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տղամարդիկ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կազմում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42%,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կանայք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58%: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Բնակչության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մեջ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մինչաշխաատունակ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տարիքի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բնակիչները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կազմում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17%,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աշխատունակները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63%,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հետաշխատունակները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20%: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ունի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առկա</w:t>
            </w:r>
            <w:proofErr w:type="spellEnd"/>
            <w:r w:rsidR="00970D5F" w:rsidRPr="001E2A89">
              <w:rPr>
                <w:b w:val="0"/>
                <w:i/>
                <w:sz w:val="20"/>
                <w:szCs w:val="20"/>
              </w:rPr>
              <w:t xml:space="preserve"> 95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տնտեսություն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Ունի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բուժկետ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կապի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հանգույց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:</w:t>
            </w:r>
          </w:p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Համայնքի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տնտեսության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մասնագիտացման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ուղղությունը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գյուղատնտեսությունն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Գյուղատնտեսական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համախառն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բերքի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մեծ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մասը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բաժին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ընկնում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անասնապահությանը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Զբաղվում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խոշոր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մանր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եղջերավոր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անասնաբուծությամբ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Գյուղացիների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սեփականություն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հանդիսացող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հողահանդակները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գրեթե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ամբողջովին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օգտագործվում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որպես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խոտհարքեր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`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կազմելով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մոտ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82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Տնամերձ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հողակտորներում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բազմամյա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տնկարկներ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Պահուստային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հողահանդակներն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օգտագործվում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որպես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արոտավայրեր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կազմելով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1064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: </w:t>
            </w:r>
          </w:p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Արդյունաբերություն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չունի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:</w:t>
            </w:r>
          </w:p>
          <w:p w:rsidR="004373F4" w:rsidRPr="001E2A89" w:rsidRDefault="004373F4" w:rsidP="001E2A89">
            <w:pPr>
              <w:pStyle w:val="Title"/>
              <w:rPr>
                <w:b w:val="0"/>
                <w:i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Համայնքի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հիմնախնդիրների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մեջ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կարեւորվում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է</w:t>
            </w:r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խմելու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եւ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ոռոգման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ջրի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ջրագծերի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գյուղամիջյան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ճանապարհների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</w:rPr>
              <w:t>վերանորոգումը</w:t>
            </w:r>
            <w:proofErr w:type="spellEnd"/>
            <w:r w:rsidRPr="001E2A89">
              <w:rPr>
                <w:b w:val="0"/>
                <w:i/>
                <w:sz w:val="20"/>
                <w:szCs w:val="20"/>
              </w:rPr>
              <w:t>: </w:t>
            </w:r>
          </w:p>
          <w:p w:rsidR="003F4287" w:rsidRPr="003718BD" w:rsidRDefault="003F4287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802C2F" w:rsidRPr="003718BD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sz w:val="18"/>
          <w:szCs w:val="18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proofErr w:type="gramStart"/>
      <w:r w:rsidRPr="003718BD">
        <w:rPr>
          <w:rFonts w:ascii="GHEA Grapalat" w:hAnsi="GHEA Grapalat"/>
          <w:b/>
          <w:sz w:val="22"/>
          <w:lang w:val="en-US"/>
        </w:rPr>
        <w:t>2.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ԱՇԽԱՐՀԱԳՐԱԿԱՆ</w:t>
      </w:r>
      <w:r w:rsidR="004373F4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ՆԿԱՐԱԳԻՐ</w:t>
      </w:r>
      <w:proofErr w:type="gramEnd"/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2B23A7" w:rsidTr="00D466AB">
        <w:trPr>
          <w:trHeight w:val="1210"/>
          <w:jc w:val="center"/>
        </w:trPr>
        <w:tc>
          <w:tcPr>
            <w:tcW w:w="9630" w:type="dxa"/>
          </w:tcPr>
          <w:p w:rsidR="00F9766D" w:rsidRPr="003718BD" w:rsidRDefault="00F9766D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3718BD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1E2A89" w:rsidRDefault="00970D5F" w:rsidP="001E2A89">
            <w:pPr>
              <w:pStyle w:val="Title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Գտնվում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է</w:t>
            </w:r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ծովի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մակարդակից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1700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մ</w:t>
            </w:r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բարձրության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վրա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Կլիման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բարեխառն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լեռնային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է</w:t>
            </w:r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Ձմեռները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տեւական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ցուրտ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հաստատուն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ձնածածկույթով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Ամառները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տաք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համեմատաբար</w:t>
            </w:r>
            <w:proofErr w:type="spellEnd"/>
            <w:r w:rsidRPr="001E2A89">
              <w:rPr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A89">
              <w:rPr>
                <w:rFonts w:ascii="Sylfaen" w:hAnsi="Sylfaen" w:cs="Sylfaen"/>
                <w:b w:val="0"/>
                <w:i/>
                <w:sz w:val="20"/>
                <w:szCs w:val="20"/>
                <w:shd w:val="clear" w:color="auto" w:fill="FFFFFF"/>
              </w:rPr>
              <w:t>խոնավ</w:t>
            </w:r>
            <w:proofErr w:type="spellEnd"/>
            <w:r w:rsidRPr="001E2A89">
              <w:rPr>
                <w:sz w:val="20"/>
                <w:szCs w:val="20"/>
                <w:shd w:val="clear" w:color="auto" w:fill="FFFFFF"/>
              </w:rPr>
              <w:t>: </w:t>
            </w:r>
          </w:p>
          <w:p w:rsidR="00C66169" w:rsidRPr="003718BD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3718BD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877686" w:rsidRPr="003718BD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proofErr w:type="gramStart"/>
      <w:r w:rsidRPr="003718BD">
        <w:rPr>
          <w:rFonts w:ascii="GHEA Grapalat" w:hAnsi="GHEA Grapalat"/>
          <w:b/>
          <w:sz w:val="22"/>
          <w:lang w:val="en-US"/>
        </w:rPr>
        <w:t>3.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ՀԱՄԱՅՆՔԻ</w:t>
      </w:r>
      <w:r w:rsidR="004373F4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ԿԼԻՄԱՅԱԿԱՆ</w:t>
      </w:r>
      <w:proofErr w:type="gramEnd"/>
      <w:r w:rsidR="004373F4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ՀԱՄԱՌՈՏ</w:t>
      </w:r>
      <w:r w:rsidR="004373F4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 xml:space="preserve">  </w:t>
      </w:r>
      <w:r w:rsidR="002E2455" w:rsidRPr="003718BD">
        <w:rPr>
          <w:rFonts w:ascii="GHEA Grapalat" w:hAnsi="GHEA Grapalat" w:cs="Sylfaen"/>
          <w:b/>
          <w:color w:val="000000"/>
          <w:sz w:val="22"/>
          <w:szCs w:val="16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3718BD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3718BD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եղումների</w:t>
            </w:r>
            <w:r w:rsidR="002B23A7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միջին</w:t>
            </w:r>
            <w:r w:rsidR="002B23A7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</w:rPr>
              <w:t>տարեկան</w:t>
            </w:r>
            <w:r w:rsidR="002B23A7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3718BD">
              <w:rPr>
                <w:rFonts w:ascii="GHEA Grapalat" w:hAnsi="GHEA Grapalat" w:cs="Arial Armenian"/>
                <w:sz w:val="22"/>
                <w:szCs w:val="18"/>
              </w:rPr>
              <w:t>քանակը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(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մմ</w:t>
            </w:r>
            <w:r w:rsidR="00D74DDC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3718BD" w:rsidRDefault="00970D5F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450-600</w:t>
            </w:r>
          </w:p>
        </w:tc>
      </w:tr>
      <w:tr w:rsidR="00665A3D" w:rsidRPr="003718BD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2B23A7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>Օդի</w:t>
            </w:r>
            <w:r w:rsidR="002B23A7" w:rsidRPr="002B23A7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միջին</w:t>
            </w:r>
            <w:r w:rsidR="002B23A7" w:rsidRPr="002B23A7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ջերմաստիճանը</w:t>
            </w:r>
            <w:r w:rsidR="002B23A7" w:rsidRPr="002B23A7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</w:rPr>
              <w:t>հունվարին</w:t>
            </w:r>
            <w:r w:rsidR="00D74DDC" w:rsidRPr="002B23A7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2B23A7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2B23A7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3718BD" w:rsidRDefault="00970D5F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-6;  -8</w:t>
            </w:r>
          </w:p>
        </w:tc>
      </w:tr>
      <w:tr w:rsidR="00665A3D" w:rsidRPr="003718BD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2B23A7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3718BD">
              <w:rPr>
                <w:rFonts w:ascii="GHEA Grapalat" w:eastAsia="Times New Roman" w:hAnsi="GHEA Grapalat" w:cs="Sylfaen"/>
                <w:sz w:val="22"/>
                <w:szCs w:val="18"/>
                <w:lang w:val="hy-AM" w:eastAsia="en-US"/>
              </w:rPr>
              <w:t xml:space="preserve">Օդի </w:t>
            </w:r>
            <w:proofErr w:type="spellStart"/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միջին</w:t>
            </w:r>
            <w:proofErr w:type="spellEnd"/>
            <w:r w:rsidR="002B23A7" w:rsidRPr="002B23A7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ջերմաստիճանը</w:t>
            </w:r>
            <w:proofErr w:type="spellEnd"/>
            <w:r w:rsidR="00E2235B" w:rsidRPr="002B23A7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3718BD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հուլիսին</w:t>
            </w:r>
            <w:proofErr w:type="spellEnd"/>
            <w:r w:rsidR="00D74DDC" w:rsidRPr="002B23A7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2B23A7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2B23A7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3718BD" w:rsidRDefault="0063278C" w:rsidP="006327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+</w:t>
            </w:r>
            <w:r w:rsidR="00970D5F">
              <w:rPr>
                <w:rFonts w:ascii="GHEA Grapalat" w:hAnsi="GHEA Grapalat" w:cs="Arial Armenian"/>
                <w:sz w:val="22"/>
                <w:szCs w:val="18"/>
                <w:lang w:val="en-US"/>
              </w:rPr>
              <w:t>18</w:t>
            </w: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+</w:t>
            </w:r>
            <w:r w:rsidR="00970D5F">
              <w:rPr>
                <w:rFonts w:ascii="GHEA Grapalat" w:hAnsi="GHEA Grapalat" w:cs="Arial Armenian"/>
                <w:sz w:val="22"/>
                <w:szCs w:val="18"/>
                <w:lang w:val="en-US"/>
              </w:rPr>
              <w:t>20</w:t>
            </w:r>
          </w:p>
        </w:tc>
      </w:tr>
    </w:tbl>
    <w:p w:rsidR="00877686" w:rsidRPr="003718BD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3718BD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en-US"/>
        </w:rPr>
        <w:t>4</w:t>
      </w:r>
      <w:r w:rsidR="000C3D09" w:rsidRPr="003718BD">
        <w:rPr>
          <w:rFonts w:ascii="GHEA Grapalat" w:hAnsi="GHEA Grapalat" w:cs="Arial Armenian"/>
          <w:b/>
          <w:sz w:val="22"/>
          <w:lang w:val="hy-AM"/>
        </w:rPr>
        <w:t>.</w:t>
      </w:r>
      <w:r w:rsidR="002E2455" w:rsidRPr="003718BD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993"/>
        <w:gridCol w:w="983"/>
      </w:tblGrid>
      <w:tr w:rsidR="002D0038" w:rsidRPr="003718BD" w:rsidTr="003718BD">
        <w:trPr>
          <w:trHeight w:val="530"/>
        </w:trPr>
        <w:tc>
          <w:tcPr>
            <w:tcW w:w="7654" w:type="dxa"/>
          </w:tcPr>
          <w:p w:rsidR="002D0038" w:rsidRPr="003718BD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ընդգրկված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բնակավայրերը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1.2)</w:t>
            </w:r>
          </w:p>
          <w:p w:rsidR="002D0038" w:rsidRPr="003718BD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lastRenderedPageBreak/>
              <w:t>1.3)</w:t>
            </w:r>
          </w:p>
        </w:tc>
        <w:tc>
          <w:tcPr>
            <w:tcW w:w="1976" w:type="dxa"/>
            <w:gridSpan w:val="2"/>
          </w:tcPr>
          <w:p w:rsidR="002D0038" w:rsidRPr="003718BD" w:rsidRDefault="002D0038" w:rsidP="00D02BBA">
            <w:pPr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  <w:p w:rsidR="002D0038" w:rsidRPr="003718BD" w:rsidRDefault="002D0038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325887" w:rsidRPr="003718BD" w:rsidTr="003718BD">
        <w:tc>
          <w:tcPr>
            <w:tcW w:w="7654" w:type="dxa"/>
          </w:tcPr>
          <w:p w:rsidR="00325887" w:rsidRPr="0097602E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lastRenderedPageBreak/>
              <w:t>2</w:t>
            </w:r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422738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422738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9D1ED4" w:rsidRPr="0097602E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9D1ED4">
              <w:rPr>
                <w:rFonts w:ascii="GHEA Grapalat" w:hAnsi="GHEA Grapalat" w:cs="Arial Armenian"/>
                <w:color w:val="000000"/>
                <w:sz w:val="22"/>
              </w:rPr>
              <w:t>ՀԽՍՀ</w:t>
            </w:r>
            <w:r w:rsidR="009D1ED4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422738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շրջանի</w:t>
            </w:r>
            <w:proofErr w:type="spellEnd"/>
            <w:r w:rsidR="00422738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970D5F" w:rsidRDefault="00970D5F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Աշտարակ</w:t>
            </w:r>
            <w:proofErr w:type="spellEnd"/>
          </w:p>
        </w:tc>
      </w:tr>
      <w:tr w:rsidR="004A3676" w:rsidRPr="003718BD" w:rsidTr="003718BD">
        <w:tc>
          <w:tcPr>
            <w:tcW w:w="7654" w:type="dxa"/>
            <w:shd w:val="clear" w:color="auto" w:fill="auto"/>
          </w:tcPr>
          <w:p w:rsidR="004A3676" w:rsidRPr="003718BD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3.Համայնքի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="009602F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20</w:t>
            </w:r>
          </w:p>
        </w:tc>
      </w:tr>
      <w:tr w:rsidR="009602F9" w:rsidRPr="003718BD" w:rsidTr="003718BD">
        <w:tc>
          <w:tcPr>
            <w:tcW w:w="7654" w:type="dxa"/>
          </w:tcPr>
          <w:p w:rsidR="009602F9" w:rsidRPr="003718BD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700739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37</w:t>
            </w:r>
          </w:p>
        </w:tc>
      </w:tr>
      <w:tr w:rsidR="00877A91" w:rsidRPr="003718BD" w:rsidTr="003718BD">
        <w:tc>
          <w:tcPr>
            <w:tcW w:w="7654" w:type="dxa"/>
          </w:tcPr>
          <w:p w:rsidR="00877A91" w:rsidRPr="003718B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3.2) </w:t>
            </w:r>
            <w:proofErr w:type="spellStart"/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մարզկենտրոնից</w:t>
            </w:r>
            <w:proofErr w:type="spellEnd"/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4A367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20</w:t>
            </w:r>
          </w:p>
        </w:tc>
      </w:tr>
      <w:tr w:rsidR="00877A91" w:rsidRPr="003718BD" w:rsidTr="003718BD">
        <w:tc>
          <w:tcPr>
            <w:tcW w:w="7654" w:type="dxa"/>
          </w:tcPr>
          <w:p w:rsidR="00877A91" w:rsidRPr="002B23A7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3.3) </w:t>
            </w:r>
            <w:proofErr w:type="spellStart"/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պետական</w:t>
            </w:r>
            <w:proofErr w:type="spellEnd"/>
            <w:r w:rsidR="00877A91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877A91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սահմանից</w:t>
            </w:r>
            <w:proofErr w:type="spellEnd"/>
            <w:r w:rsidR="002B23A7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E5E8A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ուղիղ գծով</w:t>
            </w:r>
            <w:r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2B23A7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2B23A7" w:rsidRDefault="00877A91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</w:rPr>
            </w:pPr>
          </w:p>
        </w:tc>
      </w:tr>
      <w:tr w:rsidR="00325887" w:rsidRPr="003718BD" w:rsidTr="003718BD">
        <w:tc>
          <w:tcPr>
            <w:tcW w:w="7654" w:type="dxa"/>
          </w:tcPr>
          <w:p w:rsidR="00325887" w:rsidRPr="003718BD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3.4)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շրջկենտրոնից</w:t>
            </w:r>
            <w:proofErr w:type="spellEnd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20</w:t>
            </w:r>
          </w:p>
        </w:tc>
      </w:tr>
      <w:tr w:rsidR="00B548D8" w:rsidRPr="003718BD" w:rsidTr="003718BD">
        <w:tc>
          <w:tcPr>
            <w:tcW w:w="7654" w:type="dxa"/>
          </w:tcPr>
          <w:p w:rsidR="00B548D8" w:rsidRPr="003718BD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3.5)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միջպետական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նշանակության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ավտոճանապարհից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</w:t>
            </w:r>
          </w:p>
        </w:tc>
      </w:tr>
      <w:tr w:rsidR="004C4BA7" w:rsidRPr="003718BD" w:rsidTr="003718BD">
        <w:tc>
          <w:tcPr>
            <w:tcW w:w="7654" w:type="dxa"/>
          </w:tcPr>
          <w:p w:rsidR="004C4BA7" w:rsidRPr="0097602E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3.6)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երկաթուղային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կայարանից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B97B01" w:rsidRPr="0097602E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B97B01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0C24D7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---</w:t>
            </w:r>
          </w:p>
        </w:tc>
      </w:tr>
      <w:tr w:rsidR="00325887" w:rsidRPr="003718BD" w:rsidTr="003718BD">
        <w:tc>
          <w:tcPr>
            <w:tcW w:w="7654" w:type="dxa"/>
          </w:tcPr>
          <w:p w:rsidR="00325887" w:rsidRPr="0097602E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325887" w:rsidRPr="0097602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բարձրությունը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ծովի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մակերևույթից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մ</w:t>
            </w:r>
            <w:r w:rsidR="00325887" w:rsidRPr="0097602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0C24D7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1700</w:t>
            </w:r>
          </w:p>
        </w:tc>
      </w:tr>
      <w:tr w:rsidR="00325887" w:rsidRPr="003718BD" w:rsidTr="00A04357">
        <w:tc>
          <w:tcPr>
            <w:tcW w:w="7654" w:type="dxa"/>
          </w:tcPr>
          <w:p w:rsidR="00325887" w:rsidRPr="0097602E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325887" w:rsidRPr="0097602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տարածքը</w:t>
            </w:r>
            <w:proofErr w:type="spellEnd"/>
            <w:r w:rsidR="00325887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քառ</w:t>
            </w:r>
            <w:proofErr w:type="spellEnd"/>
            <w:r w:rsidR="007416DE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416DE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97602E">
              <w:rPr>
                <w:rFonts w:ascii="GHEA Grapalat" w:hAnsi="GHEA Grapalat" w:cs="Arial Armenian"/>
                <w:color w:val="000000"/>
                <w:sz w:val="22"/>
              </w:rPr>
              <w:t>/</w:t>
            </w:r>
            <w:proofErr w:type="spellStart"/>
            <w:r w:rsidR="00C54373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</w:t>
            </w:r>
            <w:proofErr w:type="spellEnd"/>
            <w:r w:rsidR="00325887" w:rsidRPr="0097602E">
              <w:rPr>
                <w:rFonts w:ascii="GHEA Grapalat" w:hAnsi="GHEA Grapalat" w:cs="Arial Armenian"/>
                <w:color w:val="000000"/>
                <w:sz w:val="22"/>
              </w:rPr>
              <w:t>)</w:t>
            </w:r>
            <w:r w:rsidR="00325887" w:rsidRPr="0097602E">
              <w:rPr>
                <w:rFonts w:ascii="GHEA Grapalat" w:hAnsi="GHEA Grapalat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0C24D7" w:rsidRDefault="002C7C30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16</w:t>
            </w:r>
          </w:p>
        </w:tc>
        <w:tc>
          <w:tcPr>
            <w:tcW w:w="983" w:type="dxa"/>
          </w:tcPr>
          <w:p w:rsidR="00325887" w:rsidRPr="00D02BBA" w:rsidRDefault="00D02BBA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1600</w:t>
            </w:r>
          </w:p>
        </w:tc>
      </w:tr>
      <w:tr w:rsidR="00B97B01" w:rsidRPr="000C24D7" w:rsidTr="003718BD">
        <w:tc>
          <w:tcPr>
            <w:tcW w:w="7654" w:type="dxa"/>
          </w:tcPr>
          <w:p w:rsidR="00B97B01" w:rsidRPr="003718BD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</w:t>
            </w:r>
            <w:r w:rsidR="00DF229E"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0C24D7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Օրգով.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Աղձք</w:t>
            </w:r>
            <w:proofErr w:type="spellEnd"/>
          </w:p>
        </w:tc>
      </w:tr>
      <w:tr w:rsidR="0035281C" w:rsidRPr="000C24D7" w:rsidTr="003718BD">
        <w:tc>
          <w:tcPr>
            <w:tcW w:w="7654" w:type="dxa"/>
          </w:tcPr>
          <w:p w:rsidR="0035281C" w:rsidRPr="000C24D7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7</w:t>
            </w:r>
            <w:r w:rsidR="00422738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.</w:t>
            </w:r>
            <w:r w:rsidR="005968BF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Համայնքապետարանի</w:t>
            </w:r>
            <w:r w:rsidR="0035281C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էլ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եկտրոնային </w:t>
            </w:r>
            <w:r w:rsidR="0035281C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փոստի</w:t>
            </w:r>
            <w:r w:rsidR="004F563B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հասցեն</w:t>
            </w:r>
          </w:p>
        </w:tc>
        <w:tc>
          <w:tcPr>
            <w:tcW w:w="1976" w:type="dxa"/>
            <w:gridSpan w:val="2"/>
          </w:tcPr>
          <w:p w:rsidR="0035281C" w:rsidRPr="002F5C3D" w:rsidRDefault="002F5C3D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---</w:t>
            </w:r>
          </w:p>
        </w:tc>
      </w:tr>
      <w:tr w:rsidR="00D21C1F" w:rsidRPr="000C24D7" w:rsidTr="003718BD">
        <w:tc>
          <w:tcPr>
            <w:tcW w:w="7654" w:type="dxa"/>
          </w:tcPr>
          <w:p w:rsidR="00D21C1F" w:rsidRPr="000C24D7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8</w:t>
            </w:r>
            <w:r w:rsidR="00D21C1F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. </w:t>
            </w:r>
            <w:r w:rsidR="009A1DB5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</w:t>
            </w:r>
            <w:r w:rsidR="00D21C1F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ամացանցային </w:t>
            </w:r>
            <w:r w:rsidR="009D1ED4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պաշտոնական </w:t>
            </w:r>
            <w:r w:rsidR="00D21C1F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կայքի հասցեն</w:t>
            </w:r>
          </w:p>
        </w:tc>
        <w:tc>
          <w:tcPr>
            <w:tcW w:w="1976" w:type="dxa"/>
            <w:gridSpan w:val="2"/>
          </w:tcPr>
          <w:p w:rsidR="00D21C1F" w:rsidRPr="002F5C3D" w:rsidRDefault="002F5C3D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---</w:t>
            </w:r>
          </w:p>
        </w:tc>
      </w:tr>
      <w:tr w:rsidR="0035281C" w:rsidRPr="003718BD" w:rsidTr="003718BD">
        <w:tc>
          <w:tcPr>
            <w:tcW w:w="7654" w:type="dxa"/>
          </w:tcPr>
          <w:p w:rsidR="0035281C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9</w:t>
            </w:r>
            <w:r w:rsidR="00422738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.</w:t>
            </w:r>
            <w:r w:rsidR="0035281C" w:rsidRPr="000C24D7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ղեկավարի հեռախոսահամ</w:t>
            </w:r>
            <w:proofErr w:type="spellStart"/>
            <w:r w:rsidR="0035281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արը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3718BD" w:rsidRDefault="00625E7C" w:rsidP="00625E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091</w:t>
            </w:r>
            <w:r w:rsidR="000C24D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38</w:t>
            </w: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00</w:t>
            </w:r>
            <w:r w:rsidR="000C24D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68</w:t>
            </w:r>
          </w:p>
        </w:tc>
      </w:tr>
      <w:tr w:rsidR="009A1DB5" w:rsidRPr="003718BD" w:rsidTr="003718BD">
        <w:tc>
          <w:tcPr>
            <w:tcW w:w="7654" w:type="dxa"/>
          </w:tcPr>
          <w:p w:rsidR="009A1DB5" w:rsidRPr="003718BD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</w:t>
            </w:r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Համայնքապետարանի</w:t>
            </w:r>
            <w:proofErr w:type="spellEnd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9A1DB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3718BD" w:rsidRDefault="009A1DB5" w:rsidP="00625E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8B1D29" w:rsidRPr="003718BD" w:rsidTr="003718BD">
        <w:tc>
          <w:tcPr>
            <w:tcW w:w="7654" w:type="dxa"/>
          </w:tcPr>
          <w:p w:rsidR="008B1D29" w:rsidRPr="003718B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11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---</w:t>
            </w:r>
          </w:p>
        </w:tc>
      </w:tr>
      <w:tr w:rsidR="008B1D29" w:rsidRPr="003718BD" w:rsidTr="003718BD">
        <w:tc>
          <w:tcPr>
            <w:tcW w:w="7654" w:type="dxa"/>
          </w:tcPr>
          <w:p w:rsidR="008B1D29" w:rsidRPr="003718BD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12</w:t>
            </w:r>
            <w:r w:rsidRPr="003718BD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47FAB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47FAB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47FAB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47FAB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0C24D7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8B1D29" w:rsidRPr="003718BD" w:rsidTr="003718BD">
        <w:tc>
          <w:tcPr>
            <w:tcW w:w="7654" w:type="dxa"/>
          </w:tcPr>
          <w:p w:rsidR="008B1D29" w:rsidRPr="003718BD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13</w:t>
            </w:r>
            <w:r w:rsidR="00772AF6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8B1D29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3718BD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0227</w:t>
            </w:r>
          </w:p>
        </w:tc>
      </w:tr>
      <w:tr w:rsidR="00A8180D" w:rsidRPr="003718BD" w:rsidTr="003718BD">
        <w:tc>
          <w:tcPr>
            <w:tcW w:w="7654" w:type="dxa"/>
          </w:tcPr>
          <w:p w:rsidR="00A8180D" w:rsidRPr="0097602E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14</w:t>
            </w: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A8180D" w:rsidRPr="003718BD">
              <w:rPr>
                <w:rFonts w:ascii="GHEA Grapalat" w:hAnsi="GHEA Grapalat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8180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8180D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8180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8180D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0C24D7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7E5EAE" w:rsidRPr="003718BD" w:rsidTr="003718BD">
        <w:tc>
          <w:tcPr>
            <w:tcW w:w="7654" w:type="dxa"/>
          </w:tcPr>
          <w:p w:rsidR="007E5EAE" w:rsidRPr="0097602E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15.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Քաղաքացիների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գրասենյակի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առկայությունը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0C24D7" w:rsidRDefault="000C24D7" w:rsidP="00D02B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</w:tbl>
    <w:p w:rsidR="009206E6" w:rsidRPr="0097602E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</w:rPr>
      </w:pPr>
    </w:p>
    <w:p w:rsidR="00325887" w:rsidRPr="003718BD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</w:pPr>
      <w:r w:rsidRPr="003718BD">
        <w:rPr>
          <w:rFonts w:ascii="GHEA Grapalat" w:hAnsi="GHEA Grapalat" w:cs="Arial Armenian"/>
          <w:b/>
          <w:sz w:val="22"/>
          <w:lang w:val="af-ZA"/>
        </w:rPr>
        <w:t>5.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3718BD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3718BD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3718BD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375"/>
        </w:trPr>
        <w:tc>
          <w:tcPr>
            <w:tcW w:w="7654" w:type="dxa"/>
            <w:vAlign w:val="center"/>
          </w:tcPr>
          <w:p w:rsidR="00727394" w:rsidRPr="003718BD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1.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Մշտական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բնակչության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3718BD" w:rsidRDefault="000C24D7" w:rsidP="000C24D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170</w:t>
            </w:r>
          </w:p>
        </w:tc>
      </w:tr>
      <w:tr w:rsidR="00727394" w:rsidRPr="003718BD" w:rsidTr="003718BD">
        <w:tc>
          <w:tcPr>
            <w:tcW w:w="7654" w:type="dxa"/>
          </w:tcPr>
          <w:p w:rsidR="00727394" w:rsidRPr="003718BD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Գրանցված</w:t>
            </w:r>
            <w:proofErr w:type="spellEnd"/>
            <w:r w:rsidR="002B23A7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ծնունդների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054779" w:rsidRDefault="00054779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054779">
              <w:rPr>
                <w:rFonts w:ascii="GHEA Grapalat" w:hAnsi="GHEA Grapalat" w:cs="Arial Armenian"/>
                <w:sz w:val="22"/>
                <w:szCs w:val="18"/>
                <w:lang w:val="en-US"/>
              </w:rPr>
              <w:t>10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2.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054779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054779">
              <w:rPr>
                <w:rFonts w:ascii="GHEA Grapalat" w:hAnsi="GHEA Grapalat" w:cs="Arial Armenian"/>
                <w:sz w:val="22"/>
                <w:szCs w:val="18"/>
                <w:lang w:val="en-US"/>
              </w:rPr>
              <w:t>5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3.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054779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15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4.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054779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0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5.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054779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62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97602E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</w:rPr>
            </w:pPr>
            <w:r w:rsidRPr="0097602E">
              <w:rPr>
                <w:rFonts w:ascii="GHEA Grapalat" w:hAnsi="GHEA Grapalat" w:cs="Arial Armenian"/>
                <w:sz w:val="22"/>
                <w:szCs w:val="18"/>
              </w:rPr>
              <w:t xml:space="preserve">6.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Ընտանեկան</w:t>
            </w:r>
            <w:proofErr w:type="spellEnd"/>
            <w:r w:rsidRPr="0097602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նպաստ</w:t>
            </w:r>
            <w:proofErr w:type="spellEnd"/>
            <w:r w:rsidRPr="0097602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ստացող</w:t>
            </w:r>
            <w:proofErr w:type="spellEnd"/>
            <w:r w:rsidRPr="0097602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97602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97602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054779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szCs w:val="18"/>
                <w:lang w:val="en-US"/>
              </w:rPr>
              <w:t>4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7.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Կենսաթոշակառուների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3718BD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37</w:t>
            </w:r>
          </w:p>
        </w:tc>
      </w:tr>
      <w:tr w:rsidR="002C2B5E" w:rsidRPr="003718BD" w:rsidTr="003718BD">
        <w:tc>
          <w:tcPr>
            <w:tcW w:w="7654" w:type="dxa"/>
          </w:tcPr>
          <w:p w:rsidR="002C2B5E" w:rsidRPr="003718BD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8.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Հաշմանդամություն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ունեցող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անձանց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3718BD" w:rsidRDefault="00054779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</w:tbl>
    <w:p w:rsidR="00325887" w:rsidRPr="003718BD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</w:pPr>
    </w:p>
    <w:p w:rsidR="00022625" w:rsidRPr="003718BD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</w:pPr>
      <w:r w:rsidRPr="003718BD">
        <w:rPr>
          <w:rFonts w:ascii="GHEA Grapalat" w:hAnsi="GHEA Grapalat"/>
          <w:b/>
          <w:sz w:val="22"/>
          <w:lang w:val="hy-AM"/>
        </w:rPr>
        <w:t>6</w:t>
      </w:r>
      <w:r w:rsidR="00F50108" w:rsidRPr="003718BD">
        <w:rPr>
          <w:rFonts w:ascii="GHEA Grapalat" w:hAnsi="GHEA Grapalat"/>
          <w:b/>
          <w:sz w:val="22"/>
          <w:lang w:val="hy-AM"/>
        </w:rPr>
        <w:t>.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3718BD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3718BD" w:rsidTr="003718BD">
        <w:tc>
          <w:tcPr>
            <w:tcW w:w="7654" w:type="dxa"/>
          </w:tcPr>
          <w:p w:rsidR="00727394" w:rsidRPr="003718BD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3718BD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3718BD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3718BD" w:rsidTr="003718BD">
        <w:trPr>
          <w:trHeight w:val="197"/>
        </w:trPr>
        <w:tc>
          <w:tcPr>
            <w:tcW w:w="7654" w:type="dxa"/>
          </w:tcPr>
          <w:p w:rsidR="00727394" w:rsidRPr="003718BD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Գրադարաններ</w:t>
            </w:r>
            <w:proofErr w:type="spellEnd"/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51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2.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Արվեստի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="00D466AB"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23"/>
        </w:trPr>
        <w:tc>
          <w:tcPr>
            <w:tcW w:w="7654" w:type="dxa"/>
          </w:tcPr>
          <w:p w:rsidR="00727394" w:rsidRPr="003718BD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lastRenderedPageBreak/>
              <w:t xml:space="preserve">3.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Երաժշտական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18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հիմնարկներ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345"/>
        </w:trPr>
        <w:tc>
          <w:tcPr>
            <w:tcW w:w="7654" w:type="dxa"/>
          </w:tcPr>
          <w:p w:rsidR="00727394" w:rsidRPr="003718BD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Հանրակրթական</w:t>
            </w:r>
            <w:proofErr w:type="spellEnd"/>
            <w:r w:rsidR="002B23A7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Sylfae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3718BD">
              <w:rPr>
                <w:rFonts w:ascii="GHEA Grapalat" w:hAnsi="GHEA Grapalat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681"/>
        </w:trPr>
        <w:tc>
          <w:tcPr>
            <w:tcW w:w="7654" w:type="dxa"/>
          </w:tcPr>
          <w:p w:rsidR="00727394" w:rsidRPr="0097602E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727394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Նախնական</w:t>
            </w:r>
            <w:proofErr w:type="spellEnd"/>
            <w:r w:rsidR="00727394" w:rsidRPr="0097602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մասնագիտական</w:t>
            </w:r>
            <w:proofErr w:type="spellEnd"/>
            <w:r w:rsidR="00727394" w:rsidRPr="0097602E">
              <w:rPr>
                <w:rFonts w:ascii="GHEA Grapalat" w:hAnsi="GHEA Grapalat"/>
                <w:sz w:val="22"/>
              </w:rPr>
              <w:t xml:space="preserve"> (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արհեստագործական</w:t>
            </w:r>
            <w:proofErr w:type="spellEnd"/>
            <w:r w:rsidR="00727394" w:rsidRPr="0097602E">
              <w:rPr>
                <w:rFonts w:ascii="GHEA Grapalat" w:hAnsi="GHEA Grapalat"/>
                <w:sz w:val="22"/>
              </w:rPr>
              <w:t xml:space="preserve">) 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ուսումնական</w:t>
            </w:r>
            <w:proofErr w:type="spellEnd"/>
            <w:r w:rsidR="00727394" w:rsidRPr="0097602E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հաստատություններ</w:t>
            </w:r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proofErr w:type="spellEnd"/>
            <w:r w:rsidR="00A04357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054779" w:rsidRDefault="00054779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52"/>
        </w:trPr>
        <w:tc>
          <w:tcPr>
            <w:tcW w:w="7654" w:type="dxa"/>
          </w:tcPr>
          <w:p w:rsidR="00727394" w:rsidRPr="002B23A7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2B23A7">
              <w:rPr>
                <w:rFonts w:ascii="GHEA Grapalat" w:hAnsi="GHEA Grapalat" w:cs="Arial Armenian"/>
                <w:color w:val="000000"/>
                <w:sz w:val="22"/>
              </w:rPr>
              <w:t>7</w:t>
            </w:r>
            <w:r w:rsidR="00727394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Միջին</w:t>
            </w:r>
            <w:proofErr w:type="spellEnd"/>
            <w:r w:rsidR="00727394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մասնագիտական</w:t>
            </w:r>
            <w:proofErr w:type="spellEnd"/>
            <w:r w:rsidR="00727394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727394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2B23A7" w:rsidRPr="002B23A7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411"/>
        </w:trPr>
        <w:tc>
          <w:tcPr>
            <w:tcW w:w="7654" w:type="dxa"/>
          </w:tcPr>
          <w:p w:rsidR="00727394" w:rsidRPr="003718BD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Բարձրագույն</w:t>
            </w:r>
            <w:proofErr w:type="spellEnd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="00727394" w:rsidRPr="003718BD">
              <w:rPr>
                <w:rFonts w:ascii="GHEA Grapalat" w:hAnsi="GHEA Grapalat" w:cs="Arial Armenian"/>
                <w:color w:val="000000"/>
                <w:sz w:val="22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3718BD" w:rsidRDefault="00054779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3718BD" w:rsidTr="003718BD">
        <w:trPr>
          <w:trHeight w:val="290"/>
        </w:trPr>
        <w:tc>
          <w:tcPr>
            <w:tcW w:w="7654" w:type="dxa"/>
          </w:tcPr>
          <w:p w:rsidR="00727394" w:rsidRPr="003718BD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</w:rPr>
              <w:t>9</w:t>
            </w:r>
            <w:r w:rsidR="00727394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3718BD">
              <w:rPr>
                <w:rFonts w:ascii="GHEA Grapalat" w:hAnsi="GHEA Grapalat" w:cs="Sylfaen"/>
                <w:sz w:val="22"/>
                <w:lang w:val="en-US"/>
              </w:rPr>
              <w:t>Մարզադպրոցների</w:t>
            </w:r>
            <w:proofErr w:type="spellEnd"/>
            <w:r w:rsidR="00727394" w:rsidRPr="003718BD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="00727394" w:rsidRPr="003718BD">
              <w:rPr>
                <w:rFonts w:ascii="GHEA Grapalat" w:hAnsi="GHEA Grapalat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3718BD" w:rsidRDefault="00054779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</w:tbl>
    <w:p w:rsidR="00AB01A3" w:rsidRPr="003718BD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E03B76" w:rsidRPr="003718BD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25887" w:rsidRPr="003718BD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7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3718BD" w:rsidTr="003718BD">
        <w:trPr>
          <w:cantSplit/>
          <w:trHeight w:val="362"/>
        </w:trPr>
        <w:tc>
          <w:tcPr>
            <w:tcW w:w="7654" w:type="dxa"/>
          </w:tcPr>
          <w:p w:rsidR="00B25E7D" w:rsidRPr="003718BD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</w:rPr>
              <w:t>8</w:t>
            </w: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3718BD" w:rsidTr="003718BD">
        <w:trPr>
          <w:cantSplit/>
          <w:trHeight w:val="362"/>
        </w:trPr>
        <w:tc>
          <w:tcPr>
            <w:tcW w:w="7654" w:type="dxa"/>
          </w:tcPr>
          <w:p w:rsidR="00B641AE" w:rsidRPr="0097602E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բնակարանային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B23A7" w:rsidRPr="002B23A7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ֆոնդի</w:t>
            </w:r>
            <w:proofErr w:type="spellEnd"/>
            <w:r w:rsidR="002B23A7" w:rsidRPr="002B23A7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մակերեսը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C2B5E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97602E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054779" w:rsidRDefault="0005477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B641AE" w:rsidRPr="003718BD" w:rsidTr="003718BD">
        <w:tc>
          <w:tcPr>
            <w:tcW w:w="7654" w:type="dxa"/>
          </w:tcPr>
          <w:p w:rsidR="00B641AE" w:rsidRPr="003718BD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Բազմաբնակարան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շենքերի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B641AE" w:rsidRPr="003718BD" w:rsidRDefault="00054779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3E42F4" w:rsidRPr="003718BD" w:rsidTr="003718BD">
        <w:tc>
          <w:tcPr>
            <w:tcW w:w="7654" w:type="dxa"/>
          </w:tcPr>
          <w:p w:rsidR="003E42F4" w:rsidRPr="0097602E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Բնակելի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տների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3E42F4" w:rsidRPr="00054779" w:rsidRDefault="00054779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72</w:t>
            </w:r>
          </w:p>
        </w:tc>
      </w:tr>
    </w:tbl>
    <w:p w:rsidR="00676FF7" w:rsidRPr="0097602E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</w:p>
    <w:p w:rsidR="00FA013E" w:rsidRPr="003718BD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8</w:t>
      </w:r>
      <w:r w:rsidR="003B55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3718BD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201</w:t>
            </w:r>
            <w:r w:rsidR="003718BD" w:rsidRPr="003718BD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թ. 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1.Հողեր, ընդամենը (հա</w:t>
            </w:r>
            <w:r w:rsidR="00C62887" w:rsidRPr="003718BD">
              <w:rPr>
                <w:rFonts w:ascii="GHEA Grapalat" w:hAnsi="GHEA Grapalat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A04F48" w:rsidRDefault="00A04F48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1414.00</w:t>
            </w:r>
          </w:p>
        </w:tc>
      </w:tr>
      <w:tr w:rsidR="00444641" w:rsidRPr="003718BD" w:rsidTr="00D466AB">
        <w:trPr>
          <w:trHeight w:val="382"/>
        </w:trPr>
        <w:tc>
          <w:tcPr>
            <w:tcW w:w="7654" w:type="dxa"/>
            <w:vAlign w:val="center"/>
          </w:tcPr>
          <w:p w:rsidR="00444641" w:rsidRPr="003718BD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A04F48" w:rsidRDefault="00A04F48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1267.80</w:t>
            </w:r>
          </w:p>
        </w:tc>
      </w:tr>
      <w:tr w:rsidR="002F78A8" w:rsidRPr="003718BD" w:rsidTr="00D466AB">
        <w:trPr>
          <w:trHeight w:val="382"/>
        </w:trPr>
        <w:tc>
          <w:tcPr>
            <w:tcW w:w="7654" w:type="dxa"/>
            <w:vAlign w:val="center"/>
          </w:tcPr>
          <w:p w:rsidR="002F78A8" w:rsidRPr="003718BD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3718BD">
              <w:rPr>
                <w:rFonts w:ascii="GHEA Grapalat" w:hAnsi="GHEA Grapalat" w:cs="Sylfaen"/>
                <w:color w:val="000000"/>
                <w:sz w:val="22"/>
                <w:lang w:val="hy-AM"/>
              </w:rPr>
              <w:t>3.Բնակավայրերի</w:t>
            </w:r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>ընդհանուր</w:t>
            </w:r>
            <w:proofErr w:type="spellEnd"/>
            <w:r w:rsidR="002B23A7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>
              <w:rPr>
                <w:rFonts w:ascii="GHEA Grapalat" w:hAnsi="GHEA Grapalat" w:cs="Sylfaen"/>
                <w:color w:val="000000"/>
                <w:sz w:val="22"/>
                <w:lang w:val="en-US"/>
              </w:rPr>
              <w:t>տարածքը</w:t>
            </w:r>
            <w:proofErr w:type="spellEnd"/>
            <w:r w:rsidR="00C62887" w:rsidRPr="003718BD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A04F48" w:rsidRDefault="00A04F48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131.04</w:t>
            </w:r>
          </w:p>
        </w:tc>
      </w:tr>
      <w:tr w:rsidR="00BC294C" w:rsidRPr="003718BD" w:rsidTr="00D466AB">
        <w:tc>
          <w:tcPr>
            <w:tcW w:w="7654" w:type="dxa"/>
            <w:vAlign w:val="center"/>
          </w:tcPr>
          <w:p w:rsidR="00BC294C" w:rsidRPr="003718BD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</w:t>
            </w:r>
            <w:r w:rsidR="00BC294C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054779" w:rsidRDefault="0005477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93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97602E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Մանր</w:t>
            </w:r>
            <w:proofErr w:type="spellEnd"/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եղջերավոր</w:t>
            </w:r>
            <w:proofErr w:type="spellEnd"/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անասուններ</w:t>
            </w:r>
            <w:proofErr w:type="spellEnd"/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ոչխար</w:t>
            </w:r>
            <w:proofErr w:type="spellEnd"/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և</w:t>
            </w:r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այծ</w:t>
            </w:r>
            <w:proofErr w:type="spellEnd"/>
            <w:r w:rsidR="00651475" w:rsidRPr="0097602E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C62887" w:rsidRPr="003718BD">
              <w:rPr>
                <w:rFonts w:ascii="GHEA Grapalat" w:hAnsi="GHEA Grapalat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054779" w:rsidRDefault="0005477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400</w:t>
            </w:r>
          </w:p>
        </w:tc>
      </w:tr>
      <w:tr w:rsidR="00651475" w:rsidRPr="003718BD" w:rsidTr="00D466AB">
        <w:tc>
          <w:tcPr>
            <w:tcW w:w="7654" w:type="dxa"/>
            <w:vAlign w:val="center"/>
          </w:tcPr>
          <w:p w:rsidR="00651475" w:rsidRPr="003718BD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7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Sylfaen"/>
                <w:sz w:val="22"/>
                <w:lang w:val="en-US"/>
              </w:rPr>
              <w:t>Խոզեր</w:t>
            </w:r>
            <w:proofErr w:type="spellEnd"/>
            <w:r w:rsidR="00C62887" w:rsidRPr="003718BD">
              <w:rPr>
                <w:rFonts w:ascii="GHEA Grapalat" w:hAnsi="GHEA Grapalat" w:cs="Sylfaen"/>
                <w:sz w:val="22"/>
              </w:rPr>
              <w:t xml:space="preserve">ի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գլուխ</w:t>
            </w:r>
            <w:r w:rsidR="00C62887" w:rsidRPr="003718BD">
              <w:rPr>
                <w:rFonts w:ascii="GHEA Grapalat" w:hAnsi="GHEA Grapalat" w:cs="Arial Armenian"/>
                <w:sz w:val="22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054779" w:rsidRDefault="0005477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32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Գյուղատնտեսական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E52F76">
              <w:rPr>
                <w:rFonts w:ascii="GHEA Grapalat" w:hAnsi="GHEA Grapalat" w:cs="Arial Armenian"/>
                <w:sz w:val="22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054779" w:rsidRDefault="0005477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0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3718BD">
              <w:rPr>
                <w:rFonts w:ascii="GHEA Grapalat" w:hAnsi="GHEA Grapalat" w:cs="Arial Armenian"/>
                <w:sz w:val="22"/>
                <w:lang w:val="hy-AM"/>
              </w:rPr>
              <w:t>1</w:t>
            </w:r>
            <w:r w:rsidR="002B23A7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sz w:val="22"/>
                <w:lang w:val="hy-AM"/>
              </w:rPr>
              <w:t>տ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րակտորներ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054779" w:rsidRDefault="0005477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054779">
              <w:rPr>
                <w:rFonts w:ascii="GHEA Grapalat" w:hAnsi="GHEA Grapalat" w:cs="Arial Armenian"/>
                <w:sz w:val="22"/>
                <w:lang w:val="en-US"/>
              </w:rPr>
              <w:t>0</w:t>
            </w:r>
          </w:p>
        </w:tc>
      </w:tr>
      <w:tr w:rsidR="00651475" w:rsidRPr="003718BD" w:rsidTr="00D466AB">
        <w:trPr>
          <w:trHeight w:val="327"/>
        </w:trPr>
        <w:tc>
          <w:tcPr>
            <w:tcW w:w="7654" w:type="dxa"/>
            <w:vAlign w:val="center"/>
          </w:tcPr>
          <w:p w:rsidR="00651475" w:rsidRPr="003718BD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8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3718BD">
              <w:rPr>
                <w:rFonts w:ascii="GHEA Grapalat" w:hAnsi="GHEA Grapalat" w:cs="Arial Armenian"/>
                <w:sz w:val="22"/>
                <w:lang w:val="hy-AM"/>
              </w:rPr>
              <w:t>2</w:t>
            </w:r>
            <w:r w:rsidR="002B23A7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 w:rsidR="00651475" w:rsidRPr="003718BD">
              <w:rPr>
                <w:rFonts w:ascii="GHEA Grapalat" w:hAnsi="GHEA Grapalat" w:cs="Arial Armenian"/>
                <w:sz w:val="22"/>
                <w:lang w:val="hy-AM"/>
              </w:rPr>
              <w:t>կ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ոմբայններ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054779" w:rsidRDefault="0005477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054779">
              <w:rPr>
                <w:rFonts w:ascii="GHEA Grapalat" w:hAnsi="GHEA Grapalat" w:cs="Arial Armenian"/>
                <w:sz w:val="22"/>
                <w:lang w:val="en-US"/>
              </w:rPr>
              <w:t>0</w:t>
            </w:r>
          </w:p>
        </w:tc>
      </w:tr>
      <w:tr w:rsidR="00651475" w:rsidRPr="003718BD" w:rsidTr="00D466AB">
        <w:trPr>
          <w:trHeight w:val="285"/>
        </w:trPr>
        <w:tc>
          <w:tcPr>
            <w:tcW w:w="7654" w:type="dxa"/>
            <w:vAlign w:val="center"/>
          </w:tcPr>
          <w:p w:rsidR="00651475" w:rsidRPr="003718BD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</w:rPr>
              <w:t>9</w:t>
            </w:r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Գյուղացիական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տնտեսությունների</w:t>
            </w:r>
            <w:proofErr w:type="spellEnd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3718BD">
              <w:rPr>
                <w:rFonts w:ascii="GHEA Grapalat" w:hAnsi="GHEA Grapalat" w:cs="Arial Armenian"/>
                <w:sz w:val="22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054779" w:rsidRDefault="00A04F48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95</w:t>
            </w:r>
          </w:p>
        </w:tc>
      </w:tr>
    </w:tbl>
    <w:p w:rsidR="00AB01A3" w:rsidRPr="003718BD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C4D82" w:rsidRPr="003718BD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9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3718BD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3718BD" w:rsidTr="00184A43">
        <w:trPr>
          <w:trHeight w:val="237"/>
        </w:trPr>
        <w:tc>
          <w:tcPr>
            <w:tcW w:w="7796" w:type="dxa"/>
            <w:vAlign w:val="center"/>
          </w:tcPr>
          <w:p w:rsidR="003C4D82" w:rsidRPr="003718BD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</w:rPr>
              <w:t>1</w:t>
            </w:r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.</w:t>
            </w:r>
            <w:proofErr w:type="spellStart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Էլեկտրական</w:t>
            </w:r>
            <w:proofErr w:type="spellEnd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ենթակայանների</w:t>
            </w:r>
            <w:proofErr w:type="spellEnd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3718BD" w:rsidRDefault="00A04F48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30543" w:rsidRPr="003718BD" w:rsidTr="00184A43">
        <w:trPr>
          <w:trHeight w:val="237"/>
        </w:trPr>
        <w:tc>
          <w:tcPr>
            <w:tcW w:w="7796" w:type="dxa"/>
            <w:vAlign w:val="center"/>
          </w:tcPr>
          <w:p w:rsidR="00030543" w:rsidRPr="003718BD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97602E">
              <w:rPr>
                <w:rFonts w:ascii="GHEA Grapalat" w:hAnsi="GHEA Grapalat" w:cs="Arial Armenian"/>
                <w:sz w:val="22"/>
                <w:szCs w:val="18"/>
              </w:rPr>
              <w:t>2</w:t>
            </w:r>
            <w:r w:rsidR="00030543" w:rsidRPr="0097602E">
              <w:rPr>
                <w:rFonts w:ascii="GHEA Grapalat" w:hAnsi="GHEA Grapalat" w:cs="Arial Armenian"/>
                <w:sz w:val="22"/>
                <w:szCs w:val="18"/>
              </w:rPr>
              <w:t>.</w:t>
            </w:r>
            <w:proofErr w:type="spellStart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Համայնք</w:t>
            </w:r>
            <w:proofErr w:type="spellEnd"/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ում</w:t>
            </w:r>
            <w:r w:rsidR="00030543" w:rsidRPr="0097602E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գազիֆիկացմ</w:t>
            </w:r>
            <w:proofErr w:type="spellEnd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97602E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proofErr w:type="spellStart"/>
            <w:r w:rsidR="00030543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030543" w:rsidRPr="0097602E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030543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030543" w:rsidRPr="0097602E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A04F48" w:rsidRDefault="00A04F48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  <w:tr w:rsidR="00764DB2" w:rsidRPr="003718BD" w:rsidTr="00184A43">
        <w:tc>
          <w:tcPr>
            <w:tcW w:w="7796" w:type="dxa"/>
            <w:vAlign w:val="center"/>
          </w:tcPr>
          <w:p w:rsidR="00764DB2" w:rsidRPr="003718BD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97602E">
              <w:rPr>
                <w:rFonts w:ascii="GHEA Grapalat" w:hAnsi="GHEA Grapalat" w:cs="Arial Armenian"/>
                <w:sz w:val="22"/>
                <w:szCs w:val="18"/>
              </w:rPr>
              <w:t>3</w:t>
            </w:r>
            <w:r w:rsidR="009B1392" w:rsidRPr="0097602E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97602E">
              <w:rPr>
                <w:rFonts w:ascii="GHEA Grapalat" w:hAnsi="GHEA Grapalat" w:cs="Arial Armenian"/>
                <w:sz w:val="22"/>
                <w:szCs w:val="18"/>
              </w:rPr>
              <w:t>(</w:t>
            </w:r>
            <w:proofErr w:type="spellStart"/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4221D5" w:rsidRPr="0097602E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4221D5" w:rsidRPr="003718BD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4221D5" w:rsidRPr="0097602E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A04F48" w:rsidRDefault="00A04F48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  <w:tr w:rsidR="004221D5" w:rsidRPr="003718BD" w:rsidTr="00184A43">
        <w:tc>
          <w:tcPr>
            <w:tcW w:w="7796" w:type="dxa"/>
            <w:vAlign w:val="center"/>
          </w:tcPr>
          <w:p w:rsidR="004221D5" w:rsidRPr="003718BD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4</w:t>
            </w:r>
            <w:r w:rsidR="009B1392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.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="004221D5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A04F48" w:rsidRDefault="00A04F48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12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7C4942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C4942">
              <w:rPr>
                <w:rFonts w:ascii="GHEA Grapalat" w:hAnsi="GHEA Grapalat" w:cs="Arial Armenian"/>
                <w:sz w:val="22"/>
                <w:lang w:val="hy-AM"/>
              </w:rPr>
              <w:t xml:space="preserve">6. </w:t>
            </w:r>
            <w:r w:rsidR="00184A43" w:rsidRPr="007C4942">
              <w:rPr>
                <w:rFonts w:ascii="GHEA Grapalat" w:hAnsi="GHEA Grapalat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7C4942">
              <w:rPr>
                <w:rFonts w:ascii="GHEA Grapalat" w:hAnsi="GHEA Grapalat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184A43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6.1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Ինքնաթափ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բեռնատար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6.2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Էքսկավատորների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6.3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Թրթուռավոր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տրակտորների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3718BD" w:rsidTr="00184A43">
        <w:tc>
          <w:tcPr>
            <w:tcW w:w="7796" w:type="dxa"/>
            <w:vAlign w:val="center"/>
          </w:tcPr>
          <w:p w:rsidR="00184A43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lastRenderedPageBreak/>
              <w:t xml:space="preserve">       6.4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Գրեյդերների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4A43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7C4942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6.5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3718BD" w:rsidTr="00184A43">
        <w:tc>
          <w:tcPr>
            <w:tcW w:w="7796" w:type="dxa"/>
            <w:vAlign w:val="center"/>
          </w:tcPr>
          <w:p w:rsidR="007C4942" w:rsidRPr="007C4942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 xml:space="preserve">       6.6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Աղբատար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4942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7</w:t>
            </w:r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>Բազմաֆունկցիոնալ կոմունալ</w:t>
            </w:r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8</w:t>
            </w:r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>Վա</w:t>
            </w:r>
            <w:r w:rsidR="00D859A5">
              <w:rPr>
                <w:rFonts w:ascii="GHEA Grapalat" w:hAnsi="GHEA Grapalat" w:cs="Arial Armenian"/>
                <w:sz w:val="22"/>
                <w:lang w:val="en-US"/>
              </w:rPr>
              <w:t>ա</w:t>
            </w:r>
            <w:r>
              <w:rPr>
                <w:rFonts w:ascii="GHEA Grapalat" w:hAnsi="GHEA Grapalat" w:cs="Arial Armenian"/>
                <w:sz w:val="22"/>
              </w:rPr>
              <w:t>կումային փոշեկուլ</w:t>
            </w:r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3718BD" w:rsidTr="00184A43">
        <w:tc>
          <w:tcPr>
            <w:tcW w:w="7796" w:type="dxa"/>
            <w:vAlign w:val="center"/>
          </w:tcPr>
          <w:p w:rsidR="00887D49" w:rsidRPr="00887D49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887D49">
              <w:rPr>
                <w:rFonts w:ascii="GHEA Grapalat" w:hAnsi="GHEA Grapalat" w:cs="Arial Armenian"/>
                <w:sz w:val="22"/>
              </w:rPr>
              <w:t>6.</w:t>
            </w:r>
            <w:r>
              <w:rPr>
                <w:rFonts w:ascii="GHEA Grapalat" w:hAnsi="GHEA Grapalat" w:cs="Arial Armenian"/>
                <w:sz w:val="22"/>
              </w:rPr>
              <w:t>9</w:t>
            </w:r>
            <w:r w:rsidR="00D859A5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>
              <w:rPr>
                <w:rFonts w:ascii="GHEA Grapalat" w:hAnsi="GHEA Grapalat" w:cs="Arial Armenian"/>
                <w:sz w:val="22"/>
              </w:rPr>
              <w:t xml:space="preserve">Ավտոաշտարակների </w:t>
            </w:r>
            <w:proofErr w:type="spellStart"/>
            <w:r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3718BD" w:rsidTr="00184A43">
        <w:tc>
          <w:tcPr>
            <w:tcW w:w="7796" w:type="dxa"/>
            <w:vAlign w:val="center"/>
          </w:tcPr>
          <w:p w:rsidR="00022625" w:rsidRPr="003718BD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8. </w:t>
            </w:r>
            <w:r w:rsidR="003718BD" w:rsidRPr="003718BD">
              <w:rPr>
                <w:rFonts w:ascii="GHEA Grapalat" w:hAnsi="GHEA Grapalat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  <w:r w:rsidR="003718BD"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E5EAE" w:rsidRPr="003718BD" w:rsidTr="00184A43">
        <w:tc>
          <w:tcPr>
            <w:tcW w:w="7796" w:type="dxa"/>
            <w:vAlign w:val="center"/>
          </w:tcPr>
          <w:p w:rsidR="007E5EAE" w:rsidRPr="007E5EAE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9. </w:t>
            </w:r>
            <w:r>
              <w:rPr>
                <w:rFonts w:ascii="GHEA Grapalat" w:hAnsi="GHEA Grapalat" w:cs="Arial Armenian"/>
                <w:sz w:val="22"/>
                <w:lang w:val="hy-AM"/>
              </w:rPr>
              <w:t>Ն</w:t>
            </w:r>
            <w:r w:rsidRPr="007E5EAE">
              <w:rPr>
                <w:rFonts w:ascii="GHEA Grapalat" w:hAnsi="GHEA Grapalat" w:cs="Arial Armenian"/>
                <w:sz w:val="22"/>
                <w:lang w:val="hy-AM"/>
              </w:rPr>
              <w:t xml:space="preserve">երհամայնքային երթուղիների առկայությունը 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3718BD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3718BD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A04F48" w:rsidRDefault="00A04F48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</w:p>
        </w:tc>
      </w:tr>
    </w:tbl>
    <w:p w:rsidR="00144ED9" w:rsidRPr="003718BD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</w:p>
    <w:p w:rsidR="00325887" w:rsidRPr="003718BD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3718BD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sz w:val="20"/>
          <w:lang w:val="hy-AM"/>
        </w:rPr>
      </w:pPr>
      <w:r w:rsidRPr="003718BD">
        <w:rPr>
          <w:rFonts w:ascii="GHEA Grapalat" w:hAnsi="GHEA Grapalat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3718BD">
        <w:rPr>
          <w:rFonts w:ascii="GHEA Grapalat" w:hAnsi="GHEA Grapalat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3718BD">
        <w:trPr>
          <w:trHeight w:val="393"/>
        </w:trPr>
        <w:tc>
          <w:tcPr>
            <w:tcW w:w="5953" w:type="dxa"/>
          </w:tcPr>
          <w:p w:rsidR="000D38C4" w:rsidRPr="003718BD" w:rsidRDefault="0059494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1.</w:t>
            </w:r>
            <w:r w:rsidR="000D38C4" w:rsidRPr="003718BD">
              <w:rPr>
                <w:rFonts w:ascii="GHEA Grapalat" w:hAnsi="GHEA Grapalat" w:cs="Sylfaen"/>
                <w:sz w:val="22"/>
                <w:lang w:val="hy-AM"/>
              </w:rPr>
              <w:t>Ընդամե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նը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7E5EAE">
              <w:rPr>
                <w:rFonts w:ascii="GHEA Grapalat" w:hAnsi="GHEA Grapalat" w:cs="Sylfaen"/>
                <w:sz w:val="22"/>
                <w:lang w:val="hy-AM"/>
              </w:rPr>
              <w:t>եկամուտնե</w:t>
            </w:r>
            <w:r w:rsidR="000D38C4" w:rsidRPr="003718BD">
              <w:rPr>
                <w:rFonts w:ascii="GHEA Grapalat" w:hAnsi="GHEA Grapalat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3718BD" w:rsidRDefault="0069003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5755.0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5971.0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Հարկային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եկամուտներ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  <w:p w:rsidR="00594948" w:rsidRPr="003718BD" w:rsidRDefault="00D859A5" w:rsidP="00594948">
            <w:pPr>
              <w:ind w:left="720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Ա</w:t>
            </w:r>
            <w:r w:rsidR="00594948" w:rsidRPr="003718BD">
              <w:rPr>
                <w:rFonts w:ascii="GHEA Grapalat" w:hAnsi="GHEA Grapalat" w:cs="Sylfaen"/>
                <w:sz w:val="22"/>
              </w:rPr>
              <w:t>յդ</w:t>
            </w:r>
            <w:r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594948" w:rsidRPr="003718BD">
              <w:rPr>
                <w:rFonts w:ascii="GHEA Grapalat" w:hAnsi="GHEA Grapalat" w:cs="Sylfaen"/>
                <w:sz w:val="22"/>
              </w:rPr>
              <w:t>թվում</w:t>
            </w:r>
            <w:r w:rsidR="00594948" w:rsidRPr="003718BD">
              <w:rPr>
                <w:rFonts w:ascii="GHEA Grapalat" w:hAnsi="GHEA Grapalat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3718BD" w:rsidRDefault="001C19BF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2255.0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2401.0</w:t>
            </w:r>
          </w:p>
        </w:tc>
      </w:tr>
      <w:tr w:rsidR="000D38C4" w:rsidRPr="003718BD">
        <w:trPr>
          <w:trHeight w:val="270"/>
        </w:trPr>
        <w:tc>
          <w:tcPr>
            <w:tcW w:w="5953" w:type="dxa"/>
          </w:tcPr>
          <w:p w:rsidR="000D38C4" w:rsidRPr="003718BD" w:rsidRDefault="00022625" w:rsidP="00184A43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 xml:space="preserve">         2</w:t>
            </w:r>
            <w:r w:rsidR="00594948" w:rsidRPr="003718BD">
              <w:rPr>
                <w:rFonts w:ascii="GHEA Grapalat" w:hAnsi="GHEA Grapalat" w:cs="Sylfaen"/>
                <w:sz w:val="22"/>
                <w:lang w:val="en-US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1C19BF" w:rsidRDefault="001C19BF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800.0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587.7</w:t>
            </w:r>
          </w:p>
        </w:tc>
      </w:tr>
      <w:tr w:rsidR="000D38C4" w:rsidRPr="003718BD">
        <w:trPr>
          <w:trHeight w:val="240"/>
        </w:trPr>
        <w:tc>
          <w:tcPr>
            <w:tcW w:w="5953" w:type="dxa"/>
          </w:tcPr>
          <w:p w:rsidR="000D38C4" w:rsidRPr="003718BD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3718BD" w:rsidRDefault="001C19BF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525.0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904.7</w:t>
            </w:r>
          </w:p>
        </w:tc>
      </w:tr>
      <w:tr w:rsidR="000D38C4" w:rsidRPr="003718BD">
        <w:trPr>
          <w:trHeight w:val="255"/>
        </w:trPr>
        <w:tc>
          <w:tcPr>
            <w:tcW w:w="5953" w:type="dxa"/>
          </w:tcPr>
          <w:p w:rsidR="000D38C4" w:rsidRPr="003718BD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Պաշտոնական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տրանսֆերտներ</w:t>
            </w:r>
            <w:r w:rsidRPr="003718BD">
              <w:rPr>
                <w:rFonts w:ascii="GHEA Grapalat" w:hAnsi="GHEA Grapalat"/>
                <w:sz w:val="22"/>
              </w:rPr>
              <w:t xml:space="preserve">, </w:t>
            </w: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1C19BF" w:rsidRDefault="001C19BF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8300.0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8300.0</w:t>
            </w:r>
          </w:p>
        </w:tc>
      </w:tr>
      <w:tr w:rsidR="000D38C4" w:rsidRPr="003718BD">
        <w:trPr>
          <w:trHeight w:val="450"/>
        </w:trPr>
        <w:tc>
          <w:tcPr>
            <w:tcW w:w="5953" w:type="dxa"/>
          </w:tcPr>
          <w:p w:rsidR="000D38C4" w:rsidRPr="003718BD" w:rsidRDefault="00022625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 xml:space="preserve"> 3</w:t>
            </w:r>
            <w:r w:rsidR="00D02F8C" w:rsidRPr="003718BD">
              <w:rPr>
                <w:rFonts w:ascii="GHEA Grapalat" w:hAnsi="GHEA Grapalat"/>
                <w:sz w:val="22"/>
                <w:lang w:val="en-US"/>
              </w:rPr>
              <w:t xml:space="preserve">.1 </w:t>
            </w:r>
            <w:r w:rsidR="000D38C4" w:rsidRPr="003718BD">
              <w:rPr>
                <w:rFonts w:ascii="GHEA Grapalat" w:hAnsi="GHEA Grapalat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3718BD" w:rsidRDefault="001C19BF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3500.0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3500.0</w:t>
            </w:r>
          </w:p>
        </w:tc>
      </w:tr>
      <w:tr w:rsidR="000D38C4" w:rsidRPr="003718BD">
        <w:trPr>
          <w:trHeight w:val="375"/>
        </w:trPr>
        <w:tc>
          <w:tcPr>
            <w:tcW w:w="5953" w:type="dxa"/>
          </w:tcPr>
          <w:p w:rsidR="000D38C4" w:rsidRPr="003718BD" w:rsidRDefault="00022625" w:rsidP="00022625">
            <w:pPr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3</w:t>
            </w:r>
            <w:r w:rsidR="00D02F8C" w:rsidRPr="003718BD">
              <w:rPr>
                <w:rFonts w:ascii="GHEA Grapalat" w:hAnsi="GHEA Grapalat" w:cs="Sylfaen"/>
                <w:sz w:val="22"/>
                <w:lang w:val="en-US"/>
              </w:rPr>
              <w:t xml:space="preserve">.2 </w:t>
            </w:r>
            <w:r w:rsidR="000D38C4" w:rsidRPr="003718BD">
              <w:rPr>
                <w:rFonts w:ascii="GHEA Grapalat" w:hAnsi="GHEA Grapalat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3718BD" w:rsidRDefault="001C19BF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4800.0</w:t>
            </w:r>
          </w:p>
        </w:tc>
        <w:tc>
          <w:tcPr>
            <w:tcW w:w="1843" w:type="dxa"/>
            <w:vAlign w:val="center"/>
          </w:tcPr>
          <w:p w:rsidR="000D38C4" w:rsidRPr="003718BD" w:rsidRDefault="007A6E47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4800.0</w:t>
            </w:r>
          </w:p>
        </w:tc>
      </w:tr>
      <w:tr w:rsidR="000D38C4" w:rsidRPr="003718BD">
        <w:tc>
          <w:tcPr>
            <w:tcW w:w="5953" w:type="dxa"/>
          </w:tcPr>
          <w:p w:rsidR="000D38C4" w:rsidRPr="003718BD" w:rsidRDefault="00022625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lang w:val="en-US"/>
              </w:rPr>
              <w:t>4</w:t>
            </w:r>
            <w:r w:rsidR="00896153" w:rsidRPr="003718BD">
              <w:rPr>
                <w:rFonts w:ascii="GHEA Grapalat" w:hAnsi="GHEA Grapalat" w:cs="Sylfaen"/>
                <w:sz w:val="22"/>
                <w:lang w:val="en-US"/>
              </w:rPr>
              <w:t>.</w:t>
            </w:r>
            <w:r w:rsidR="000D38C4" w:rsidRPr="003718BD">
              <w:rPr>
                <w:rFonts w:ascii="GHEA Grapalat" w:hAnsi="GHEA Grapalat" w:cs="Sylfaen"/>
                <w:sz w:val="22"/>
              </w:rPr>
              <w:t>Մուտքեր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հողի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3718BD">
              <w:rPr>
                <w:rFonts w:ascii="GHEA Grapalat" w:hAnsi="GHEA Grapalat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</w:p>
        </w:tc>
      </w:tr>
    </w:tbl>
    <w:p w:rsidR="00D02E0E" w:rsidRPr="0097602E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859A5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425F36"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97602E" w:rsidRDefault="000D38C4" w:rsidP="00E4009F">
            <w:pPr>
              <w:rPr>
                <w:rFonts w:ascii="GHEA Grapalat" w:hAnsi="GHEA Grapalat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ծ</w:t>
            </w:r>
            <w:proofErr w:type="spellEnd"/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  <w:proofErr w:type="spellEnd"/>
          </w:p>
        </w:tc>
      </w:tr>
      <w:tr w:rsidR="000D38C4" w:rsidRPr="003718BD">
        <w:trPr>
          <w:trHeight w:val="285"/>
        </w:trPr>
        <w:tc>
          <w:tcPr>
            <w:tcW w:w="5953" w:type="dxa"/>
          </w:tcPr>
          <w:p w:rsidR="000D38C4" w:rsidRPr="003718BD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Sylfaen"/>
                <w:sz w:val="22"/>
                <w:szCs w:val="18"/>
              </w:rPr>
              <w:t>Ընդամենը</w:t>
            </w:r>
            <w:r w:rsidR="00D859A5">
              <w:rPr>
                <w:rFonts w:ascii="GHEA Grapalat" w:hAnsi="GHEA Grapalat" w:cs="Sylfaen"/>
                <w:sz w:val="22"/>
                <w:szCs w:val="18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szCs w:val="18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0D38C4" w:rsidRPr="003718BD" w:rsidRDefault="00DF494A" w:rsidP="002F1278">
            <w:pPr>
              <w:jc w:val="center"/>
              <w:rPr>
                <w:rFonts w:ascii="GHEA Grapalat" w:hAnsi="GHEA Grapalat"/>
                <w:bCs/>
                <w:sz w:val="22"/>
                <w:szCs w:val="18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szCs w:val="18"/>
                <w:lang w:val="en-US"/>
              </w:rPr>
              <w:t>5485</w:t>
            </w:r>
            <w:r w:rsidR="001C19BF">
              <w:rPr>
                <w:rFonts w:ascii="GHEA Grapalat" w:hAnsi="GHEA Grapalat"/>
                <w:bCs/>
                <w:sz w:val="22"/>
                <w:szCs w:val="18"/>
                <w:lang w:val="en-US"/>
              </w:rPr>
              <w:t>.0</w:t>
            </w:r>
          </w:p>
        </w:tc>
        <w:tc>
          <w:tcPr>
            <w:tcW w:w="1843" w:type="dxa"/>
            <w:vAlign w:val="center"/>
          </w:tcPr>
          <w:p w:rsidR="000D38C4" w:rsidRPr="003718BD" w:rsidRDefault="00DF494A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4268.5</w:t>
            </w:r>
          </w:p>
        </w:tc>
      </w:tr>
    </w:tbl>
    <w:p w:rsidR="00DD40DE" w:rsidRPr="0097602E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859A5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եկամուտները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DD40DE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0D38C4" w:rsidRPr="003718BD">
        <w:trPr>
          <w:trHeight w:val="227"/>
        </w:trPr>
        <w:tc>
          <w:tcPr>
            <w:tcW w:w="5953" w:type="dxa"/>
          </w:tcPr>
          <w:p w:rsidR="000D38C4" w:rsidRPr="003718BD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sz w:val="22"/>
                <w:lang w:val="hy-AM"/>
              </w:rPr>
            </w:pPr>
            <w:r w:rsidRPr="003718BD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ֆոնդային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բյուջեի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3718BD" w:rsidRDefault="00DF494A" w:rsidP="002F1278">
            <w:pPr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158</w:t>
            </w:r>
            <w:r w:rsidR="001C19BF">
              <w:rPr>
                <w:rFonts w:ascii="GHEA Grapalat" w:hAnsi="GHEA Grapalat"/>
                <w:bCs/>
                <w:sz w:val="22"/>
                <w:lang w:val="en-US"/>
              </w:rPr>
              <w:t>40.</w:t>
            </w:r>
            <w:r>
              <w:rPr>
                <w:rFonts w:ascii="GHEA Grapalat" w:hAnsi="GHEA Grapalat"/>
                <w:bCs/>
                <w:sz w:val="22"/>
                <w:lang w:val="en-US"/>
              </w:rPr>
              <w:t>5</w:t>
            </w:r>
          </w:p>
        </w:tc>
        <w:tc>
          <w:tcPr>
            <w:tcW w:w="1843" w:type="dxa"/>
          </w:tcPr>
          <w:p w:rsidR="000D38C4" w:rsidRPr="003718BD" w:rsidRDefault="00DF494A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>
              <w:rPr>
                <w:rFonts w:ascii="GHEA Grapalat" w:hAnsi="GHEA Grapalat" w:cs="Arial Armenian"/>
                <w:sz w:val="22"/>
                <w:lang w:val="en-US"/>
              </w:rPr>
              <w:t>14556.0</w:t>
            </w:r>
          </w:p>
        </w:tc>
      </w:tr>
    </w:tbl>
    <w:p w:rsidR="00E4009F" w:rsidRPr="0097602E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բյուջեի</w:t>
      </w:r>
      <w:proofErr w:type="spellEnd"/>
      <w:r w:rsidRPr="0097602E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3718BD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3718BD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97602E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3718BD">
        <w:tc>
          <w:tcPr>
            <w:tcW w:w="5953" w:type="dxa"/>
          </w:tcPr>
          <w:p w:rsidR="000D38C4" w:rsidRPr="003718BD" w:rsidRDefault="000D38C4" w:rsidP="00240CF0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3718BD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3718BD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8A62F3" w:rsidRPr="003718BD">
        <w:trPr>
          <w:trHeight w:val="437"/>
        </w:trPr>
        <w:tc>
          <w:tcPr>
            <w:tcW w:w="5953" w:type="dxa"/>
          </w:tcPr>
          <w:p w:rsidR="008A62F3" w:rsidRPr="003718BD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  <w:sz w:val="22"/>
              </w:rPr>
            </w:pPr>
            <w:r w:rsidRPr="003718BD">
              <w:rPr>
                <w:rFonts w:ascii="GHEA Grapalat" w:hAnsi="GHEA Grapalat" w:cs="Sylfaen"/>
                <w:sz w:val="22"/>
              </w:rPr>
              <w:t>Ընդամենը</w:t>
            </w:r>
            <w:r w:rsidR="00D859A5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3718BD">
              <w:rPr>
                <w:rFonts w:ascii="GHEA Grapalat" w:hAnsi="GHEA Grapalat" w:cs="Sylfaen"/>
                <w:sz w:val="22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3718BD" w:rsidRDefault="007A6E47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15840</w:t>
            </w:r>
            <w:r w:rsidR="001C19BF">
              <w:rPr>
                <w:rFonts w:ascii="GHEA Grapalat" w:hAnsi="GHEA Grapalat"/>
                <w:bCs/>
                <w:sz w:val="22"/>
                <w:lang w:val="en-US"/>
              </w:rPr>
              <w:t>.</w:t>
            </w:r>
            <w:r w:rsidR="00DF494A">
              <w:rPr>
                <w:rFonts w:ascii="GHEA Grapalat" w:hAnsi="GHEA Grapalat"/>
                <w:bCs/>
                <w:sz w:val="22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8A62F3" w:rsidRPr="003718BD" w:rsidRDefault="00DF494A" w:rsidP="002F1278">
            <w:pPr>
              <w:ind w:right="176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lang w:val="en-US"/>
              </w:rPr>
              <w:t>14556.0</w:t>
            </w:r>
          </w:p>
        </w:tc>
      </w:tr>
    </w:tbl>
    <w:p w:rsidR="00376A1F" w:rsidRPr="003718BD" w:rsidRDefault="00376A1F" w:rsidP="004E7CA7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3718BD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</w:t>
      </w:r>
      <w:r w:rsidRPr="003718BD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3718BD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3718BD">
        <w:trPr>
          <w:trHeight w:val="567"/>
        </w:trPr>
        <w:tc>
          <w:tcPr>
            <w:tcW w:w="7796" w:type="dxa"/>
            <w:vMerge w:val="restart"/>
          </w:tcPr>
          <w:p w:rsidR="00BE0784" w:rsidRPr="003718BD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proofErr w:type="spellStart"/>
            <w:r w:rsidR="000B07ED"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շխատողների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մարդ</w:t>
            </w:r>
            <w:proofErr w:type="spellEnd"/>
          </w:p>
          <w:p w:rsidR="007B1EE9" w:rsidRPr="003718B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որից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՝ </w:t>
            </w:r>
          </w:p>
          <w:p w:rsidR="00BE0784" w:rsidRPr="003718BD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համայնքային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ծառայողներ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    </w:t>
            </w:r>
          </w:p>
          <w:p w:rsidR="00BE0784" w:rsidRPr="003718BD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3718BD" w:rsidRDefault="00A04F4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lastRenderedPageBreak/>
              <w:t>3</w:t>
            </w:r>
          </w:p>
        </w:tc>
      </w:tr>
      <w:tr w:rsidR="007B1EE9" w:rsidRPr="003718BD" w:rsidTr="00861869">
        <w:trPr>
          <w:trHeight w:val="612"/>
        </w:trPr>
        <w:tc>
          <w:tcPr>
            <w:tcW w:w="7796" w:type="dxa"/>
            <w:vMerge/>
          </w:tcPr>
          <w:p w:rsidR="007B1EE9" w:rsidRPr="003718BD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3718BD" w:rsidRDefault="00A04F4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</w:t>
            </w:r>
          </w:p>
        </w:tc>
      </w:tr>
      <w:tr w:rsidR="009E17ED" w:rsidRPr="003718BD">
        <w:tc>
          <w:tcPr>
            <w:tcW w:w="7796" w:type="dxa"/>
          </w:tcPr>
          <w:p w:rsidR="009E17ED" w:rsidRPr="0097602E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lastRenderedPageBreak/>
              <w:t xml:space="preserve">2.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Ապարատի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պահպանման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ծախսերը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ընդամենը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հազ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դրամ</w:t>
            </w:r>
            <w:proofErr w:type="spellEnd"/>
            <w:r w:rsidRPr="0097602E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1C19BF" w:rsidRDefault="00DF494A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3462</w:t>
            </w:r>
            <w:r w:rsidR="001C19BF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.0</w:t>
            </w:r>
          </w:p>
        </w:tc>
      </w:tr>
      <w:tr w:rsidR="009E17ED" w:rsidRPr="003718BD">
        <w:trPr>
          <w:trHeight w:val="84"/>
        </w:trPr>
        <w:tc>
          <w:tcPr>
            <w:tcW w:w="7796" w:type="dxa"/>
          </w:tcPr>
          <w:p w:rsidR="009E17ED" w:rsidRPr="003718BD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3.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Ավագանու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անդամների</w:t>
            </w:r>
            <w:proofErr w:type="spellEnd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3718BD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3718BD" w:rsidRDefault="00A04F48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</w:t>
            </w:r>
          </w:p>
        </w:tc>
      </w:tr>
    </w:tbl>
    <w:p w:rsidR="00236175" w:rsidRPr="00B02891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p w:rsidR="00312E16" w:rsidRPr="00B02891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B02891">
        <w:rPr>
          <w:rFonts w:ascii="GHEA Grapalat" w:hAnsi="GHEA Grapalat" w:cs="Arial Armenian"/>
          <w:b/>
          <w:color w:val="000000"/>
          <w:sz w:val="22"/>
          <w:szCs w:val="22"/>
        </w:rPr>
        <w:t>12</w:t>
      </w:r>
      <w:r w:rsidR="00F50108" w:rsidRPr="00B02891"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  <w:t xml:space="preserve">. </w:t>
      </w:r>
      <w:r w:rsidR="006920D7" w:rsidRPr="00B02891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 xml:space="preserve">ՀԱՄԱՅՆՔԻ </w:t>
      </w:r>
      <w:r w:rsidRPr="00B02891">
        <w:rPr>
          <w:rFonts w:ascii="GHEA Grapalat" w:hAnsi="GHEA Grapalat" w:cs="Arial Armenian"/>
          <w:b/>
          <w:color w:val="000000"/>
          <w:sz w:val="22"/>
          <w:szCs w:val="22"/>
        </w:rPr>
        <w:t>ՀԻՄՆԱ</w:t>
      </w:r>
      <w:r w:rsidR="00AE0715" w:rsidRPr="00B02891"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  <w:t>ԽՆԴԻՐՆԵՐ</w:t>
      </w:r>
      <w:r w:rsidRPr="00B02891"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B02891" w:rsidTr="00022625">
        <w:trPr>
          <w:trHeight w:val="340"/>
        </w:trPr>
        <w:tc>
          <w:tcPr>
            <w:tcW w:w="4536" w:type="dxa"/>
            <w:vAlign w:val="center"/>
          </w:tcPr>
          <w:p w:rsidR="00022625" w:rsidRPr="00B02891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22"/>
              </w:rPr>
            </w:pPr>
            <w:r w:rsidRPr="00B02891">
              <w:rPr>
                <w:rFonts w:ascii="GHEA Grapalat" w:hAnsi="GHEA Grapalat"/>
                <w:b/>
                <w:sz w:val="22"/>
                <w:szCs w:val="22"/>
              </w:rPr>
              <w:t>Հիմնախ</w:t>
            </w:r>
            <w:r w:rsidRPr="00B02891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նդիր</w:t>
            </w:r>
            <w:r w:rsidRPr="00B02891">
              <w:rPr>
                <w:rFonts w:ascii="GHEA Grapalat" w:hAnsi="GHEA Grapalat"/>
                <w:b/>
                <w:sz w:val="22"/>
                <w:szCs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B02891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hy-AM"/>
              </w:rPr>
            </w:pPr>
            <w:r w:rsidRPr="00B02891">
              <w:rPr>
                <w:rFonts w:ascii="GHEA Grapalat" w:hAnsi="GHEA Grapalat" w:cs="Arial Armenian"/>
                <w:b/>
                <w:color w:val="000000"/>
                <w:sz w:val="22"/>
                <w:szCs w:val="22"/>
                <w:lang w:val="hy-AM"/>
              </w:rPr>
              <w:t>Ակնկալվող լուծումը</w:t>
            </w:r>
          </w:p>
        </w:tc>
      </w:tr>
      <w:tr w:rsidR="00022625" w:rsidRPr="00B02891" w:rsidTr="00022625">
        <w:trPr>
          <w:trHeight w:val="340"/>
        </w:trPr>
        <w:tc>
          <w:tcPr>
            <w:tcW w:w="4536" w:type="dxa"/>
          </w:tcPr>
          <w:p w:rsidR="00022625" w:rsidRPr="00B02891" w:rsidRDefault="002F5C3D" w:rsidP="002F5C3D">
            <w:pPr>
              <w:pStyle w:val="Title"/>
              <w:rPr>
                <w:rFonts w:ascii="GHEA Grapalat" w:hAnsi="GHEA Grapalat"/>
                <w:b w:val="0"/>
                <w:sz w:val="22"/>
                <w:szCs w:val="22"/>
              </w:rPr>
            </w:pP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Տրանսպորտի</w:t>
            </w:r>
            <w:proofErr w:type="spellEnd"/>
            <w:r w:rsidRPr="00B02891">
              <w:rPr>
                <w:rFonts w:ascii="GHEA Grapalat" w:hAnsi="GHEA Grapalat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բացակայություն</w:t>
            </w:r>
            <w:proofErr w:type="spellEnd"/>
          </w:p>
        </w:tc>
        <w:tc>
          <w:tcPr>
            <w:tcW w:w="5103" w:type="dxa"/>
          </w:tcPr>
          <w:p w:rsidR="00022625" w:rsidRPr="00B02891" w:rsidRDefault="002F5C3D" w:rsidP="001E2A89">
            <w:pPr>
              <w:pStyle w:val="Title"/>
              <w:rPr>
                <w:rFonts w:ascii="GHEA Grapalat" w:hAnsi="GHEA Grapalat"/>
                <w:b w:val="0"/>
                <w:sz w:val="22"/>
                <w:szCs w:val="22"/>
              </w:rPr>
            </w:pP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Խնդրի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լուծման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համար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համայնքի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բյուջեից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և</w:t>
            </w:r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այլ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աղբյուրներից</w:t>
            </w:r>
            <w:proofErr w:type="spellEnd"/>
            <w:r w:rsidRPr="00B02891">
              <w:rPr>
                <w:rFonts w:ascii="GHEA Grapalat" w:hAnsi="GHEA Grapalat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համաֆինանսավորման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հնարավորությունը</w:t>
            </w:r>
            <w:proofErr w:type="spellEnd"/>
          </w:p>
        </w:tc>
      </w:tr>
      <w:tr w:rsidR="00022625" w:rsidRPr="00B02891" w:rsidTr="00022625">
        <w:trPr>
          <w:trHeight w:val="340"/>
        </w:trPr>
        <w:tc>
          <w:tcPr>
            <w:tcW w:w="4536" w:type="dxa"/>
          </w:tcPr>
          <w:p w:rsidR="00022625" w:rsidRPr="00B02891" w:rsidRDefault="002F5C3D" w:rsidP="002F5C3D">
            <w:pPr>
              <w:pStyle w:val="Title"/>
              <w:rPr>
                <w:rFonts w:ascii="GHEA Grapalat" w:hAnsi="GHEA Grapalat"/>
                <w:b w:val="0"/>
                <w:sz w:val="22"/>
                <w:szCs w:val="22"/>
              </w:rPr>
            </w:pP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Ոռոգման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ջրի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սակավություն</w:t>
            </w:r>
            <w:proofErr w:type="spellEnd"/>
          </w:p>
        </w:tc>
        <w:tc>
          <w:tcPr>
            <w:tcW w:w="5103" w:type="dxa"/>
          </w:tcPr>
          <w:p w:rsidR="00022625" w:rsidRPr="00B02891" w:rsidRDefault="002F5C3D" w:rsidP="001E2A89">
            <w:pPr>
              <w:pStyle w:val="Title"/>
              <w:rPr>
                <w:rFonts w:ascii="GHEA Grapalat" w:hAnsi="GHEA Grapalat"/>
                <w:b w:val="0"/>
                <w:sz w:val="22"/>
                <w:szCs w:val="22"/>
              </w:rPr>
            </w:pP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Խնդրի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լուծման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համար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համայնքի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բյուջեից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և</w:t>
            </w:r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այլ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աղբյուրներից</w:t>
            </w:r>
            <w:proofErr w:type="spellEnd"/>
            <w:r w:rsidRPr="00B02891">
              <w:rPr>
                <w:rFonts w:ascii="GHEA Grapalat" w:hAnsi="GHEA Grapalat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համաֆինանսավորման</w:t>
            </w:r>
            <w:proofErr w:type="spellEnd"/>
            <w:r w:rsidRPr="00B02891">
              <w:rPr>
                <w:rFonts w:ascii="GHEA Grapalat" w:hAnsi="GHEA Grapalat" w:cs="Times Armenian"/>
                <w:b w:val="0"/>
                <w:sz w:val="22"/>
                <w:szCs w:val="22"/>
              </w:rPr>
              <w:t xml:space="preserve"> </w:t>
            </w:r>
            <w:proofErr w:type="spellStart"/>
            <w:r w:rsidRPr="00B02891">
              <w:rPr>
                <w:rFonts w:ascii="GHEA Grapalat" w:hAnsi="GHEA Grapalat" w:cs="Sylfaen"/>
                <w:b w:val="0"/>
                <w:sz w:val="22"/>
                <w:szCs w:val="22"/>
              </w:rPr>
              <w:t>հնարավորությունը</w:t>
            </w:r>
            <w:proofErr w:type="spellEnd"/>
          </w:p>
        </w:tc>
      </w:tr>
    </w:tbl>
    <w:p w:rsidR="00312E16" w:rsidRPr="00B02891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sectPr w:rsidR="00312E16" w:rsidRPr="00B02891" w:rsidSect="003718BD">
      <w:headerReference w:type="default" r:id="rId11"/>
      <w:footerReference w:type="default" r:id="rId12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05" w:rsidRDefault="00932805">
      <w:r>
        <w:separator/>
      </w:r>
    </w:p>
  </w:endnote>
  <w:endnote w:type="continuationSeparator" w:id="0">
    <w:p w:rsidR="00932805" w:rsidRDefault="0093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4720A68D-7B45-4F19-8444-582E0BD8E9A2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A8BCCF51-85E0-4C70-948F-D5BB6EC4FE0A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  <w:embedBold r:id="rId3" w:subsetted="1" w:fontKey="{7005A90B-1AE8-452F-A174-E7F2C50A333A}"/>
    <w:embedItalic r:id="rId4" w:subsetted="1" w:fontKey="{A0FC0AF0-8419-4B3C-973D-13F14CB8C4AF}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37" w:rsidRDefault="004415FC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690037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4E7CA7">
      <w:rPr>
        <w:rStyle w:val="PageNumber"/>
        <w:noProof/>
        <w:color w:val="808080"/>
      </w:rPr>
      <w:t>2</w:t>
    </w:r>
    <w:r>
      <w:rPr>
        <w:rStyle w:val="PageNumber"/>
        <w:color w:val="808080"/>
      </w:rPr>
      <w:fldChar w:fldCharType="end"/>
    </w:r>
  </w:p>
  <w:p w:rsidR="00690037" w:rsidRDefault="00690037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690037" w:rsidRDefault="00690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05" w:rsidRDefault="00932805">
      <w:r>
        <w:separator/>
      </w:r>
    </w:p>
  </w:footnote>
  <w:footnote w:type="continuationSeparator" w:id="0">
    <w:p w:rsidR="00932805" w:rsidRDefault="0093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37" w:rsidRPr="007416DE" w:rsidRDefault="00690037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6BD8"/>
    <w:rsid w:val="00027CA1"/>
    <w:rsid w:val="00027D25"/>
    <w:rsid w:val="00030543"/>
    <w:rsid w:val="0003401B"/>
    <w:rsid w:val="00040CC6"/>
    <w:rsid w:val="00054779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C24D7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0868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19BF"/>
    <w:rsid w:val="001C5466"/>
    <w:rsid w:val="001C7033"/>
    <w:rsid w:val="001C7673"/>
    <w:rsid w:val="001D4192"/>
    <w:rsid w:val="001D4C6C"/>
    <w:rsid w:val="001E1860"/>
    <w:rsid w:val="001E2A89"/>
    <w:rsid w:val="001F0465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23A7"/>
    <w:rsid w:val="002B6F6A"/>
    <w:rsid w:val="002C0659"/>
    <w:rsid w:val="002C1E14"/>
    <w:rsid w:val="002C2B5E"/>
    <w:rsid w:val="002C43DF"/>
    <w:rsid w:val="002C49D5"/>
    <w:rsid w:val="002C58BC"/>
    <w:rsid w:val="002C7C30"/>
    <w:rsid w:val="002D0038"/>
    <w:rsid w:val="002D1C3A"/>
    <w:rsid w:val="002D2431"/>
    <w:rsid w:val="002D3869"/>
    <w:rsid w:val="002D5D6B"/>
    <w:rsid w:val="002E2455"/>
    <w:rsid w:val="002E578E"/>
    <w:rsid w:val="002E68A6"/>
    <w:rsid w:val="002F1278"/>
    <w:rsid w:val="002F3E38"/>
    <w:rsid w:val="002F54E4"/>
    <w:rsid w:val="002F5C3D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2F63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4AED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373F4"/>
    <w:rsid w:val="004415FC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E7CA7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79A7"/>
    <w:rsid w:val="005F0534"/>
    <w:rsid w:val="005F0D53"/>
    <w:rsid w:val="005F1D6E"/>
    <w:rsid w:val="005F5A82"/>
    <w:rsid w:val="006002D2"/>
    <w:rsid w:val="00607B5E"/>
    <w:rsid w:val="0061228D"/>
    <w:rsid w:val="006142E6"/>
    <w:rsid w:val="0061675E"/>
    <w:rsid w:val="00621990"/>
    <w:rsid w:val="00624415"/>
    <w:rsid w:val="00624A17"/>
    <w:rsid w:val="00625E7C"/>
    <w:rsid w:val="00630004"/>
    <w:rsid w:val="00630F42"/>
    <w:rsid w:val="0063278C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0037"/>
    <w:rsid w:val="006920D7"/>
    <w:rsid w:val="006A0D41"/>
    <w:rsid w:val="006A310D"/>
    <w:rsid w:val="006A3A22"/>
    <w:rsid w:val="006A58FF"/>
    <w:rsid w:val="006A72AA"/>
    <w:rsid w:val="006B1D94"/>
    <w:rsid w:val="006B3B17"/>
    <w:rsid w:val="006B3B8F"/>
    <w:rsid w:val="006B526E"/>
    <w:rsid w:val="006C0C6E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53ED"/>
    <w:rsid w:val="00707B94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97ABE"/>
    <w:rsid w:val="007A0228"/>
    <w:rsid w:val="007A3A08"/>
    <w:rsid w:val="007A6E47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32805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0D5F"/>
    <w:rsid w:val="009756FE"/>
    <w:rsid w:val="0097602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4F48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2891"/>
    <w:rsid w:val="00B03B0F"/>
    <w:rsid w:val="00B04D7C"/>
    <w:rsid w:val="00B10EBD"/>
    <w:rsid w:val="00B14489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E5A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F1C9D"/>
    <w:rsid w:val="00CF25F1"/>
    <w:rsid w:val="00CF46C6"/>
    <w:rsid w:val="00CF4E17"/>
    <w:rsid w:val="00D02535"/>
    <w:rsid w:val="00D02BBA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5797F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859A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DF494A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74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6A0D41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6A0D41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A0D41"/>
    <w:rPr>
      <w:sz w:val="20"/>
      <w:szCs w:val="20"/>
    </w:rPr>
  </w:style>
  <w:style w:type="character" w:styleId="FootnoteReference">
    <w:name w:val="footnote reference"/>
    <w:semiHidden/>
    <w:rsid w:val="006A0D41"/>
    <w:rPr>
      <w:vertAlign w:val="superscript"/>
    </w:rPr>
  </w:style>
  <w:style w:type="paragraph" w:styleId="DocumentMap">
    <w:name w:val="Document Map"/>
    <w:basedOn w:val="Normal"/>
    <w:semiHidden/>
    <w:rsid w:val="006A0D41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6A0D41"/>
    <w:rPr>
      <w:sz w:val="20"/>
      <w:szCs w:val="20"/>
    </w:rPr>
  </w:style>
  <w:style w:type="character" w:styleId="EndnoteReference">
    <w:name w:val="endnote reference"/>
    <w:semiHidden/>
    <w:rsid w:val="006A0D41"/>
    <w:rPr>
      <w:vertAlign w:val="superscript"/>
    </w:rPr>
  </w:style>
  <w:style w:type="paragraph" w:styleId="Footer">
    <w:name w:val="footer"/>
    <w:basedOn w:val="Normal"/>
    <w:rsid w:val="006A0D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0D41"/>
  </w:style>
  <w:style w:type="paragraph" w:styleId="Header">
    <w:name w:val="header"/>
    <w:basedOn w:val="Normal"/>
    <w:rsid w:val="006A0D4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  <w:style w:type="paragraph" w:customStyle="1" w:styleId="comm-data">
    <w:name w:val="comm-data"/>
    <w:basedOn w:val="Normal"/>
    <w:rsid w:val="004373F4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22"/>
    <w:qFormat/>
    <w:rsid w:val="004373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3F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06F4-1B51-479E-9B6D-8815DA91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https://mul2-aragatsotn.gov.am/tasks/5742/oneclick/community_passport.docx?token=53f93bdf4e3eafd86947922bc4132c57</cp:keywords>
  <cp:lastModifiedBy>user</cp:lastModifiedBy>
  <cp:revision>17</cp:revision>
  <dcterms:created xsi:type="dcterms:W3CDTF">2019-03-27T11:46:00Z</dcterms:created>
  <dcterms:modified xsi:type="dcterms:W3CDTF">2019-03-28T06:25:00Z</dcterms:modified>
</cp:coreProperties>
</file>