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  <w:r w:rsidRPr="00BA3FC5">
        <w:rPr>
          <w:rFonts w:ascii="GHEA Grapalat" w:hAnsi="GHEA Grapalat"/>
          <w:b/>
        </w:rPr>
        <w:tab/>
      </w: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  <w:b/>
        </w:rPr>
      </w:pPr>
    </w:p>
    <w:p w:rsidR="004749F0" w:rsidRDefault="004749F0" w:rsidP="00D61F6C">
      <w:pPr>
        <w:spacing w:after="0" w:line="360" w:lineRule="auto"/>
        <w:jc w:val="center"/>
        <w:outlineLvl w:val="0"/>
        <w:rPr>
          <w:rFonts w:ascii="GHEA Grapalat" w:hAnsi="GHEA Grapalat"/>
          <w:b/>
        </w:rPr>
      </w:pPr>
      <w:r w:rsidRPr="00BA3FC5">
        <w:rPr>
          <w:rFonts w:ascii="GHEA Grapalat" w:hAnsi="GHEA Grapalat"/>
          <w:b/>
        </w:rPr>
        <w:t xml:space="preserve">ՀԱՅԱՍՏԱՆԻ ՀԱՆՐԱՊԵՏՈՒԹՅԱՆ </w:t>
      </w:r>
    </w:p>
    <w:p w:rsidR="003273C5" w:rsidRPr="00BA3FC5" w:rsidRDefault="003273C5" w:rsidP="00D61F6C">
      <w:pPr>
        <w:spacing w:after="0" w:line="360" w:lineRule="auto"/>
        <w:jc w:val="center"/>
        <w:outlineLvl w:val="0"/>
        <w:rPr>
          <w:rFonts w:ascii="GHEA Grapalat" w:hAnsi="GHEA Grapalat"/>
          <w:b/>
        </w:rPr>
      </w:pPr>
    </w:p>
    <w:p w:rsidR="004749F0" w:rsidRDefault="004749F0" w:rsidP="00D61F6C">
      <w:pPr>
        <w:spacing w:after="0" w:line="360" w:lineRule="auto"/>
        <w:jc w:val="center"/>
        <w:rPr>
          <w:rFonts w:ascii="GHEA Grapalat" w:hAnsi="GHEA Grapalat"/>
          <w:b/>
        </w:rPr>
      </w:pPr>
      <w:r w:rsidRPr="00BA3FC5">
        <w:rPr>
          <w:rFonts w:ascii="GHEA Grapalat" w:hAnsi="GHEA Grapalat"/>
          <w:b/>
        </w:rPr>
        <w:t>ԱՐԱԳԱԾՈՏՆԻ ՄԱՐԶ</w:t>
      </w:r>
      <w:r w:rsidR="00C87972">
        <w:rPr>
          <w:rFonts w:ascii="GHEA Grapalat" w:hAnsi="GHEA Grapalat"/>
          <w:b/>
        </w:rPr>
        <w:t>ՊԵՏԻ ՀԱՇՎԵՏՎՈՒԹՅՈՒՆԸ</w:t>
      </w:r>
    </w:p>
    <w:p w:rsidR="00C87972" w:rsidRPr="00BA3FC5" w:rsidRDefault="00C87972" w:rsidP="00D61F6C">
      <w:pPr>
        <w:spacing w:after="0" w:line="360" w:lineRule="auto"/>
        <w:jc w:val="center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jc w:val="center"/>
        <w:outlineLvl w:val="0"/>
        <w:rPr>
          <w:rFonts w:ascii="GHEA Grapalat" w:hAnsi="GHEA Grapalat"/>
          <w:b/>
        </w:rPr>
      </w:pPr>
      <w:r w:rsidRPr="00BA3FC5">
        <w:rPr>
          <w:rFonts w:ascii="GHEA Grapalat" w:hAnsi="GHEA Grapalat"/>
          <w:b/>
        </w:rPr>
        <w:t>201</w:t>
      </w:r>
      <w:r w:rsidR="001239B7" w:rsidRPr="00BA3FC5">
        <w:rPr>
          <w:rFonts w:ascii="GHEA Grapalat" w:hAnsi="GHEA Grapalat"/>
          <w:b/>
        </w:rPr>
        <w:t>2</w:t>
      </w:r>
      <w:r w:rsidRPr="00BA3FC5">
        <w:rPr>
          <w:rFonts w:ascii="GHEA Grapalat" w:hAnsi="GHEA Grapalat"/>
          <w:b/>
        </w:rPr>
        <w:t xml:space="preserve"> ԹՎԱԿԱՆԻ ՏԱՐԵԿԱՆ ԱՇԽԱՏԱՆՔԱՅԻՆ ՊԼԱՆԻ </w:t>
      </w:r>
      <w:r w:rsidR="00C87972">
        <w:rPr>
          <w:rFonts w:ascii="GHEA Grapalat" w:hAnsi="GHEA Grapalat"/>
          <w:b/>
        </w:rPr>
        <w:t>ԿԱՏԱՐՄԱՆ ՄԱՍԻՆ</w:t>
      </w:r>
    </w:p>
    <w:p w:rsidR="004749F0" w:rsidRPr="00BA3FC5" w:rsidRDefault="004749F0" w:rsidP="004749F0">
      <w:pPr>
        <w:spacing w:after="0" w:line="240" w:lineRule="auto"/>
        <w:jc w:val="center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jc w:val="center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4749F0" w:rsidRPr="00BA3FC5" w:rsidRDefault="004749F0" w:rsidP="009B6080">
      <w:pPr>
        <w:rPr>
          <w:rStyle w:val="Strong"/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right="-850"/>
        <w:rPr>
          <w:rFonts w:ascii="GHEA Grapalat" w:hAnsi="GHEA Grapalat"/>
        </w:rPr>
      </w:pPr>
    </w:p>
    <w:p w:rsidR="00C87972" w:rsidRDefault="00C87972" w:rsidP="001A239B">
      <w:pPr>
        <w:spacing w:after="0" w:line="240" w:lineRule="auto"/>
        <w:ind w:left="2836" w:right="-850" w:firstLine="1417"/>
        <w:rPr>
          <w:rFonts w:ascii="GHEA Grapalat" w:hAnsi="GHEA Grapalat"/>
          <w:b/>
        </w:rPr>
      </w:pPr>
    </w:p>
    <w:p w:rsidR="00C87972" w:rsidRDefault="00C87972" w:rsidP="001A239B">
      <w:pPr>
        <w:spacing w:after="0" w:line="240" w:lineRule="auto"/>
        <w:ind w:left="2836" w:right="-850" w:firstLine="1417"/>
        <w:rPr>
          <w:rFonts w:ascii="GHEA Grapalat" w:hAnsi="GHEA Grapalat"/>
          <w:b/>
        </w:rPr>
      </w:pPr>
    </w:p>
    <w:p w:rsidR="00C87972" w:rsidRDefault="00C87972" w:rsidP="001A239B">
      <w:pPr>
        <w:spacing w:after="0" w:line="240" w:lineRule="auto"/>
        <w:ind w:left="2836" w:right="-850" w:firstLine="1417"/>
        <w:rPr>
          <w:rFonts w:ascii="GHEA Grapalat" w:hAnsi="GHEA Grapalat"/>
          <w:b/>
        </w:rPr>
      </w:pPr>
    </w:p>
    <w:p w:rsidR="00C87972" w:rsidRDefault="00C87972" w:rsidP="001A239B">
      <w:pPr>
        <w:spacing w:after="0" w:line="240" w:lineRule="auto"/>
        <w:ind w:left="2836" w:right="-850" w:firstLine="1417"/>
        <w:rPr>
          <w:rFonts w:ascii="GHEA Grapalat" w:hAnsi="GHEA Grapalat"/>
          <w:b/>
        </w:rPr>
      </w:pPr>
    </w:p>
    <w:p w:rsidR="00C87972" w:rsidRDefault="00C87972" w:rsidP="001A239B">
      <w:pPr>
        <w:spacing w:after="0" w:line="240" w:lineRule="auto"/>
        <w:ind w:left="2836" w:right="-850" w:firstLine="1417"/>
        <w:rPr>
          <w:rFonts w:ascii="GHEA Grapalat" w:hAnsi="GHEA Grapalat"/>
          <w:b/>
        </w:rPr>
      </w:pPr>
    </w:p>
    <w:p w:rsidR="00C87972" w:rsidRDefault="00C87972" w:rsidP="001A239B">
      <w:pPr>
        <w:spacing w:after="0" w:line="240" w:lineRule="auto"/>
        <w:ind w:left="2836" w:right="-850" w:firstLine="1417"/>
        <w:rPr>
          <w:rFonts w:ascii="GHEA Grapalat" w:hAnsi="GHEA Grapalat"/>
          <w:b/>
        </w:rPr>
      </w:pPr>
    </w:p>
    <w:p w:rsidR="00C87972" w:rsidRDefault="00C87972" w:rsidP="001A239B">
      <w:pPr>
        <w:spacing w:after="0" w:line="240" w:lineRule="auto"/>
        <w:ind w:left="2836" w:right="-850" w:firstLine="1417"/>
        <w:rPr>
          <w:rFonts w:ascii="GHEA Grapalat" w:hAnsi="GHEA Grapalat"/>
          <w:b/>
        </w:rPr>
      </w:pPr>
    </w:p>
    <w:p w:rsidR="00C87972" w:rsidRDefault="00C87972" w:rsidP="001A239B">
      <w:pPr>
        <w:spacing w:after="0" w:line="240" w:lineRule="auto"/>
        <w:ind w:left="2836" w:right="-850" w:firstLine="1417"/>
        <w:rPr>
          <w:rFonts w:ascii="GHEA Grapalat" w:hAnsi="GHEA Grapalat"/>
          <w:b/>
        </w:rPr>
      </w:pPr>
    </w:p>
    <w:p w:rsidR="004749F0" w:rsidRPr="00BA3FC5" w:rsidRDefault="004749F0" w:rsidP="004749F0">
      <w:pPr>
        <w:spacing w:after="0" w:line="240" w:lineRule="auto"/>
        <w:ind w:firstLine="709"/>
        <w:jc w:val="center"/>
        <w:rPr>
          <w:rFonts w:ascii="GHEA Grapalat" w:hAnsi="GHEA Grapalat"/>
          <w:b/>
          <w:lang w:val="af-ZA"/>
        </w:rPr>
      </w:pPr>
      <w:bookmarkStart w:id="0" w:name="_Hlk226691477"/>
      <w:r w:rsidRPr="00BA3FC5">
        <w:rPr>
          <w:rFonts w:ascii="GHEA Grapalat" w:hAnsi="GHEA Grapalat"/>
          <w:b/>
          <w:lang w:val="af-ZA"/>
        </w:rPr>
        <w:lastRenderedPageBreak/>
        <w:t>2.</w:t>
      </w:r>
      <w:bookmarkStart w:id="1" w:name="_Hlk252777607"/>
      <w:r w:rsidRPr="00BA3FC5">
        <w:rPr>
          <w:rFonts w:ascii="GHEA Grapalat" w:hAnsi="GHEA Grapalat"/>
          <w:b/>
          <w:lang w:val="af-ZA"/>
        </w:rPr>
        <w:t>ՆԵՐԱԾՈՒԹՅՈՒՆ</w:t>
      </w:r>
    </w:p>
    <w:bookmarkEnd w:id="0"/>
    <w:bookmarkEnd w:id="1"/>
    <w:p w:rsidR="004749F0" w:rsidRPr="00BA3FC5" w:rsidRDefault="004749F0" w:rsidP="004749F0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4749F0" w:rsidRPr="00BA3FC5" w:rsidRDefault="004749F0" w:rsidP="004749F0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af-ZA"/>
        </w:rPr>
        <w:t xml:space="preserve">Հայաստանի Հանրապետության Արագածոտնի մարզի 2011-2014 թվականների սոցիալ-տնտեսական զարգացման ծրագրի (այսուհետ Ծրագիր) 2012 թվականի աշխատանքային պլանի տարեկան հաշվետվությունը կազմվել է Հայաստանի Հանրապետության Արագածոտնի մարզպետի 14.07.2009 թ. թիվ 83-Ա կարգադրությամբ հաստատված </w:t>
      </w:r>
      <w:r w:rsidRPr="00BA3FC5">
        <w:rPr>
          <w:rFonts w:ascii="GHEA Grapalat" w:hAnsi="GHEA Grapalat"/>
          <w:lang w:val="af-ZA"/>
        </w:rPr>
        <w:tab/>
        <w:t>Արագածոտնի մարզային զարգացման ծրագրի մոնիտորինգի և գնահատման աշխատանքային խմբի կողմից:</w:t>
      </w:r>
    </w:p>
    <w:p w:rsidR="004749F0" w:rsidRPr="00BA3FC5" w:rsidRDefault="004749F0" w:rsidP="004749F0">
      <w:pPr>
        <w:spacing w:after="0" w:line="240" w:lineRule="auto"/>
        <w:ind w:firstLine="709"/>
        <w:jc w:val="both"/>
        <w:rPr>
          <w:rFonts w:ascii="GHEA Grapalat" w:hAnsi="GHEA Grapalat"/>
          <w:b/>
          <w:lang w:val="af-ZA"/>
        </w:rPr>
      </w:pPr>
      <w:r w:rsidRPr="00BA3FC5">
        <w:rPr>
          <w:rFonts w:ascii="GHEA Grapalat" w:hAnsi="GHEA Grapalat"/>
          <w:b/>
          <w:lang w:val="af-ZA"/>
        </w:rPr>
        <w:t>Ծրագրի ընդհանուր բնութագիրը</w:t>
      </w:r>
    </w:p>
    <w:p w:rsidR="004749F0" w:rsidRPr="00BA3FC5" w:rsidRDefault="004749F0" w:rsidP="004749F0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af-ZA"/>
        </w:rPr>
        <w:t xml:space="preserve">Հայաստանի Հանրապետության կառավարության 2010 թվականի ապրիլի 29-ի N 560-Ն որոշմամբ հաստատվեց Հայաստանի Հանրապետության Արագածոտնի մարզի 2011-2014 թվականների սոցիալ-տնտեսական զարգացման ծրագիրը: </w:t>
      </w:r>
    </w:p>
    <w:p w:rsidR="004749F0" w:rsidRPr="00BA3FC5" w:rsidRDefault="004749F0" w:rsidP="004749F0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af-ZA"/>
        </w:rPr>
      </w:pPr>
    </w:p>
    <w:p w:rsidR="004749F0" w:rsidRPr="00BA3FC5" w:rsidRDefault="004749F0" w:rsidP="004749F0">
      <w:pPr>
        <w:spacing w:after="0" w:line="240" w:lineRule="auto"/>
        <w:ind w:firstLine="540"/>
        <w:jc w:val="both"/>
        <w:rPr>
          <w:rFonts w:ascii="GHEA Grapalat" w:hAnsi="GHEA Grapalat"/>
          <w:b/>
          <w:lang w:val="af-ZA"/>
        </w:rPr>
      </w:pPr>
      <w:r w:rsidRPr="00BA3FC5">
        <w:rPr>
          <w:rFonts w:ascii="GHEA Grapalat" w:hAnsi="GHEA Grapalat"/>
          <w:b/>
          <w:lang w:val="af-ZA"/>
        </w:rPr>
        <w:t>Ծրագրի ֆինանսավորումը</w:t>
      </w:r>
    </w:p>
    <w:p w:rsidR="004749F0" w:rsidRPr="00BA3FC5" w:rsidRDefault="004749F0" w:rsidP="004749F0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:rsidR="00E75B56" w:rsidRDefault="004749F0" w:rsidP="00E75B56">
      <w:pPr>
        <w:spacing w:after="0" w:line="240" w:lineRule="auto"/>
        <w:ind w:firstLine="540"/>
        <w:jc w:val="both"/>
        <w:rPr>
          <w:rFonts w:ascii="GHEA Grapalat" w:hAnsi="GHEA Grapalat"/>
          <w:lang w:val="af-ZA"/>
        </w:rPr>
      </w:pPr>
      <w:bookmarkStart w:id="2" w:name="_Hlk226692095"/>
      <w:r w:rsidRPr="00BA3FC5">
        <w:rPr>
          <w:rFonts w:ascii="GHEA Grapalat" w:hAnsi="GHEA Grapalat"/>
          <w:lang w:val="af-ZA"/>
        </w:rPr>
        <w:t xml:space="preserve">ՄԶԾ իրագործման համար պահանջվող ֆինանսական միջոցները և նրանց ծախսման ուղղությունները 2012 թվականի համար գնահատված են` պահանջվող ընդհանուր գումարը կազմում է ավելի քան </w:t>
      </w:r>
      <w:r w:rsidR="001A239B" w:rsidRPr="00BA3FC5">
        <w:rPr>
          <w:rFonts w:ascii="GHEA Grapalat" w:hAnsi="GHEA Grapalat"/>
          <w:lang w:val="af-ZA"/>
        </w:rPr>
        <w:t>35</w:t>
      </w:r>
      <w:r w:rsidRPr="00BA3FC5">
        <w:rPr>
          <w:rFonts w:ascii="GHEA Grapalat" w:hAnsi="GHEA Grapalat"/>
          <w:lang w:val="af-ZA"/>
        </w:rPr>
        <w:t xml:space="preserve">.3 մլրդ դրամ: </w:t>
      </w:r>
    </w:p>
    <w:p w:rsidR="004749F0" w:rsidRPr="00BA3FC5" w:rsidRDefault="004749F0" w:rsidP="00E75B56">
      <w:pPr>
        <w:spacing w:after="0" w:line="240" w:lineRule="auto"/>
        <w:ind w:firstLine="54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af-ZA"/>
        </w:rPr>
        <w:t>2012 թվականի ՏԱՊ-ով նախատեսվել է իրականացնել 1</w:t>
      </w:r>
      <w:r w:rsidR="00544F39">
        <w:rPr>
          <w:rFonts w:ascii="GHEA Grapalat" w:hAnsi="GHEA Grapalat"/>
          <w:lang w:val="af-ZA"/>
        </w:rPr>
        <w:t>20</w:t>
      </w:r>
      <w:r w:rsidRPr="00BA3FC5">
        <w:rPr>
          <w:rFonts w:ascii="GHEA Grapalat" w:hAnsi="GHEA Grapalat"/>
          <w:lang w:val="af-ZA"/>
        </w:rPr>
        <w:t xml:space="preserve"> միջոցառում, որի համար ֆինանսավորումը կազմում է ավելի քան 35.3 մլրդ. դրամ, այդ թվում ՀՀ պետական բյուջեից հատկացումներ` 28.6 մլրդ. դրամ: Դրա մեջ մտնում է Հյուսիս-հարավ մայրուղու շինարարությունը, որի համար նախատեսված է մոտ 25.6 միլիարդ դրամ:</w:t>
      </w:r>
    </w:p>
    <w:p w:rsidR="00E75B56" w:rsidRPr="00C87972" w:rsidRDefault="004749F0" w:rsidP="00E75B56">
      <w:pPr>
        <w:pStyle w:val="Heading1"/>
        <w:spacing w:before="0" w:line="240" w:lineRule="auto"/>
        <w:ind w:firstLine="900"/>
        <w:jc w:val="both"/>
        <w:rPr>
          <w:rFonts w:ascii="GHEA Grapalat" w:hAnsi="GHEA Grapalat"/>
          <w:b w:val="0"/>
          <w:color w:val="auto"/>
          <w:sz w:val="22"/>
          <w:szCs w:val="22"/>
          <w:lang w:val="af-ZA"/>
        </w:rPr>
      </w:pPr>
      <w:r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Նշված միջոցառումներից 31.12.2012 թվականի դրությամբ ավարտվել են </w:t>
      </w:r>
      <w:r w:rsidR="00544F39"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>112</w:t>
      </w:r>
      <w:r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միջոցառումներ` </w:t>
      </w:r>
      <w:r w:rsidR="00544F39"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>32.6</w:t>
      </w:r>
      <w:r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միլիարդ դրամ արժեքով, </w:t>
      </w:r>
      <w:r w:rsidR="00544F39"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>8</w:t>
      </w:r>
      <w:r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միջոցառումների կատարում ընթացքի մեջ են</w:t>
      </w:r>
      <w:r w:rsidR="00544F39"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կամ տեղափոխվել են 2013 թվական` 29.8 միլիարդ դրամի չափով: Դրա մեջ մտնում է Հյուսիս-հարավ ճանապարհի շինարարությունը, որից հաջորդ տարի է տեղափոխվել 20.0 միլիարդ դրամը:</w:t>
      </w:r>
      <w:r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 </w:t>
      </w:r>
    </w:p>
    <w:p w:rsidR="00E75B56" w:rsidRPr="00C87972" w:rsidRDefault="00544F39" w:rsidP="00E75B56">
      <w:pPr>
        <w:pStyle w:val="Heading1"/>
        <w:spacing w:before="0" w:line="240" w:lineRule="auto"/>
        <w:ind w:firstLine="900"/>
        <w:jc w:val="both"/>
        <w:rPr>
          <w:rFonts w:ascii="GHEA Grapalat" w:hAnsi="GHEA Grapalat"/>
          <w:b w:val="0"/>
          <w:color w:val="auto"/>
          <w:sz w:val="22"/>
          <w:szCs w:val="22"/>
          <w:lang w:val="af-ZA"/>
        </w:rPr>
      </w:pPr>
      <w:r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Կատարվել են նաև 3389.0 միլիոն դրամի ներդրումներ, որոնք ՏԱՊ-ում չեն նախատեսվել : Դրանք </w:t>
      </w:r>
      <w:r w:rsidR="00857FB2"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>առաջնահերթ լուծում պահանջող խն</w:t>
      </w:r>
      <w:r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 xml:space="preserve">դիրների լուծման </w:t>
      </w:r>
      <w:r w:rsidR="00857FB2"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>2-րդ, 3-րդ և 4-րդ ծրագրերով մարզին հատկացված գումարներն են, որոնք ամբողջովին իրացվել են</w:t>
      </w:r>
      <w:r w:rsidRPr="00C87972">
        <w:rPr>
          <w:rFonts w:ascii="GHEA Grapalat" w:hAnsi="GHEA Grapalat"/>
          <w:b w:val="0"/>
          <w:color w:val="auto"/>
          <w:sz w:val="22"/>
          <w:szCs w:val="22"/>
          <w:lang w:val="af-ZA"/>
        </w:rPr>
        <w:t>:</w:t>
      </w:r>
    </w:p>
    <w:p w:rsidR="00C87972" w:rsidRDefault="00C87972" w:rsidP="003A31D1">
      <w:pPr>
        <w:spacing w:after="0" w:line="240" w:lineRule="auto"/>
        <w:ind w:left="360"/>
        <w:jc w:val="center"/>
        <w:rPr>
          <w:rFonts w:ascii="GHEA Grapalat" w:hAnsi="GHEA Grapalat"/>
          <w:b/>
          <w:lang w:val="af-ZA"/>
        </w:rPr>
      </w:pPr>
    </w:p>
    <w:p w:rsidR="004749F0" w:rsidRPr="00BA3FC5" w:rsidRDefault="004749F0" w:rsidP="003A31D1">
      <w:pPr>
        <w:spacing w:after="0" w:line="240" w:lineRule="auto"/>
        <w:ind w:left="360"/>
        <w:jc w:val="center"/>
        <w:rPr>
          <w:rFonts w:ascii="GHEA Grapalat" w:hAnsi="GHEA Grapalat"/>
          <w:b/>
          <w:lang w:val="af-ZA"/>
        </w:rPr>
      </w:pPr>
      <w:r w:rsidRPr="00BA3FC5">
        <w:rPr>
          <w:rFonts w:ascii="GHEA Grapalat" w:hAnsi="GHEA Grapalat"/>
          <w:b/>
          <w:lang w:val="af-ZA"/>
        </w:rPr>
        <w:t>3.</w:t>
      </w:r>
      <w:bookmarkStart w:id="3" w:name="_Hlk252777646"/>
      <w:r w:rsidRPr="00BA3FC5">
        <w:rPr>
          <w:rFonts w:ascii="GHEA Grapalat" w:hAnsi="GHEA Grapalat"/>
          <w:b/>
          <w:lang w:val="af-ZA"/>
        </w:rPr>
        <w:t>ԱՐԴՅՈՒՆԱԲԵՐՈՒԹՅՈՒՆ</w:t>
      </w:r>
    </w:p>
    <w:bookmarkEnd w:id="3"/>
    <w:p w:rsidR="004749F0" w:rsidRPr="00BA3FC5" w:rsidRDefault="004749F0" w:rsidP="003A31D1">
      <w:pPr>
        <w:spacing w:after="0" w:line="240" w:lineRule="auto"/>
        <w:ind w:left="360"/>
        <w:jc w:val="both"/>
        <w:rPr>
          <w:rFonts w:ascii="GHEA Grapalat" w:hAnsi="GHEA Grapalat"/>
          <w:b/>
          <w:i/>
          <w:lang w:val="af-ZA"/>
        </w:rPr>
      </w:pPr>
    </w:p>
    <w:p w:rsidR="00D14BDA" w:rsidRPr="00BA3FC5" w:rsidRDefault="00D14BDA" w:rsidP="003A31D1">
      <w:pPr>
        <w:spacing w:line="240" w:lineRule="auto"/>
        <w:ind w:firstLine="72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af-ZA"/>
        </w:rPr>
        <w:t xml:space="preserve">Ընդհանրապես, մարզի արդյունաբերությունը վերջին տարիներին նպատակաուղղված է </w:t>
      </w:r>
      <w:r w:rsidR="00C87972">
        <w:rPr>
          <w:rFonts w:ascii="GHEA Grapalat" w:hAnsi="GHEA Grapalat"/>
          <w:lang w:val="af-ZA"/>
        </w:rPr>
        <w:t xml:space="preserve">եղել </w:t>
      </w:r>
      <w:r w:rsidRPr="00BA3FC5">
        <w:rPr>
          <w:rFonts w:ascii="GHEA Grapalat" w:hAnsi="GHEA Grapalat"/>
          <w:lang w:val="af-ZA"/>
        </w:rPr>
        <w:t xml:space="preserve">դեպի տեղական գյուղատնտեսական արտադրանքի վերամշակումը:  </w:t>
      </w:r>
    </w:p>
    <w:p w:rsidR="004749F0" w:rsidRPr="00BA3FC5" w:rsidRDefault="004749F0" w:rsidP="003A31D1">
      <w:pPr>
        <w:spacing w:line="240" w:lineRule="auto"/>
        <w:ind w:firstLine="72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</w:rPr>
        <w:t>Հիմնական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շեշտը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դրվում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բնագավառի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սուբյեկտների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զարգացման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</w:rPr>
        <w:t>նոր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արտադրությունների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կազմակերպման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</w:rPr>
        <w:t>դրանց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ֆինանսական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վիճակի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ամրապնդման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</w:rPr>
        <w:t>համախառն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արտադրանքի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իրացման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ծավալների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ընդլայնման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վրա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</w:rPr>
        <w:t>Արտադրանքի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արտահանումը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կավելանա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հիմնականում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գյուղատնտեսական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արտադրանք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վերամշակող</w:t>
      </w:r>
      <w:r w:rsidRPr="00BA3FC5">
        <w:rPr>
          <w:rFonts w:ascii="GHEA Grapalat" w:hAnsi="GHEA Grapalat"/>
          <w:lang w:val="af-ZA"/>
        </w:rPr>
        <w:t>` ,,</w:t>
      </w:r>
      <w:r w:rsidRPr="00BA3FC5">
        <w:rPr>
          <w:rFonts w:ascii="GHEA Grapalat" w:hAnsi="GHEA Grapalat"/>
        </w:rPr>
        <w:t>Աշտարակկաթ</w:t>
      </w:r>
      <w:r w:rsidRPr="00BA3FC5">
        <w:rPr>
          <w:rFonts w:ascii="GHEA Grapalat" w:hAnsi="GHEA Grapalat"/>
          <w:lang w:val="af-ZA"/>
        </w:rPr>
        <w:t>,, , ,,</w:t>
      </w:r>
      <w:r w:rsidRPr="00BA3FC5">
        <w:rPr>
          <w:rFonts w:ascii="GHEA Grapalat" w:hAnsi="GHEA Grapalat"/>
        </w:rPr>
        <w:t>Թամարա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Ֆրութ</w:t>
      </w:r>
      <w:r w:rsidRPr="00BA3FC5">
        <w:rPr>
          <w:rFonts w:ascii="GHEA Grapalat" w:hAnsi="GHEA Grapalat"/>
          <w:lang w:val="af-ZA"/>
        </w:rPr>
        <w:t>,, , ,,</w:t>
      </w:r>
      <w:r w:rsidRPr="00BA3FC5">
        <w:rPr>
          <w:rFonts w:ascii="GHEA Grapalat" w:hAnsi="GHEA Grapalat"/>
        </w:rPr>
        <w:t>Իշխան</w:t>
      </w:r>
      <w:r w:rsidRPr="00BA3FC5">
        <w:rPr>
          <w:rFonts w:ascii="GHEA Grapalat" w:hAnsi="GHEA Grapalat"/>
          <w:lang w:val="af-ZA"/>
        </w:rPr>
        <w:t>,, , ,,</w:t>
      </w:r>
      <w:r w:rsidRPr="00BA3FC5">
        <w:rPr>
          <w:rFonts w:ascii="GHEA Grapalat" w:hAnsi="GHEA Grapalat"/>
        </w:rPr>
        <w:t>Արմենիա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Վայն</w:t>
      </w:r>
      <w:r w:rsidRPr="00BA3FC5">
        <w:rPr>
          <w:rFonts w:ascii="GHEA Grapalat" w:hAnsi="GHEA Grapalat"/>
          <w:lang w:val="af-ZA"/>
        </w:rPr>
        <w:t>,, ,,</w:t>
      </w:r>
      <w:r w:rsidRPr="00BA3FC5">
        <w:rPr>
          <w:rFonts w:ascii="GHEA Grapalat" w:hAnsi="GHEA Grapalat"/>
        </w:rPr>
        <w:t>Գուրմե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դուրմե</w:t>
      </w:r>
      <w:r w:rsidRPr="00BA3FC5">
        <w:rPr>
          <w:rFonts w:ascii="GHEA Grapalat" w:hAnsi="GHEA Grapalat"/>
          <w:lang w:val="af-ZA"/>
        </w:rPr>
        <w:t>,, ,  ,,</w:t>
      </w:r>
      <w:r w:rsidRPr="00BA3FC5">
        <w:rPr>
          <w:rFonts w:ascii="GHEA Grapalat" w:hAnsi="GHEA Grapalat"/>
        </w:rPr>
        <w:t>Ապարանի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պանրի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գործարան</w:t>
      </w:r>
      <w:r w:rsidRPr="00BA3FC5">
        <w:rPr>
          <w:rFonts w:ascii="GHEA Grapalat" w:hAnsi="GHEA Grapalat"/>
          <w:lang w:val="af-ZA"/>
        </w:rPr>
        <w:t xml:space="preserve">,,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այլ</w:t>
      </w:r>
      <w:r w:rsidRPr="00BA3FC5">
        <w:rPr>
          <w:rFonts w:ascii="GHEA Grapalat" w:hAnsi="GHEA Grapalat"/>
          <w:lang w:val="af-ZA"/>
        </w:rPr>
        <w:t xml:space="preserve">  </w:t>
      </w:r>
      <w:r w:rsidRPr="00BA3FC5">
        <w:rPr>
          <w:rFonts w:ascii="GHEA Grapalat" w:hAnsi="GHEA Grapalat"/>
        </w:rPr>
        <w:t>ձեռնարկություններում</w:t>
      </w:r>
      <w:r w:rsidRPr="00BA3FC5">
        <w:rPr>
          <w:rFonts w:ascii="GHEA Grapalat" w:hAnsi="GHEA Grapalat"/>
          <w:lang w:val="af-ZA"/>
        </w:rPr>
        <w:t xml:space="preserve">: </w:t>
      </w:r>
    </w:p>
    <w:p w:rsidR="00306F97" w:rsidRPr="00BA3FC5" w:rsidRDefault="004749F0" w:rsidP="003A31D1">
      <w:pPr>
        <w:spacing w:after="0" w:line="240" w:lineRule="auto"/>
        <w:ind w:firstLine="72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af-ZA"/>
        </w:rPr>
        <w:t xml:space="preserve">2012 </w:t>
      </w:r>
      <w:r w:rsidRPr="00BA3FC5">
        <w:rPr>
          <w:rFonts w:ascii="GHEA Grapalat" w:hAnsi="GHEA Grapalat"/>
        </w:rPr>
        <w:t>թ</w:t>
      </w:r>
      <w:r w:rsidRPr="00BA3FC5">
        <w:rPr>
          <w:rFonts w:ascii="GHEA Grapalat" w:hAnsi="GHEA Grapalat"/>
          <w:lang w:val="af-ZA"/>
        </w:rPr>
        <w:t>.  ,,</w:t>
      </w:r>
      <w:r w:rsidRPr="00BA3FC5">
        <w:rPr>
          <w:rFonts w:ascii="GHEA Grapalat" w:hAnsi="GHEA Grapalat"/>
        </w:rPr>
        <w:t>Գոլդեն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գրեյպ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Արմաս</w:t>
      </w:r>
      <w:r w:rsidRPr="00BA3FC5">
        <w:rPr>
          <w:rFonts w:ascii="GHEA Grapalat" w:hAnsi="GHEA Grapalat"/>
          <w:lang w:val="af-ZA"/>
        </w:rPr>
        <w:t xml:space="preserve">,, </w:t>
      </w:r>
      <w:r w:rsidRPr="00BA3FC5">
        <w:rPr>
          <w:rFonts w:ascii="GHEA Grapalat" w:hAnsi="GHEA Grapalat"/>
        </w:rPr>
        <w:t>ՍՊ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ընկերությունն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 w:cs="Sylfaen"/>
        </w:rPr>
        <w:t>իր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իսկ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միջոցներով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հիմնված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խաղողի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պտղի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այգիների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բազայի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վրա</w:t>
      </w:r>
      <w:r w:rsidRPr="00BA3FC5">
        <w:rPr>
          <w:rFonts w:ascii="GHEA Grapalat" w:hAnsi="GHEA Grapalat"/>
          <w:lang w:val="af-ZA"/>
        </w:rPr>
        <w:t xml:space="preserve">  </w:t>
      </w:r>
      <w:r w:rsidRPr="00BA3FC5">
        <w:rPr>
          <w:rFonts w:ascii="GHEA Grapalat" w:hAnsi="GHEA Grapalat"/>
        </w:rPr>
        <w:t>իտալական</w:t>
      </w:r>
      <w:r w:rsidRPr="00BA3FC5">
        <w:rPr>
          <w:rFonts w:ascii="GHEA Grapalat" w:hAnsi="GHEA Grapalat"/>
          <w:lang w:val="af-ZA"/>
        </w:rPr>
        <w:t xml:space="preserve"> «</w:t>
      </w:r>
      <w:r w:rsidRPr="00BA3FC5">
        <w:rPr>
          <w:rFonts w:ascii="GHEA Grapalat" w:hAnsi="GHEA Grapalat"/>
        </w:rPr>
        <w:t>Սայա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Քոնսալթինգ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 w:cs="Sylfaen"/>
        </w:rPr>
        <w:t>ընդ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 w:cs="Sylfaen"/>
        </w:rPr>
        <w:t>Թրեյդ</w:t>
      </w:r>
      <w:r w:rsidRPr="00BA3FC5">
        <w:rPr>
          <w:rFonts w:ascii="GHEA Grapalat" w:hAnsi="GHEA Grapalat"/>
          <w:lang w:val="af-ZA"/>
        </w:rPr>
        <w:t xml:space="preserve">» </w:t>
      </w:r>
      <w:r w:rsidRPr="00BA3FC5">
        <w:rPr>
          <w:rFonts w:ascii="GHEA Grapalat" w:hAnsi="GHEA Grapalat" w:cs="Sylfaen"/>
        </w:rPr>
        <w:t>ՍՊ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 w:cs="Sylfaen"/>
        </w:rPr>
        <w:t>ընկերության</w:t>
      </w:r>
      <w:r w:rsidRPr="00BA3FC5">
        <w:rPr>
          <w:rFonts w:ascii="GHEA Grapalat" w:hAnsi="GHEA Grapalat"/>
          <w:lang w:val="af-ZA"/>
        </w:rPr>
        <w:t xml:space="preserve"> </w:t>
      </w:r>
      <w:r w:rsidR="008C70FF" w:rsidRPr="00BA3FC5">
        <w:rPr>
          <w:rFonts w:ascii="GHEA Grapalat" w:hAnsi="GHEA Grapalat" w:cs="Sylfaen"/>
        </w:rPr>
        <w:t>հետ</w:t>
      </w:r>
      <w:r w:rsidR="008C70FF"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ավարտ</w:t>
      </w:r>
      <w:r w:rsidR="008C70FF" w:rsidRPr="00BA3FC5">
        <w:rPr>
          <w:rFonts w:ascii="GHEA Grapalat" w:hAnsi="GHEA Grapalat" w:cs="Sylfaen"/>
        </w:rPr>
        <w:t>ել</w:t>
      </w:r>
      <w:r w:rsidR="008C70FF" w:rsidRPr="00BA3FC5">
        <w:rPr>
          <w:rFonts w:ascii="GHEA Grapalat" w:hAnsi="GHEA Grapalat" w:cs="Sylfaen"/>
          <w:lang w:val="af-ZA"/>
        </w:rPr>
        <w:t xml:space="preserve"> </w:t>
      </w:r>
      <w:r w:rsidR="008C70FF" w:rsidRPr="00BA3FC5">
        <w:rPr>
          <w:rFonts w:ascii="GHEA Grapalat" w:hAnsi="GHEA Grapalat" w:cs="Sylfaen"/>
        </w:rPr>
        <w:t>է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խաղողի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և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մրգի</w:t>
      </w:r>
      <w:r w:rsidRPr="00BA3FC5">
        <w:rPr>
          <w:rFonts w:ascii="GHEA Grapalat" w:hAnsi="GHEA Grapalat" w:cs="Sylfaen"/>
          <w:lang w:val="af-ZA"/>
        </w:rPr>
        <w:t xml:space="preserve">  </w:t>
      </w:r>
      <w:r w:rsidRPr="00BA3FC5">
        <w:rPr>
          <w:rFonts w:ascii="GHEA Grapalat" w:hAnsi="GHEA Grapalat"/>
        </w:rPr>
        <w:t>վերամշակման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գործարանի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շինարարությունը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</w:rPr>
        <w:t>սարքավորումներով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հագեցումը</w:t>
      </w:r>
      <w:r w:rsidR="008C70FF" w:rsidRPr="00BA3FC5">
        <w:rPr>
          <w:rFonts w:ascii="GHEA Grapalat" w:hAnsi="GHEA Grapalat"/>
          <w:lang w:val="af-ZA"/>
        </w:rPr>
        <w:t xml:space="preserve">: 2013 </w:t>
      </w:r>
      <w:r w:rsidR="008C70FF" w:rsidRPr="00BA3FC5">
        <w:rPr>
          <w:rFonts w:ascii="GHEA Grapalat" w:hAnsi="GHEA Grapalat"/>
        </w:rPr>
        <w:t>թ</w:t>
      </w:r>
      <w:r w:rsidR="008C70FF" w:rsidRPr="00BA3FC5">
        <w:rPr>
          <w:rFonts w:ascii="GHEA Grapalat" w:hAnsi="GHEA Grapalat"/>
          <w:lang w:val="af-ZA"/>
        </w:rPr>
        <w:t>-</w:t>
      </w:r>
      <w:r w:rsidR="008C70FF" w:rsidRPr="00BA3FC5">
        <w:rPr>
          <w:rFonts w:ascii="GHEA Grapalat" w:hAnsi="GHEA Grapalat"/>
        </w:rPr>
        <w:t>ին</w:t>
      </w:r>
      <w:r w:rsidR="008C70FF" w:rsidRPr="00BA3FC5">
        <w:rPr>
          <w:rFonts w:ascii="GHEA Grapalat" w:hAnsi="GHEA Grapalat"/>
          <w:lang w:val="af-ZA"/>
        </w:rPr>
        <w:t xml:space="preserve"> </w:t>
      </w:r>
      <w:r w:rsidR="008C70FF" w:rsidRPr="00BA3FC5">
        <w:rPr>
          <w:rFonts w:ascii="GHEA Grapalat" w:hAnsi="GHEA Grapalat"/>
        </w:rPr>
        <w:t>այն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կսկսի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արտադրանքի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թողարկումը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</w:rPr>
        <w:t>Գործարանը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գյուղատնտեսական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մթերքներ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կգնի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նաև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մարզի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գյուղացիական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տնտեսություններից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</w:rPr>
        <w:t>նրանց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կտրամադրի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նպատակային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վարկավորում</w:t>
      </w:r>
      <w:r w:rsidRPr="00BA3FC5">
        <w:rPr>
          <w:rFonts w:ascii="GHEA Grapalat" w:hAnsi="GHEA Grapalat"/>
          <w:lang w:val="af-ZA"/>
        </w:rPr>
        <w:t xml:space="preserve">: </w:t>
      </w:r>
    </w:p>
    <w:p w:rsidR="004749F0" w:rsidRPr="00BA3FC5" w:rsidRDefault="004749F0" w:rsidP="003A31D1">
      <w:pPr>
        <w:spacing w:after="0" w:line="240" w:lineRule="auto"/>
        <w:ind w:firstLine="72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</w:rPr>
        <w:t>Դրանով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նպաստավոր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պայմաններ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կստեղծվեն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գյուղատնտեսության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ոլորտի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առաջընթացի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եկամտաբերության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բարձրացման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համար</w:t>
      </w:r>
      <w:r w:rsidRPr="00BA3FC5">
        <w:rPr>
          <w:rFonts w:ascii="GHEA Grapalat" w:hAnsi="GHEA Grapalat"/>
          <w:lang w:val="af-ZA"/>
        </w:rPr>
        <w:t>:</w:t>
      </w:r>
    </w:p>
    <w:p w:rsidR="004749F0" w:rsidRPr="00BA3FC5" w:rsidRDefault="004749F0" w:rsidP="003A31D1">
      <w:pPr>
        <w:spacing w:line="240" w:lineRule="auto"/>
        <w:ind w:firstLine="72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</w:rPr>
        <w:lastRenderedPageBreak/>
        <w:t>Մարզում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կառուցվում</w:t>
      </w:r>
      <w:r w:rsidRPr="00BA3FC5">
        <w:rPr>
          <w:rFonts w:ascii="GHEA Grapalat" w:hAnsi="GHEA Grapalat"/>
          <w:lang w:val="af-ZA"/>
        </w:rPr>
        <w:t xml:space="preserve"> </w:t>
      </w:r>
      <w:proofErr w:type="gramStart"/>
      <w:r w:rsidRPr="00BA3FC5">
        <w:rPr>
          <w:rFonts w:ascii="GHEA Grapalat" w:hAnsi="GHEA Grapalat"/>
        </w:rPr>
        <w:t>են</w:t>
      </w:r>
      <w:r w:rsidRPr="00BA3FC5">
        <w:rPr>
          <w:rFonts w:ascii="GHEA Grapalat" w:hAnsi="GHEA Grapalat"/>
          <w:lang w:val="af-ZA"/>
        </w:rPr>
        <w:t xml:space="preserve">  4</w:t>
      </w:r>
      <w:proofErr w:type="gramEnd"/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փոքր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ՀԷԿ</w:t>
      </w:r>
      <w:r w:rsidRPr="00BA3FC5">
        <w:rPr>
          <w:rFonts w:ascii="GHEA Grapalat" w:hAnsi="GHEA Grapalat"/>
          <w:lang w:val="af-ZA"/>
        </w:rPr>
        <w:t>-</w:t>
      </w:r>
      <w:r w:rsidRPr="00BA3FC5">
        <w:rPr>
          <w:rFonts w:ascii="GHEA Grapalat" w:hAnsi="GHEA Grapalat"/>
        </w:rPr>
        <w:t>եր</w:t>
      </w:r>
      <w:r w:rsidRPr="00BA3FC5">
        <w:rPr>
          <w:rFonts w:ascii="GHEA Grapalat" w:hAnsi="GHEA Grapalat"/>
          <w:lang w:val="af-ZA"/>
        </w:rPr>
        <w:t xml:space="preserve"> (</w:t>
      </w:r>
      <w:r w:rsidRPr="00BA3FC5">
        <w:rPr>
          <w:rFonts w:ascii="GHEA Grapalat" w:hAnsi="GHEA Grapalat"/>
        </w:rPr>
        <w:t>Արխաշան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ՓՀԷԿ</w:t>
      </w:r>
      <w:r w:rsidRPr="00BA3FC5">
        <w:rPr>
          <w:rFonts w:ascii="GHEA Grapalat" w:hAnsi="GHEA Grapalat"/>
          <w:lang w:val="af-ZA"/>
        </w:rPr>
        <w:t xml:space="preserve">-1, </w:t>
      </w:r>
      <w:r w:rsidRPr="00BA3FC5">
        <w:rPr>
          <w:rFonts w:ascii="GHEA Grapalat" w:hAnsi="GHEA Grapalat"/>
        </w:rPr>
        <w:t>Արխաշան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ՓՀԷԿ</w:t>
      </w:r>
      <w:r w:rsidRPr="00BA3FC5">
        <w:rPr>
          <w:rFonts w:ascii="GHEA Grapalat" w:hAnsi="GHEA Grapalat"/>
          <w:lang w:val="af-ZA"/>
        </w:rPr>
        <w:t xml:space="preserve">-2, </w:t>
      </w:r>
      <w:r w:rsidRPr="00BA3FC5">
        <w:rPr>
          <w:rFonts w:ascii="GHEA Grapalat" w:hAnsi="GHEA Grapalat"/>
        </w:rPr>
        <w:t>Արխաշան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ՓՀԷԿ</w:t>
      </w:r>
      <w:r w:rsidRPr="00BA3FC5">
        <w:rPr>
          <w:rFonts w:ascii="GHEA Grapalat" w:hAnsi="GHEA Grapalat"/>
          <w:lang w:val="af-ZA"/>
        </w:rPr>
        <w:t xml:space="preserve">-3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Դուսքենդ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ՓՀԷԿ</w:t>
      </w:r>
      <w:r w:rsidRPr="00BA3FC5">
        <w:rPr>
          <w:rFonts w:ascii="GHEA Grapalat" w:hAnsi="GHEA Grapalat"/>
          <w:lang w:val="af-ZA"/>
        </w:rPr>
        <w:t xml:space="preserve">):   </w:t>
      </w:r>
      <w:r w:rsidRPr="00BA3FC5">
        <w:rPr>
          <w:rFonts w:ascii="GHEA Grapalat" w:hAnsi="GHEA Grapalat"/>
        </w:rPr>
        <w:t>Դրանց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շինարարությունը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կավարտվի</w:t>
      </w:r>
      <w:r w:rsidRPr="00BA3FC5">
        <w:rPr>
          <w:rFonts w:ascii="GHEA Grapalat" w:hAnsi="GHEA Grapalat"/>
          <w:lang w:val="af-ZA"/>
        </w:rPr>
        <w:t xml:space="preserve"> 2014 </w:t>
      </w:r>
      <w:r w:rsidRPr="00BA3FC5">
        <w:rPr>
          <w:rFonts w:ascii="GHEA Grapalat" w:hAnsi="GHEA Grapalat"/>
        </w:rPr>
        <w:t>թ</w:t>
      </w:r>
      <w:r w:rsidRPr="00BA3FC5">
        <w:rPr>
          <w:rFonts w:ascii="GHEA Grapalat" w:hAnsi="GHEA Grapalat"/>
          <w:lang w:val="af-ZA"/>
        </w:rPr>
        <w:t>-</w:t>
      </w:r>
      <w:r w:rsidRPr="00BA3FC5">
        <w:rPr>
          <w:rFonts w:ascii="GHEA Grapalat" w:hAnsi="GHEA Grapalat"/>
        </w:rPr>
        <w:t>ին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</w:rPr>
        <w:t>Ծրագրի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ավարտից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հետո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կարտադրվի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12.50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միլիոն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կվտ</w:t>
      </w:r>
      <w:r w:rsidRPr="00BA3FC5">
        <w:rPr>
          <w:rFonts w:ascii="GHEA Grapalat" w:hAnsi="GHEA Grapalat"/>
          <w:lang w:val="af-ZA"/>
        </w:rPr>
        <w:t>/</w:t>
      </w:r>
      <w:r w:rsidRPr="00BA3FC5">
        <w:rPr>
          <w:rFonts w:ascii="GHEA Grapalat" w:hAnsi="GHEA Grapalat"/>
        </w:rPr>
        <w:t>ժամ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էլեկտրաէներգիա</w:t>
      </w:r>
      <w:r w:rsidRPr="00BA3FC5">
        <w:rPr>
          <w:rFonts w:ascii="GHEA Grapalat" w:hAnsi="GHEA Grapalat"/>
          <w:lang w:val="af-ZA"/>
        </w:rPr>
        <w:t>:</w:t>
      </w:r>
    </w:p>
    <w:p w:rsidR="004749F0" w:rsidRPr="00BA3FC5" w:rsidRDefault="004749F0" w:rsidP="003A31D1">
      <w:pPr>
        <w:spacing w:line="240" w:lineRule="auto"/>
        <w:ind w:firstLine="72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</w:rPr>
        <w:t>Մարզի</w:t>
      </w:r>
      <w:r w:rsidRPr="00BA3FC5">
        <w:rPr>
          <w:rFonts w:ascii="GHEA Grapalat" w:hAnsi="GHEA Grapalat"/>
          <w:lang w:val="af-ZA"/>
        </w:rPr>
        <w:t xml:space="preserve"> </w:t>
      </w:r>
      <w:proofErr w:type="gramStart"/>
      <w:r w:rsidRPr="00BA3FC5">
        <w:rPr>
          <w:rFonts w:ascii="GHEA Grapalat" w:hAnsi="GHEA Grapalat"/>
        </w:rPr>
        <w:t>զարգացման</w:t>
      </w:r>
      <w:r w:rsidRPr="00BA3FC5">
        <w:rPr>
          <w:rFonts w:ascii="GHEA Grapalat" w:hAnsi="GHEA Grapalat"/>
          <w:lang w:val="af-ZA"/>
        </w:rPr>
        <w:t xml:space="preserve">  2012</w:t>
      </w:r>
      <w:proofErr w:type="gramEnd"/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թ</w:t>
      </w:r>
      <w:r w:rsidRPr="00BA3FC5">
        <w:rPr>
          <w:rFonts w:ascii="GHEA Grapalat" w:hAnsi="GHEA Grapalat"/>
          <w:lang w:val="af-ZA"/>
        </w:rPr>
        <w:t xml:space="preserve">. </w:t>
      </w:r>
      <w:r w:rsidR="00C87972">
        <w:rPr>
          <w:rFonts w:ascii="GHEA Grapalat" w:hAnsi="GHEA Grapalat"/>
        </w:rPr>
        <w:t>ծրագրով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ներդրումները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կազմելու</w:t>
      </w:r>
      <w:r w:rsidRPr="00BA3FC5">
        <w:rPr>
          <w:rFonts w:ascii="GHEA Grapalat" w:hAnsi="GHEA Grapalat"/>
          <w:lang w:val="af-ZA"/>
        </w:rPr>
        <w:t xml:space="preserve"> </w:t>
      </w:r>
      <w:r w:rsidR="00D16002" w:rsidRPr="00BA3FC5">
        <w:rPr>
          <w:rFonts w:ascii="GHEA Grapalat" w:hAnsi="GHEA Grapalat"/>
          <w:lang w:val="af-ZA"/>
        </w:rPr>
        <w:t>էին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2642.0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միլիոն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դրամ</w:t>
      </w:r>
      <w:r w:rsidRPr="00BA3FC5">
        <w:rPr>
          <w:rFonts w:ascii="GHEA Grapalat" w:hAnsi="GHEA Grapalat"/>
          <w:lang w:val="af-ZA"/>
        </w:rPr>
        <w:t xml:space="preserve">: </w:t>
      </w:r>
      <w:r w:rsidR="00D16002" w:rsidRPr="00BA3FC5">
        <w:rPr>
          <w:rFonts w:ascii="GHEA Grapalat" w:hAnsi="GHEA Grapalat"/>
          <w:lang w:val="af-ZA"/>
        </w:rPr>
        <w:t xml:space="preserve">Սակայն տարվա արդյունքներով մարզի արդյունաբերության և ՓՄՁ ոլորտներում կատարվել են </w:t>
      </w:r>
      <w:r w:rsidR="00D16002" w:rsidRPr="00BA3FC5">
        <w:rPr>
          <w:rFonts w:ascii="GHEA Grapalat" w:hAnsi="GHEA Grapalat"/>
          <w:b/>
          <w:lang w:val="af-ZA"/>
        </w:rPr>
        <w:t>4269.0</w:t>
      </w:r>
      <w:r w:rsidR="00D16002" w:rsidRPr="00BA3FC5">
        <w:rPr>
          <w:rFonts w:ascii="GHEA Grapalat" w:hAnsi="GHEA Grapalat"/>
          <w:lang w:val="af-ZA"/>
        </w:rPr>
        <w:t xml:space="preserve"> միլիոն դրամի ներդրումներ: </w:t>
      </w:r>
    </w:p>
    <w:p w:rsidR="004749F0" w:rsidRPr="00BA3FC5" w:rsidRDefault="004749F0" w:rsidP="003A31D1">
      <w:pPr>
        <w:spacing w:line="240" w:lineRule="auto"/>
        <w:ind w:firstLine="72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</w:rPr>
        <w:t>Հիմնական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ներդրումները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կատարվել</w:t>
      </w:r>
      <w:r w:rsidR="00D16002"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վարկավորման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ձևով</w:t>
      </w:r>
      <w:r w:rsidRPr="00BA3FC5">
        <w:rPr>
          <w:rFonts w:ascii="GHEA Grapalat" w:hAnsi="GHEA Grapalat"/>
          <w:lang w:val="af-ZA"/>
        </w:rPr>
        <w:t xml:space="preserve">` </w:t>
      </w:r>
      <w:r w:rsidR="00D16002" w:rsidRPr="00BA3FC5">
        <w:rPr>
          <w:rFonts w:ascii="GHEA Grapalat" w:hAnsi="GHEA Grapalat"/>
          <w:b/>
          <w:lang w:val="af-ZA"/>
        </w:rPr>
        <w:t>20</w:t>
      </w:r>
      <w:r w:rsidRPr="00BA3FC5">
        <w:rPr>
          <w:rFonts w:ascii="GHEA Grapalat" w:hAnsi="GHEA Grapalat"/>
          <w:b/>
          <w:lang w:val="af-ZA"/>
        </w:rPr>
        <w:t>00.0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միլիոն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դրամ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</w:rPr>
        <w:t>Սեփական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միջոցներով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արտադրության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ընդլայնման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համար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ծախսվ</w:t>
      </w:r>
      <w:r w:rsidR="00D14BDA" w:rsidRPr="00BA3FC5">
        <w:rPr>
          <w:rFonts w:ascii="GHEA Grapalat" w:hAnsi="GHEA Grapalat"/>
        </w:rPr>
        <w:t>ել</w:t>
      </w:r>
      <w:r w:rsidR="00D14BDA" w:rsidRPr="00BA3FC5">
        <w:rPr>
          <w:rFonts w:ascii="GHEA Grapalat" w:hAnsi="GHEA Grapalat"/>
          <w:lang w:val="af-ZA"/>
        </w:rPr>
        <w:t xml:space="preserve"> </w:t>
      </w:r>
      <w:r w:rsidR="00D14BDA"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="00D16002" w:rsidRPr="00BA3FC5">
        <w:rPr>
          <w:rFonts w:ascii="GHEA Grapalat" w:hAnsi="GHEA Grapalat"/>
          <w:b/>
          <w:lang w:val="af-ZA"/>
        </w:rPr>
        <w:t>1892</w:t>
      </w:r>
      <w:r w:rsidRPr="00BA3FC5">
        <w:rPr>
          <w:rFonts w:ascii="GHEA Grapalat" w:hAnsi="GHEA Grapalat"/>
          <w:b/>
          <w:lang w:val="af-ZA"/>
        </w:rPr>
        <w:t>.0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միլիոն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դրամ</w:t>
      </w:r>
      <w:r w:rsidRPr="00BA3FC5">
        <w:rPr>
          <w:rFonts w:ascii="GHEA Grapalat" w:hAnsi="GHEA Grapalat"/>
          <w:lang w:val="af-ZA"/>
        </w:rPr>
        <w:t xml:space="preserve">: </w:t>
      </w:r>
      <w:r w:rsidR="00D16002" w:rsidRPr="00BA3FC5">
        <w:rPr>
          <w:rFonts w:ascii="GHEA Grapalat" w:hAnsi="GHEA Grapalat"/>
          <w:lang w:val="hy-AM"/>
        </w:rPr>
        <w:t xml:space="preserve">Կազմակերպվել է 1 համտեղ ձեռնարկություն, որի համար կատարվել </w:t>
      </w:r>
      <w:r w:rsidR="00D14BDA" w:rsidRPr="00BA3FC5">
        <w:rPr>
          <w:rFonts w:ascii="GHEA Grapalat" w:hAnsi="GHEA Grapalat"/>
        </w:rPr>
        <w:t>են</w:t>
      </w:r>
      <w:r w:rsidR="00D16002"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/>
          <w:b/>
          <w:lang w:val="af-ZA"/>
        </w:rPr>
        <w:t>4</w:t>
      </w:r>
      <w:r w:rsidR="00D16002" w:rsidRPr="00BA3FC5">
        <w:rPr>
          <w:rFonts w:ascii="GHEA Grapalat" w:hAnsi="GHEA Grapalat"/>
          <w:b/>
          <w:lang w:val="hy-AM"/>
        </w:rPr>
        <w:t>00</w:t>
      </w:r>
      <w:r w:rsidRPr="00BA3FC5">
        <w:rPr>
          <w:rFonts w:ascii="GHEA Grapalat" w:hAnsi="GHEA Grapalat"/>
          <w:b/>
          <w:lang w:val="af-ZA"/>
        </w:rPr>
        <w:t>.0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միլիոն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դրամ</w:t>
      </w:r>
      <w:r w:rsidR="00D16002" w:rsidRPr="00BA3FC5">
        <w:rPr>
          <w:rFonts w:ascii="GHEA Grapalat" w:hAnsi="GHEA Grapalat"/>
          <w:lang w:val="hy-AM"/>
        </w:rPr>
        <w:t>ի ներդրումներ: 4 միլիոն դրամ ծախսվել 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ուսուցողական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փորձի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փոխանակման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ծրագրեր</w:t>
      </w:r>
      <w:r w:rsidR="00D16002" w:rsidRPr="00BA3FC5">
        <w:rPr>
          <w:rFonts w:ascii="GHEA Grapalat" w:hAnsi="GHEA Grapalat"/>
          <w:lang w:val="hy-AM"/>
        </w:rPr>
        <w:t>ի իրականացման նպատակով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</w:rPr>
        <w:t>Այն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իրականացվել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ՀՀ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պետբյուջեի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հաշվին՝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ՓՄՁ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ԶԱԿ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մարզային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մասնաճյուղի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կողմից</w:t>
      </w:r>
      <w:r w:rsidRPr="00BA3FC5">
        <w:rPr>
          <w:rFonts w:ascii="GHEA Grapalat" w:hAnsi="GHEA Grapalat"/>
          <w:lang w:val="af-ZA"/>
        </w:rPr>
        <w:t>:</w:t>
      </w:r>
    </w:p>
    <w:p w:rsidR="004749F0" w:rsidRPr="00BA3FC5" w:rsidRDefault="004749F0" w:rsidP="003A31D1">
      <w:pPr>
        <w:spacing w:line="240" w:lineRule="auto"/>
        <w:ind w:firstLine="708"/>
        <w:jc w:val="both"/>
        <w:rPr>
          <w:rFonts w:ascii="GHEA Grapalat" w:hAnsi="GHEA Grapalat" w:cs="Sylfaen"/>
          <w:lang w:val="af-ZA"/>
        </w:rPr>
      </w:pPr>
      <w:r w:rsidRPr="00BA3FC5">
        <w:rPr>
          <w:rFonts w:ascii="GHEA Grapalat" w:hAnsi="GHEA Grapalat" w:cs="Sylfaen"/>
          <w:lang w:val="af-ZA"/>
        </w:rPr>
        <w:t>Ներկայումս Արագածոտնի մ</w:t>
      </w:r>
      <w:r w:rsidRPr="00BA3FC5">
        <w:rPr>
          <w:rFonts w:ascii="GHEA Grapalat" w:hAnsi="GHEA Grapalat" w:cs="Sylfaen"/>
        </w:rPr>
        <w:t>արզում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գործում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են</w:t>
      </w:r>
      <w:r w:rsidRPr="00BA3FC5">
        <w:rPr>
          <w:rFonts w:ascii="GHEA Grapalat" w:hAnsi="GHEA Grapalat" w:cs="Sylfaen"/>
          <w:lang w:val="af-ZA"/>
        </w:rPr>
        <w:t xml:space="preserve"> 78 </w:t>
      </w:r>
      <w:r w:rsidRPr="00BA3FC5">
        <w:rPr>
          <w:rFonts w:ascii="GHEA Grapalat" w:hAnsi="GHEA Grapalat" w:cs="Sylfaen"/>
        </w:rPr>
        <w:t>արտադրական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ձեռնարկություններ։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Դրանցից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մարզի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տնտեսության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մեջ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էական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կշիռ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ունեն</w:t>
      </w:r>
      <w:r w:rsidRPr="00BA3FC5">
        <w:rPr>
          <w:rFonts w:ascii="GHEA Grapalat" w:hAnsi="GHEA Grapalat" w:cs="Sylfaen"/>
          <w:lang w:val="af-ZA"/>
        </w:rPr>
        <w:t xml:space="preserve"> ,,</w:t>
      </w:r>
      <w:r w:rsidRPr="00BA3FC5">
        <w:rPr>
          <w:rFonts w:ascii="GHEA Grapalat" w:hAnsi="GHEA Grapalat" w:cs="Sylfaen"/>
        </w:rPr>
        <w:t>Աշտարակ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կաթ</w:t>
      </w:r>
      <w:r w:rsidRPr="00BA3FC5">
        <w:rPr>
          <w:rFonts w:ascii="GHEA Grapalat" w:hAnsi="GHEA Grapalat" w:cs="Sylfaen"/>
          <w:lang w:val="af-ZA"/>
        </w:rPr>
        <w:t>,,  , ,,</w:t>
      </w:r>
      <w:r w:rsidRPr="00BA3FC5">
        <w:rPr>
          <w:rFonts w:ascii="GHEA Grapalat" w:hAnsi="GHEA Grapalat" w:cs="Sylfaen"/>
        </w:rPr>
        <w:t>Դայմոթեք</w:t>
      </w:r>
      <w:r w:rsidRPr="00BA3FC5">
        <w:rPr>
          <w:rFonts w:ascii="GHEA Grapalat" w:hAnsi="GHEA Grapalat" w:cs="Sylfaen"/>
          <w:lang w:val="af-ZA"/>
        </w:rPr>
        <w:t>,, ,,</w:t>
      </w:r>
      <w:r w:rsidRPr="00BA3FC5">
        <w:rPr>
          <w:rFonts w:ascii="GHEA Grapalat" w:hAnsi="GHEA Grapalat" w:cs="Sylfaen"/>
        </w:rPr>
        <w:t>Թամարա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Ֆրութ</w:t>
      </w:r>
      <w:r w:rsidRPr="00BA3FC5">
        <w:rPr>
          <w:rFonts w:ascii="GHEA Grapalat" w:hAnsi="GHEA Grapalat" w:cs="Sylfaen"/>
          <w:lang w:val="af-ZA"/>
        </w:rPr>
        <w:t>,, , ,,</w:t>
      </w:r>
      <w:r w:rsidRPr="00BA3FC5">
        <w:rPr>
          <w:rFonts w:ascii="GHEA Grapalat" w:hAnsi="GHEA Grapalat" w:cs="Sylfaen"/>
        </w:rPr>
        <w:t>Իշխան</w:t>
      </w:r>
      <w:r w:rsidRPr="00BA3FC5">
        <w:rPr>
          <w:rFonts w:ascii="GHEA Grapalat" w:hAnsi="GHEA Grapalat" w:cs="Sylfaen"/>
          <w:lang w:val="af-ZA"/>
        </w:rPr>
        <w:t>,, , ,,</w:t>
      </w:r>
      <w:r w:rsidRPr="00BA3FC5">
        <w:rPr>
          <w:rFonts w:ascii="GHEA Grapalat" w:hAnsi="GHEA Grapalat" w:cs="Sylfaen"/>
        </w:rPr>
        <w:t>Գրեյդ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Վելլի</w:t>
      </w:r>
      <w:r w:rsidRPr="00BA3FC5">
        <w:rPr>
          <w:rFonts w:ascii="GHEA Grapalat" w:hAnsi="GHEA Grapalat" w:cs="Sylfaen"/>
          <w:lang w:val="af-ZA"/>
        </w:rPr>
        <w:t xml:space="preserve">,,  , ,,Արմենիա Վայն,, , ,,Հայասի,, , ,,Գուրմե Դուրմե,, </w:t>
      </w:r>
      <w:r w:rsidRPr="00BA3FC5">
        <w:rPr>
          <w:rFonts w:ascii="GHEA Grapalat" w:hAnsi="GHEA Grapalat" w:cs="Sylfaen"/>
        </w:rPr>
        <w:t>ընկերությունները</w:t>
      </w:r>
      <w:r w:rsidRPr="00BA3FC5">
        <w:rPr>
          <w:rFonts w:ascii="GHEA Grapalat" w:hAnsi="GHEA Grapalat" w:cs="Sylfaen"/>
          <w:lang w:val="af-ZA"/>
        </w:rPr>
        <w:t xml:space="preserve">, </w:t>
      </w:r>
      <w:r w:rsidRPr="00BA3FC5">
        <w:rPr>
          <w:rFonts w:ascii="GHEA Grapalat" w:hAnsi="GHEA Grapalat" w:cs="Sylfaen"/>
        </w:rPr>
        <w:t>հանքարդյունաբե</w:t>
      </w:r>
      <w:r w:rsidRPr="00BA3FC5">
        <w:rPr>
          <w:rFonts w:ascii="GHEA Grapalat" w:hAnsi="GHEA Grapalat" w:cs="Sylfaen"/>
          <w:lang w:val="af-ZA"/>
        </w:rPr>
        <w:softHyphen/>
        <w:t>րա</w:t>
      </w:r>
      <w:r w:rsidRPr="00BA3FC5">
        <w:rPr>
          <w:rFonts w:ascii="GHEA Grapalat" w:hAnsi="GHEA Grapalat" w:cs="Sylfaen"/>
          <w:lang w:val="af-ZA"/>
        </w:rPr>
        <w:softHyphen/>
        <w:t>կան ձեռնարկությունները: Կան նաև մանր` 3-5 աշխատող ունեցող ձեռնարկություններ, որոնց տարեկան արտադրության ծավալները փոքր են:</w:t>
      </w:r>
    </w:p>
    <w:p w:rsidR="005F288F" w:rsidRPr="00BA3FC5" w:rsidRDefault="004749F0" w:rsidP="005F288F">
      <w:pPr>
        <w:spacing w:line="240" w:lineRule="auto"/>
        <w:ind w:firstLine="48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</w:rPr>
        <w:t>Մարզում</w:t>
      </w:r>
      <w:r w:rsidRPr="00BA3FC5">
        <w:rPr>
          <w:rFonts w:ascii="GHEA Grapalat" w:hAnsi="GHEA Grapalat" w:cs="Sylfaen"/>
          <w:lang w:val="af-ZA"/>
        </w:rPr>
        <w:t xml:space="preserve"> 2012 </w:t>
      </w:r>
      <w:r w:rsidRPr="00BA3FC5">
        <w:rPr>
          <w:rFonts w:ascii="GHEA Grapalat" w:hAnsi="GHEA Grapalat" w:cs="Sylfaen"/>
        </w:rPr>
        <w:t>թ</w:t>
      </w:r>
      <w:r w:rsidRPr="00BA3FC5">
        <w:rPr>
          <w:rFonts w:ascii="GHEA Grapalat" w:hAnsi="GHEA Grapalat" w:cs="Sylfaen"/>
          <w:lang w:val="af-ZA"/>
        </w:rPr>
        <w:t xml:space="preserve">. </w:t>
      </w:r>
      <w:r w:rsidRPr="00BA3FC5">
        <w:rPr>
          <w:rFonts w:ascii="GHEA Grapalat" w:hAnsi="GHEA Grapalat" w:cs="Sylfaen"/>
        </w:rPr>
        <w:t>ընթացքում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թողարկվել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է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b/>
          <w:lang w:val="af-ZA"/>
        </w:rPr>
        <w:t>1</w:t>
      </w:r>
      <w:r w:rsidR="00FA0AFA" w:rsidRPr="00BA3FC5">
        <w:rPr>
          <w:rFonts w:ascii="GHEA Grapalat" w:hAnsi="GHEA Grapalat" w:cs="Sylfaen"/>
          <w:b/>
          <w:lang w:val="hy-AM"/>
        </w:rPr>
        <w:t>8300</w:t>
      </w:r>
      <w:r w:rsidRPr="00BA3FC5">
        <w:rPr>
          <w:rFonts w:ascii="GHEA Grapalat" w:hAnsi="GHEA Grapalat" w:cs="Sylfaen"/>
          <w:b/>
          <w:lang w:val="af-ZA"/>
        </w:rPr>
        <w:t xml:space="preserve"> </w:t>
      </w:r>
      <w:r w:rsidRPr="00BA3FC5">
        <w:rPr>
          <w:rFonts w:ascii="GHEA Grapalat" w:hAnsi="GHEA Grapalat" w:cs="Sylfaen"/>
        </w:rPr>
        <w:t>մլն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դրամի</w:t>
      </w:r>
      <w:r w:rsidRPr="00BA3FC5">
        <w:rPr>
          <w:rFonts w:ascii="GHEA Grapalat" w:hAnsi="GHEA Grapalat" w:cs="Sylfaen"/>
          <w:lang w:val="af-ZA"/>
        </w:rPr>
        <w:t xml:space="preserve"> (</w:t>
      </w:r>
      <w:r w:rsidRPr="00BA3FC5">
        <w:rPr>
          <w:rFonts w:ascii="GHEA Grapalat" w:hAnsi="GHEA Grapalat" w:cs="Sylfaen"/>
        </w:rPr>
        <w:t>ընթացիկ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գներով</w:t>
      </w:r>
      <w:r w:rsidRPr="00BA3FC5">
        <w:rPr>
          <w:rFonts w:ascii="GHEA Grapalat" w:hAnsi="GHEA Grapalat" w:cs="Sylfaen"/>
          <w:lang w:val="af-ZA"/>
        </w:rPr>
        <w:t xml:space="preserve">) </w:t>
      </w:r>
      <w:r w:rsidRPr="00BA3FC5">
        <w:rPr>
          <w:rFonts w:ascii="GHEA Grapalat" w:hAnsi="GHEA Grapalat" w:cs="Sylfaen"/>
        </w:rPr>
        <w:t>ար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դյու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նաբե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րա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կան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արտադրանք</w:t>
      </w:r>
      <w:r w:rsidRPr="00BA3FC5">
        <w:rPr>
          <w:rFonts w:ascii="GHEA Grapalat" w:hAnsi="GHEA Grapalat" w:cs="Sylfaen"/>
          <w:lang w:val="af-ZA"/>
        </w:rPr>
        <w:t xml:space="preserve">, </w:t>
      </w:r>
      <w:r w:rsidRPr="00BA3FC5">
        <w:rPr>
          <w:rFonts w:ascii="GHEA Grapalat" w:hAnsi="GHEA Grapalat" w:cs="Sylfaen"/>
        </w:rPr>
        <w:t>որը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կազմել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է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հանրապետությունում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արտադրված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արտա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դրանքի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b/>
          <w:lang w:val="af-ZA"/>
        </w:rPr>
        <w:t>1.8 %-</w:t>
      </w:r>
      <w:r w:rsidRPr="00BA3FC5">
        <w:rPr>
          <w:rFonts w:ascii="GHEA Grapalat" w:hAnsi="GHEA Grapalat" w:cs="Sylfaen"/>
        </w:rPr>
        <w:t>ը</w:t>
      </w:r>
      <w:r w:rsidRPr="00BA3FC5">
        <w:rPr>
          <w:rFonts w:ascii="GHEA Grapalat" w:hAnsi="GHEA Grapalat" w:cs="Sylfaen"/>
          <w:lang w:val="af-ZA"/>
        </w:rPr>
        <w:t xml:space="preserve">: </w:t>
      </w:r>
      <w:r w:rsidRPr="00BA3FC5">
        <w:rPr>
          <w:rFonts w:ascii="GHEA Grapalat" w:hAnsi="GHEA Grapalat" w:cs="Sylfaen"/>
        </w:rPr>
        <w:t>Նախորդ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տարվա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նույն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ժամանակի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համեմատ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արտադրանքի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արտադրությունն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ավելացել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է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Arial Armenian"/>
          <w:b/>
          <w:lang w:val="af-ZA"/>
        </w:rPr>
        <w:t xml:space="preserve">1218 </w:t>
      </w:r>
      <w:r w:rsidRPr="00BA3FC5">
        <w:rPr>
          <w:rFonts w:ascii="GHEA Grapalat" w:hAnsi="GHEA Grapalat" w:cs="Arial Armenian"/>
        </w:rPr>
        <w:t>միլիոն</w:t>
      </w:r>
      <w:r w:rsidRPr="00BA3FC5">
        <w:rPr>
          <w:rFonts w:ascii="GHEA Grapalat" w:hAnsi="GHEA Grapalat" w:cs="Arial Armenian"/>
          <w:lang w:val="af-ZA"/>
        </w:rPr>
        <w:t xml:space="preserve"> </w:t>
      </w:r>
      <w:r w:rsidRPr="00BA3FC5">
        <w:rPr>
          <w:rFonts w:ascii="GHEA Grapalat" w:hAnsi="GHEA Grapalat" w:cs="Arial Armenian"/>
        </w:rPr>
        <w:t>դրամով</w:t>
      </w:r>
      <w:r w:rsidRPr="00BA3FC5">
        <w:rPr>
          <w:rFonts w:ascii="GHEA Grapalat" w:hAnsi="GHEA Grapalat" w:cs="Arial Armenian"/>
          <w:lang w:val="af-ZA"/>
        </w:rPr>
        <w:t xml:space="preserve"> </w:t>
      </w:r>
      <w:r w:rsidRPr="00BA3FC5">
        <w:rPr>
          <w:rFonts w:ascii="GHEA Grapalat" w:hAnsi="GHEA Grapalat" w:cs="Arial Armenian"/>
        </w:rPr>
        <w:t>կամ</w:t>
      </w:r>
      <w:r w:rsidRPr="00BA3FC5">
        <w:rPr>
          <w:rFonts w:ascii="GHEA Grapalat" w:hAnsi="GHEA Grapalat" w:cs="Arial Armenian"/>
          <w:lang w:val="af-ZA"/>
        </w:rPr>
        <w:t xml:space="preserve"> </w:t>
      </w:r>
      <w:r w:rsidRPr="00BA3FC5">
        <w:rPr>
          <w:rFonts w:ascii="GHEA Grapalat" w:hAnsi="GHEA Grapalat" w:cs="Sylfaen"/>
          <w:b/>
          <w:lang w:val="af-ZA"/>
        </w:rPr>
        <w:t xml:space="preserve">9.8 </w:t>
      </w:r>
      <w:r w:rsidRPr="00BA3FC5">
        <w:rPr>
          <w:rFonts w:ascii="GHEA Grapalat" w:hAnsi="GHEA Grapalat" w:cs="Sylfaen"/>
        </w:rPr>
        <w:t>տոկոսով</w:t>
      </w:r>
      <w:r w:rsidRPr="00BA3FC5">
        <w:rPr>
          <w:rFonts w:ascii="GHEA Grapalat" w:hAnsi="GHEA Grapalat" w:cs="Sylfaen"/>
          <w:lang w:val="af-ZA"/>
        </w:rPr>
        <w:t>: Իրացումը կազմել է</w:t>
      </w:r>
      <w:r w:rsidR="007E6916" w:rsidRPr="00BA3FC5">
        <w:rPr>
          <w:rFonts w:ascii="GHEA Grapalat" w:hAnsi="GHEA Grapalat" w:cs="Sylfaen"/>
          <w:lang w:val="hy-AM"/>
        </w:rPr>
        <w:t xml:space="preserve"> գրեթե</w:t>
      </w:r>
      <w:r w:rsidR="00FA0AFA" w:rsidRPr="00BA3FC5">
        <w:rPr>
          <w:rFonts w:ascii="GHEA Grapalat" w:hAnsi="GHEA Grapalat" w:cs="Sylfaen"/>
          <w:lang w:val="hy-AM"/>
        </w:rPr>
        <w:t xml:space="preserve"> </w:t>
      </w:r>
      <w:r w:rsidRPr="00BA3FC5">
        <w:rPr>
          <w:rFonts w:ascii="GHEA Grapalat" w:hAnsi="GHEA Grapalat" w:cs="Sylfaen"/>
          <w:lang w:val="af-ZA"/>
        </w:rPr>
        <w:t xml:space="preserve"> </w:t>
      </w:r>
      <w:r w:rsidR="00FA0AFA" w:rsidRPr="00BA3FC5">
        <w:rPr>
          <w:rFonts w:ascii="GHEA Grapalat" w:eastAsia="Calibri" w:hAnsi="GHEA Grapalat" w:cs="Sylfaen"/>
          <w:b/>
          <w:lang w:val="hy-AM" w:eastAsia="en-US"/>
        </w:rPr>
        <w:t>15000</w:t>
      </w:r>
      <w:r w:rsidRPr="00BA3FC5">
        <w:rPr>
          <w:rFonts w:ascii="GHEA Grapalat" w:eastAsia="Calibri" w:hAnsi="GHEA Grapalat" w:cs="Sylfaen"/>
          <w:b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eastAsia="en-US"/>
        </w:rPr>
        <w:t>միլին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eastAsia="en-US"/>
        </w:rPr>
        <w:t>դրամ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eastAsia="en-US"/>
        </w:rPr>
        <w:t>և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2011 </w:t>
      </w:r>
      <w:r w:rsidRPr="00BA3FC5">
        <w:rPr>
          <w:rFonts w:ascii="GHEA Grapalat" w:eastAsia="Calibri" w:hAnsi="GHEA Grapalat" w:cs="Sylfaen"/>
          <w:lang w:eastAsia="en-US"/>
        </w:rPr>
        <w:t>թ</w:t>
      </w:r>
      <w:r w:rsidRPr="00BA3FC5">
        <w:rPr>
          <w:rFonts w:ascii="GHEA Grapalat" w:eastAsia="Calibri" w:hAnsi="GHEA Grapalat" w:cs="Sylfaen"/>
          <w:lang w:val="af-ZA" w:eastAsia="en-US"/>
        </w:rPr>
        <w:t xml:space="preserve">. </w:t>
      </w:r>
      <w:r w:rsidRPr="00BA3FC5">
        <w:rPr>
          <w:rFonts w:ascii="GHEA Grapalat" w:eastAsia="Calibri" w:hAnsi="GHEA Grapalat" w:cs="Sylfaen"/>
          <w:lang w:eastAsia="en-US"/>
        </w:rPr>
        <w:t>համեմատությամբ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eastAsia="en-US"/>
        </w:rPr>
        <w:t>ավելացել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eastAsia="en-US"/>
        </w:rPr>
        <w:t>է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b/>
          <w:lang w:val="af-ZA" w:eastAsia="en-US"/>
        </w:rPr>
        <w:t>11.2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eastAsia="en-US"/>
        </w:rPr>
        <w:t>տոկոսով</w:t>
      </w:r>
      <w:r w:rsidRPr="00BA3FC5">
        <w:rPr>
          <w:rFonts w:ascii="GHEA Grapalat" w:eastAsia="Calibri" w:hAnsi="GHEA Grapalat" w:cs="Sylfaen"/>
          <w:lang w:val="af-ZA" w:eastAsia="en-US"/>
        </w:rPr>
        <w:t>:</w:t>
      </w:r>
      <w:r w:rsidR="005F288F" w:rsidRPr="00BA3FC5">
        <w:rPr>
          <w:rFonts w:ascii="GHEA Grapalat" w:hAnsi="GHEA Grapalat"/>
          <w:lang w:val="af-ZA"/>
        </w:rPr>
        <w:t xml:space="preserve"> </w:t>
      </w:r>
    </w:p>
    <w:p w:rsidR="005F288F" w:rsidRPr="00BA3FC5" w:rsidRDefault="005F288F" w:rsidP="005F288F">
      <w:pPr>
        <w:spacing w:line="240" w:lineRule="auto"/>
        <w:ind w:firstLine="48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af-ZA"/>
        </w:rPr>
        <w:t>Մարզի արդյունաբերական արտադրանքի իրացման ցուցանիշը նախորդ տարվա նույն ժամանակի համեմատությամբ ավելացել է 12.4 %-ով: Ամենամեծ աճը գրանցվել է խմիչքների արտադրությունում, որտեղ իրացման ծավալներն աճել են 42.3 տոկոսով:</w:t>
      </w:r>
    </w:p>
    <w:p w:rsidR="005F288F" w:rsidRPr="00BA3FC5" w:rsidRDefault="005F288F" w:rsidP="005F288F">
      <w:pPr>
        <w:spacing w:line="240" w:lineRule="auto"/>
        <w:ind w:firstLine="48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af-ZA"/>
        </w:rPr>
        <w:t xml:space="preserve">Նախատեսված </w:t>
      </w:r>
      <w:r w:rsidRPr="00BA3FC5">
        <w:rPr>
          <w:rFonts w:ascii="GHEA Grapalat" w:hAnsi="GHEA Grapalat"/>
          <w:b/>
          <w:lang w:val="af-ZA"/>
        </w:rPr>
        <w:t>2642000.0</w:t>
      </w:r>
      <w:r w:rsidRPr="00BA3FC5">
        <w:rPr>
          <w:rFonts w:ascii="GHEA Grapalat" w:hAnsi="GHEA Grapalat"/>
          <w:lang w:val="af-ZA"/>
        </w:rPr>
        <w:t xml:space="preserve"> միլիոն դրամի փոխարեն 2012 թվականին արդյունաբերության և ՓՄՁ-ում ներ է դրվել </w:t>
      </w:r>
      <w:r w:rsidRPr="00BA3FC5">
        <w:rPr>
          <w:rFonts w:ascii="GHEA Grapalat" w:hAnsi="GHEA Grapalat"/>
          <w:b/>
          <w:lang w:val="af-ZA"/>
        </w:rPr>
        <w:t>4296000.0</w:t>
      </w:r>
      <w:r w:rsidRPr="00BA3FC5">
        <w:rPr>
          <w:rFonts w:ascii="GHEA Grapalat" w:hAnsi="GHEA Grapalat"/>
          <w:lang w:val="af-ZA"/>
        </w:rPr>
        <w:t xml:space="preserve"> միլիոն դրամ</w:t>
      </w:r>
      <w:r w:rsidRPr="00BA3FC5">
        <w:rPr>
          <w:rFonts w:ascii="GHEA Grapalat" w:hAnsi="GHEA Grapalat"/>
          <w:lang w:val="hy-AM"/>
        </w:rPr>
        <w:t xml:space="preserve"> կամ ծրագիրը կատարվել է 163 տոկոսով:</w:t>
      </w:r>
    </w:p>
    <w:p w:rsidR="004749F0" w:rsidRPr="00BA3FC5" w:rsidRDefault="004749F0" w:rsidP="003A31D1">
      <w:pPr>
        <w:spacing w:line="240" w:lineRule="auto"/>
        <w:ind w:firstLine="708"/>
        <w:jc w:val="both"/>
        <w:rPr>
          <w:rFonts w:ascii="GHEA Grapalat" w:hAnsi="GHEA Grapalat" w:cs="Sylfaen"/>
          <w:lang w:val="af-ZA"/>
        </w:rPr>
      </w:pPr>
      <w:r w:rsidRPr="00BA3FC5">
        <w:rPr>
          <w:rFonts w:ascii="GHEA Grapalat" w:eastAsia="Calibri" w:hAnsi="GHEA Grapalat" w:cs="Sylfaen"/>
          <w:lang w:val="hy-AM" w:eastAsia="en-US"/>
        </w:rPr>
        <w:t>Շարք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են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մտել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նոր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արդյունաբերական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ձեռնարկություններ</w:t>
      </w:r>
      <w:r w:rsidRPr="00BA3FC5">
        <w:rPr>
          <w:rFonts w:ascii="GHEA Grapalat" w:eastAsia="Calibri" w:hAnsi="GHEA Grapalat" w:cs="Sylfaen"/>
          <w:lang w:val="af-ZA" w:eastAsia="en-US"/>
        </w:rPr>
        <w:t xml:space="preserve">, </w:t>
      </w:r>
      <w:r w:rsidRPr="00BA3FC5">
        <w:rPr>
          <w:rFonts w:ascii="GHEA Grapalat" w:eastAsia="Calibri" w:hAnsi="GHEA Grapalat" w:cs="Sylfaen"/>
          <w:lang w:val="hy-AM" w:eastAsia="en-US"/>
        </w:rPr>
        <w:t>որոնցից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խոշորագույնը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Կոշ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համայնքում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շահագործման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հանձնված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գինու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գործարանն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է</w:t>
      </w:r>
      <w:r w:rsidRPr="00BA3FC5">
        <w:rPr>
          <w:rFonts w:ascii="GHEA Grapalat" w:eastAsia="Calibri" w:hAnsi="GHEA Grapalat" w:cs="Sylfaen"/>
          <w:lang w:val="af-ZA" w:eastAsia="en-US"/>
        </w:rPr>
        <w:t xml:space="preserve">: </w:t>
      </w:r>
      <w:r w:rsidRPr="00BA3FC5">
        <w:rPr>
          <w:rFonts w:ascii="GHEA Grapalat" w:eastAsia="Calibri" w:hAnsi="GHEA Grapalat" w:cs="Sylfaen"/>
          <w:lang w:val="hy-AM" w:eastAsia="en-US"/>
        </w:rPr>
        <w:t>Նա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տարեկան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սպառողներից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կարող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է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ընդունել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մինչև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10 </w:t>
      </w:r>
      <w:r w:rsidRPr="00BA3FC5">
        <w:rPr>
          <w:rFonts w:ascii="GHEA Grapalat" w:eastAsia="Calibri" w:hAnsi="GHEA Grapalat" w:cs="Sylfaen"/>
          <w:lang w:val="hy-AM" w:eastAsia="en-US"/>
        </w:rPr>
        <w:t>հազար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տոննա</w:t>
      </w:r>
      <w:r w:rsidRPr="00BA3FC5">
        <w:rPr>
          <w:rFonts w:ascii="GHEA Grapalat" w:eastAsia="Calibri" w:hAnsi="GHEA Grapalat" w:cs="Sylfaen"/>
          <w:lang w:val="af-ZA" w:eastAsia="en-US"/>
        </w:rPr>
        <w:t xml:space="preserve"> </w:t>
      </w:r>
      <w:r w:rsidRPr="00BA3FC5">
        <w:rPr>
          <w:rFonts w:ascii="GHEA Grapalat" w:eastAsia="Calibri" w:hAnsi="GHEA Grapalat" w:cs="Sylfaen"/>
          <w:lang w:val="hy-AM" w:eastAsia="en-US"/>
        </w:rPr>
        <w:t>խաղող</w:t>
      </w:r>
      <w:r w:rsidRPr="00BA3FC5">
        <w:rPr>
          <w:rFonts w:ascii="GHEA Grapalat" w:eastAsia="Calibri" w:hAnsi="GHEA Grapalat" w:cs="Sylfaen"/>
          <w:lang w:val="af-ZA" w:eastAsia="en-US"/>
        </w:rPr>
        <w:t>:</w:t>
      </w:r>
    </w:p>
    <w:p w:rsidR="004749F0" w:rsidRPr="00BA3FC5" w:rsidRDefault="004749F0" w:rsidP="003A31D1">
      <w:pPr>
        <w:spacing w:line="240" w:lineRule="auto"/>
        <w:ind w:firstLine="708"/>
        <w:jc w:val="both"/>
        <w:rPr>
          <w:rFonts w:ascii="GHEA Grapalat" w:hAnsi="GHEA Grapalat" w:cs="Arial Armenian"/>
          <w:lang w:val="af-ZA"/>
        </w:rPr>
      </w:pPr>
      <w:r w:rsidRPr="00BA3FC5">
        <w:rPr>
          <w:rFonts w:ascii="GHEA Grapalat" w:hAnsi="GHEA Grapalat" w:cs="Sylfaen"/>
        </w:rPr>
        <w:t>Վերջին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չորս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տարիների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ընթացքում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մարզում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արդյու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նա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բերա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կան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արտադրանքի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ծավալը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հանրապետությունում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արտադրված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արդյունաբերական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արտա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դրան</w:t>
      </w:r>
      <w:r w:rsidRPr="00BA3FC5">
        <w:rPr>
          <w:rFonts w:ascii="GHEA Grapalat" w:hAnsi="GHEA Grapalat" w:cs="Sylfaen"/>
          <w:lang w:val="af-ZA"/>
        </w:rPr>
        <w:softHyphen/>
      </w:r>
      <w:r w:rsidRPr="00BA3FC5">
        <w:rPr>
          <w:rFonts w:ascii="GHEA Grapalat" w:hAnsi="GHEA Grapalat" w:cs="Sylfaen"/>
        </w:rPr>
        <w:t>քի</w:t>
      </w:r>
      <w:r w:rsidRPr="00BA3FC5">
        <w:rPr>
          <w:rFonts w:ascii="GHEA Grapalat" w:hAnsi="GHEA Grapalat" w:cs="Sylfaen"/>
          <w:lang w:val="af-ZA"/>
        </w:rPr>
        <w:t xml:space="preserve"> ծավալում </w:t>
      </w:r>
      <w:r w:rsidRPr="00BA3FC5">
        <w:rPr>
          <w:rFonts w:ascii="GHEA Grapalat" w:hAnsi="GHEA Grapalat" w:cs="Sylfaen"/>
          <w:b/>
          <w:lang w:val="af-ZA"/>
        </w:rPr>
        <w:t>1.1%-</w:t>
      </w:r>
      <w:r w:rsidRPr="00BA3FC5">
        <w:rPr>
          <w:rFonts w:ascii="GHEA Grapalat" w:hAnsi="GHEA Grapalat" w:cs="Sylfaen"/>
          <w:lang w:val="af-ZA"/>
        </w:rPr>
        <w:t xml:space="preserve">ից հասել է </w:t>
      </w:r>
      <w:r w:rsidRPr="00BA3FC5">
        <w:rPr>
          <w:rFonts w:ascii="GHEA Grapalat" w:hAnsi="GHEA Grapalat" w:cs="Sylfaen"/>
          <w:b/>
          <w:lang w:val="af-ZA"/>
        </w:rPr>
        <w:t>1.</w:t>
      </w:r>
      <w:r w:rsidR="00093101" w:rsidRPr="00BA3FC5">
        <w:rPr>
          <w:rFonts w:ascii="GHEA Grapalat" w:hAnsi="GHEA Grapalat" w:cs="Sylfaen"/>
          <w:b/>
          <w:lang w:val="hy-AM"/>
        </w:rPr>
        <w:t>7</w:t>
      </w:r>
      <w:r w:rsidR="00093101" w:rsidRPr="00BA3FC5">
        <w:rPr>
          <w:rFonts w:ascii="GHEA Grapalat" w:hAnsi="GHEA Grapalat" w:cs="Sylfaen"/>
          <w:i/>
          <w:lang w:val="hy-AM"/>
        </w:rPr>
        <w:t xml:space="preserve"> </w:t>
      </w:r>
      <w:r w:rsidRPr="00BA3FC5">
        <w:rPr>
          <w:rFonts w:ascii="GHEA Grapalat" w:hAnsi="GHEA Grapalat" w:cs="Sylfaen"/>
          <w:i/>
          <w:lang w:val="af-ZA"/>
        </w:rPr>
        <w:t>%-</w:t>
      </w:r>
      <w:r w:rsidRPr="00BA3FC5">
        <w:rPr>
          <w:rFonts w:ascii="GHEA Grapalat" w:hAnsi="GHEA Grapalat" w:cs="Sylfaen"/>
        </w:rPr>
        <w:t>ի</w:t>
      </w:r>
      <w:r w:rsidRPr="00BA3FC5">
        <w:rPr>
          <w:rFonts w:ascii="GHEA Grapalat" w:hAnsi="GHEA Grapalat" w:cs="Sylfaen"/>
          <w:lang w:val="af-ZA"/>
        </w:rPr>
        <w:t>:</w:t>
      </w:r>
      <w:r w:rsidRPr="00BA3FC5">
        <w:rPr>
          <w:rFonts w:ascii="GHEA Grapalat" w:hAnsi="GHEA Grapalat" w:cs="Arial Armenian"/>
          <w:lang w:val="af-ZA"/>
        </w:rPr>
        <w:t xml:space="preserve"> </w:t>
      </w:r>
    </w:p>
    <w:p w:rsidR="004749F0" w:rsidRPr="00BA3FC5" w:rsidRDefault="007E6916" w:rsidP="003A31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HEA Grapalat" w:hAnsi="GHEA Grapalat" w:cs="Sylfaen"/>
          <w:lang w:val="af-ZA"/>
        </w:rPr>
      </w:pPr>
      <w:r w:rsidRPr="00BA3FC5">
        <w:rPr>
          <w:rFonts w:ascii="GHEA Grapalat" w:hAnsi="GHEA Grapalat" w:cs="Sylfaen"/>
          <w:lang w:val="hy-AM"/>
        </w:rPr>
        <w:t>2012 թ-ին ա</w:t>
      </w:r>
      <w:r w:rsidR="004749F0" w:rsidRPr="00BA3FC5">
        <w:rPr>
          <w:rFonts w:ascii="GHEA Grapalat" w:hAnsi="GHEA Grapalat" w:cs="Sylfaen"/>
        </w:rPr>
        <w:t>ճ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</w:rPr>
        <w:t>է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</w:rPr>
        <w:t>գրանցվել</w:t>
      </w:r>
      <w:r w:rsidR="004749F0" w:rsidRPr="00BA3FC5">
        <w:rPr>
          <w:rFonts w:ascii="GHEA Grapalat" w:hAnsi="GHEA Grapalat" w:cs="Sylfaen"/>
          <w:lang w:val="af-ZA"/>
        </w:rPr>
        <w:t xml:space="preserve">. </w:t>
      </w:r>
      <w:r w:rsidR="004749F0" w:rsidRPr="00BA3FC5">
        <w:rPr>
          <w:rFonts w:ascii="GHEA Grapalat" w:hAnsi="GHEA Grapalat" w:cs="Sylfaen"/>
        </w:rPr>
        <w:t>մշակող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</w:rPr>
        <w:t>արդյունա</w:t>
      </w:r>
      <w:r w:rsidR="004749F0" w:rsidRPr="00BA3FC5">
        <w:rPr>
          <w:rFonts w:ascii="GHEA Grapalat" w:hAnsi="GHEA Grapalat" w:cs="Sylfaen"/>
          <w:lang w:val="af-ZA"/>
        </w:rPr>
        <w:softHyphen/>
      </w:r>
      <w:r w:rsidR="004749F0" w:rsidRPr="00BA3FC5">
        <w:rPr>
          <w:rFonts w:ascii="GHEA Grapalat" w:hAnsi="GHEA Grapalat" w:cs="Sylfaen"/>
        </w:rPr>
        <w:t>բե</w:t>
      </w:r>
      <w:r w:rsidR="004749F0" w:rsidRPr="00BA3FC5">
        <w:rPr>
          <w:rFonts w:ascii="GHEA Grapalat" w:hAnsi="GHEA Grapalat" w:cs="Sylfaen"/>
          <w:lang w:val="af-ZA"/>
        </w:rPr>
        <w:softHyphen/>
      </w:r>
      <w:r w:rsidR="004749F0" w:rsidRPr="00BA3FC5">
        <w:rPr>
          <w:rFonts w:ascii="GHEA Grapalat" w:hAnsi="GHEA Grapalat" w:cs="Sylfaen"/>
        </w:rPr>
        <w:t>րու</w:t>
      </w:r>
      <w:r w:rsidR="004749F0" w:rsidRPr="00BA3FC5">
        <w:rPr>
          <w:rFonts w:ascii="GHEA Grapalat" w:hAnsi="GHEA Grapalat" w:cs="Sylfaen"/>
          <w:lang w:val="af-ZA"/>
        </w:rPr>
        <w:softHyphen/>
      </w:r>
      <w:r w:rsidR="004749F0" w:rsidRPr="00BA3FC5">
        <w:rPr>
          <w:rFonts w:ascii="GHEA Grapalat" w:hAnsi="GHEA Grapalat" w:cs="Sylfaen"/>
        </w:rPr>
        <w:t>թյան</w:t>
      </w:r>
      <w:r w:rsidR="004749F0" w:rsidRPr="00BA3FC5">
        <w:rPr>
          <w:rFonts w:ascii="GHEA Grapalat" w:hAnsi="GHEA Grapalat" w:cs="Sylfaen"/>
          <w:lang w:val="af-ZA"/>
        </w:rPr>
        <w:t xml:space="preserve"> (</w:t>
      </w:r>
      <w:r w:rsidR="004749F0" w:rsidRPr="00BA3FC5">
        <w:rPr>
          <w:rFonts w:ascii="GHEA Grapalat" w:hAnsi="GHEA Grapalat" w:cs="Sylfaen"/>
          <w:b/>
          <w:lang w:val="af-ZA"/>
        </w:rPr>
        <w:t>5.8</w:t>
      </w:r>
      <w:r w:rsidR="004749F0" w:rsidRPr="00BA3FC5">
        <w:rPr>
          <w:rFonts w:ascii="GHEA Grapalat" w:hAnsi="GHEA Grapalat" w:cs="Sylfaen"/>
          <w:lang w:val="af-ZA"/>
        </w:rPr>
        <w:t xml:space="preserve"> տոկոս), սննդամթերքների արտադրությունում (</w:t>
      </w:r>
      <w:r w:rsidR="004749F0" w:rsidRPr="00BA3FC5">
        <w:rPr>
          <w:rFonts w:ascii="GHEA Grapalat" w:hAnsi="GHEA Grapalat" w:cs="Sylfaen"/>
          <w:b/>
          <w:lang w:val="af-ZA"/>
        </w:rPr>
        <w:t>9.8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</w:rPr>
        <w:t>տոկոս</w:t>
      </w:r>
      <w:r w:rsidR="004749F0" w:rsidRPr="00BA3FC5">
        <w:rPr>
          <w:rFonts w:ascii="GHEA Grapalat" w:hAnsi="GHEA Grapalat" w:cs="Sylfaen"/>
          <w:lang w:val="af-ZA"/>
        </w:rPr>
        <w:t xml:space="preserve">),  </w:t>
      </w:r>
      <w:r w:rsidR="004749F0" w:rsidRPr="00BA3FC5">
        <w:rPr>
          <w:rFonts w:ascii="GHEA Grapalat" w:hAnsi="GHEA Grapalat" w:cs="Sylfaen"/>
        </w:rPr>
        <w:t>խմիչքների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</w:rPr>
        <w:t>արտադրության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</w:rPr>
        <w:t>մեջ՝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  <w:b/>
          <w:lang w:val="af-ZA"/>
        </w:rPr>
        <w:t xml:space="preserve">57.8 </w:t>
      </w:r>
      <w:r w:rsidR="004749F0" w:rsidRPr="00BA3FC5">
        <w:rPr>
          <w:rFonts w:ascii="GHEA Grapalat" w:hAnsi="GHEA Grapalat" w:cs="Sylfaen"/>
          <w:lang w:val="af-ZA"/>
        </w:rPr>
        <w:t xml:space="preserve">տոկոս), այլ ոչ մետաղական հանքային արտադրությունում՝ </w:t>
      </w:r>
      <w:r w:rsidR="004749F0" w:rsidRPr="00BA3FC5">
        <w:rPr>
          <w:rFonts w:ascii="GHEA Grapalat" w:hAnsi="GHEA Grapalat" w:cs="Sylfaen"/>
          <w:b/>
          <w:lang w:val="af-ZA"/>
        </w:rPr>
        <w:t>11.8</w:t>
      </w:r>
      <w:r w:rsidR="004749F0" w:rsidRPr="00BA3FC5">
        <w:rPr>
          <w:rFonts w:ascii="GHEA Grapalat" w:hAnsi="GHEA Grapalat" w:cs="Sylfaen"/>
          <w:lang w:val="af-ZA"/>
        </w:rPr>
        <w:t xml:space="preserve"> տոկոս </w:t>
      </w:r>
      <w:r w:rsidR="004749F0" w:rsidRPr="00BA3FC5">
        <w:rPr>
          <w:rFonts w:ascii="GHEA Grapalat" w:hAnsi="GHEA Grapalat" w:cs="Arial"/>
          <w:lang w:eastAsia="en-US"/>
        </w:rPr>
        <w:t>Համակարգիչների</w:t>
      </w:r>
      <w:r w:rsidR="004749F0" w:rsidRPr="00BA3FC5">
        <w:rPr>
          <w:rFonts w:ascii="GHEA Grapalat" w:hAnsi="GHEA Grapalat" w:cs="Arial"/>
          <w:lang w:val="af-ZA" w:eastAsia="en-US"/>
        </w:rPr>
        <w:t xml:space="preserve">, </w:t>
      </w:r>
      <w:r w:rsidR="004749F0" w:rsidRPr="00BA3FC5">
        <w:rPr>
          <w:rFonts w:ascii="GHEA Grapalat" w:hAnsi="GHEA Grapalat" w:cs="Arial"/>
          <w:lang w:eastAsia="en-US"/>
        </w:rPr>
        <w:t>էլեկտրոնային</w:t>
      </w:r>
      <w:r w:rsidR="004749F0" w:rsidRPr="00BA3FC5">
        <w:rPr>
          <w:rFonts w:ascii="GHEA Grapalat" w:hAnsi="GHEA Grapalat" w:cs="Arial"/>
          <w:lang w:val="af-ZA" w:eastAsia="en-US"/>
        </w:rPr>
        <w:t xml:space="preserve"> </w:t>
      </w:r>
      <w:r w:rsidR="004749F0" w:rsidRPr="00BA3FC5">
        <w:rPr>
          <w:rFonts w:ascii="GHEA Grapalat" w:hAnsi="GHEA Grapalat" w:cs="Arial"/>
          <w:lang w:eastAsia="en-US"/>
        </w:rPr>
        <w:t>և</w:t>
      </w:r>
      <w:r w:rsidR="004749F0" w:rsidRPr="00BA3FC5">
        <w:rPr>
          <w:rFonts w:ascii="GHEA Grapalat" w:hAnsi="GHEA Grapalat" w:cs="Arial"/>
          <w:lang w:val="af-ZA" w:eastAsia="en-US"/>
        </w:rPr>
        <w:t xml:space="preserve"> </w:t>
      </w:r>
      <w:r w:rsidR="004749F0" w:rsidRPr="00BA3FC5">
        <w:rPr>
          <w:rFonts w:ascii="GHEA Grapalat" w:hAnsi="GHEA Grapalat" w:cs="Arial"/>
          <w:lang w:eastAsia="en-US"/>
        </w:rPr>
        <w:t>օպտիկական</w:t>
      </w:r>
      <w:r w:rsidR="004749F0" w:rsidRPr="00BA3FC5">
        <w:rPr>
          <w:rFonts w:ascii="GHEA Grapalat" w:hAnsi="GHEA Grapalat" w:cs="Arial"/>
          <w:lang w:val="af-ZA" w:eastAsia="en-US"/>
        </w:rPr>
        <w:t xml:space="preserve"> </w:t>
      </w:r>
      <w:r w:rsidR="004749F0" w:rsidRPr="00BA3FC5">
        <w:rPr>
          <w:rFonts w:ascii="GHEA Grapalat" w:hAnsi="GHEA Grapalat" w:cs="Arial"/>
          <w:lang w:eastAsia="en-US"/>
        </w:rPr>
        <w:t>սարքավորանքի</w:t>
      </w:r>
      <w:r w:rsidR="004749F0" w:rsidRPr="00BA3FC5">
        <w:rPr>
          <w:rFonts w:ascii="GHEA Grapalat" w:hAnsi="GHEA Grapalat" w:cs="Arial"/>
          <w:lang w:val="af-ZA" w:eastAsia="en-US"/>
        </w:rPr>
        <w:t xml:space="preserve"> 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</w:rPr>
        <w:t>արտադրությունում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  <w:b/>
          <w:lang w:val="af-ZA"/>
        </w:rPr>
        <w:t>33.1</w:t>
      </w:r>
      <w:r w:rsidR="004749F0" w:rsidRPr="00BA3FC5">
        <w:rPr>
          <w:rFonts w:ascii="GHEA Grapalat" w:hAnsi="GHEA Grapalat" w:cs="Sylfaen"/>
          <w:lang w:val="af-ZA"/>
        </w:rPr>
        <w:t xml:space="preserve"> </w:t>
      </w:r>
      <w:r w:rsidR="004749F0" w:rsidRPr="00BA3FC5">
        <w:rPr>
          <w:rFonts w:ascii="GHEA Grapalat" w:hAnsi="GHEA Grapalat" w:cs="Sylfaen"/>
        </w:rPr>
        <w:t>տոկոս</w:t>
      </w:r>
      <w:r w:rsidR="004749F0" w:rsidRPr="00BA3FC5">
        <w:rPr>
          <w:rFonts w:ascii="GHEA Grapalat" w:hAnsi="GHEA Grapalat" w:cs="Sylfaen"/>
          <w:lang w:val="af-ZA"/>
        </w:rPr>
        <w:t xml:space="preserve">, թափոնների հավաքման, մշակման և նյութերի վերականգնման բնագավառում՝ </w:t>
      </w:r>
      <w:r w:rsidR="004749F0" w:rsidRPr="00BA3FC5">
        <w:rPr>
          <w:rFonts w:ascii="GHEA Grapalat" w:hAnsi="GHEA Grapalat" w:cs="Sylfaen"/>
          <w:b/>
          <w:lang w:val="af-ZA"/>
        </w:rPr>
        <w:t>137.9</w:t>
      </w:r>
      <w:r w:rsidR="004749F0" w:rsidRPr="00BA3FC5">
        <w:rPr>
          <w:rFonts w:ascii="GHEA Grapalat" w:hAnsi="GHEA Grapalat" w:cs="Sylfaen"/>
          <w:lang w:val="af-ZA"/>
        </w:rPr>
        <w:t xml:space="preserve"> տոկոս:  </w:t>
      </w:r>
    </w:p>
    <w:p w:rsidR="00FB435D" w:rsidRPr="00BA3FC5" w:rsidRDefault="004749F0" w:rsidP="003A31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</w:rPr>
        <w:t>Արտադրության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ծավալներն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անկել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են</w:t>
      </w:r>
      <w:r w:rsidRPr="00BA3FC5">
        <w:rPr>
          <w:rFonts w:ascii="GHEA Grapalat" w:hAnsi="GHEA Grapalat" w:cs="Sylfaen"/>
          <w:lang w:val="af-ZA"/>
        </w:rPr>
        <w:t xml:space="preserve"> հանքարդյունաբերությունում՝ (2011 </w:t>
      </w:r>
      <w:r w:rsidRPr="00BA3FC5">
        <w:rPr>
          <w:rFonts w:ascii="GHEA Grapalat" w:hAnsi="GHEA Grapalat" w:cs="Sylfaen"/>
        </w:rPr>
        <w:t>թ</w:t>
      </w:r>
      <w:r w:rsidRPr="00BA3FC5">
        <w:rPr>
          <w:rFonts w:ascii="GHEA Grapalat" w:hAnsi="GHEA Grapalat" w:cs="Sylfaen"/>
          <w:lang w:val="af-ZA"/>
        </w:rPr>
        <w:t>-</w:t>
      </w:r>
      <w:r w:rsidRPr="00BA3FC5">
        <w:rPr>
          <w:rFonts w:ascii="GHEA Grapalat" w:hAnsi="GHEA Grapalat" w:cs="Sylfaen"/>
        </w:rPr>
        <w:t>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b/>
          <w:lang w:val="af-ZA"/>
        </w:rPr>
        <w:t>84.8 %-</w:t>
      </w:r>
      <w:r w:rsidRPr="00BA3FC5">
        <w:rPr>
          <w:rFonts w:ascii="GHEA Grapalat" w:hAnsi="GHEA Grapalat" w:cs="Sylfaen"/>
        </w:rPr>
        <w:t>ը</w:t>
      </w:r>
      <w:r w:rsidRPr="00BA3FC5">
        <w:rPr>
          <w:rFonts w:ascii="GHEA Grapalat" w:hAnsi="GHEA Grapalat" w:cs="Sylfaen"/>
          <w:lang w:val="af-ZA"/>
        </w:rPr>
        <w:t xml:space="preserve">), մետաղական հանքաքարերի արտադրությունում՝ </w:t>
      </w:r>
      <w:r w:rsidRPr="00BA3FC5">
        <w:rPr>
          <w:rFonts w:ascii="GHEA Grapalat" w:hAnsi="GHEA Grapalat" w:cs="Sylfaen"/>
          <w:b/>
          <w:lang w:val="af-ZA"/>
        </w:rPr>
        <w:t>48</w:t>
      </w:r>
      <w:r w:rsidRPr="00BA3FC5">
        <w:rPr>
          <w:rFonts w:ascii="GHEA Grapalat" w:hAnsi="GHEA Grapalat" w:cs="Sylfaen"/>
          <w:lang w:val="af-ZA"/>
        </w:rPr>
        <w:t xml:space="preserve"> %, հանքագործական արդյունաբերության և բացհանքերի շահագործման ոլորտում՝ </w:t>
      </w:r>
      <w:r w:rsidRPr="00BA3FC5">
        <w:rPr>
          <w:rFonts w:ascii="GHEA Grapalat" w:hAnsi="GHEA Grapalat" w:cs="Sylfaen"/>
          <w:b/>
          <w:lang w:val="af-ZA"/>
        </w:rPr>
        <w:t>89.4 %</w:t>
      </w:r>
      <w:r w:rsidRPr="00BA3FC5">
        <w:rPr>
          <w:rFonts w:ascii="GHEA Grapalat" w:hAnsi="GHEA Grapalat" w:cs="Sylfaen"/>
          <w:lang w:val="af-ZA"/>
        </w:rPr>
        <w:t xml:space="preserve"> թղթի և թղթե արտադրատեսակների (</w:t>
      </w:r>
      <w:r w:rsidRPr="00BA3FC5">
        <w:rPr>
          <w:rFonts w:ascii="GHEA Grapalat" w:hAnsi="GHEA Grapalat" w:cs="Sylfaen"/>
          <w:b/>
          <w:lang w:val="af-ZA"/>
        </w:rPr>
        <w:t>41.6 %-</w:t>
      </w:r>
      <w:r w:rsidRPr="00BA3FC5">
        <w:rPr>
          <w:rFonts w:ascii="GHEA Grapalat" w:hAnsi="GHEA Grapalat" w:cs="Sylfaen"/>
          <w:lang w:val="af-ZA"/>
        </w:rPr>
        <w:t>), քիմիական նյութերի և քիմիական արտադրատեսակների ար</w:t>
      </w:r>
      <w:r w:rsidRPr="00BA3FC5">
        <w:rPr>
          <w:rFonts w:ascii="GHEA Grapalat" w:hAnsi="GHEA Grapalat" w:cs="Sylfaen"/>
        </w:rPr>
        <w:t>տադրությունում</w:t>
      </w:r>
      <w:r w:rsidRPr="00BA3FC5">
        <w:rPr>
          <w:rFonts w:ascii="GHEA Grapalat" w:hAnsi="GHEA Grapalat" w:cs="Sylfaen"/>
          <w:lang w:val="af-ZA"/>
        </w:rPr>
        <w:t xml:space="preserve"> (</w:t>
      </w:r>
      <w:r w:rsidRPr="00BA3FC5">
        <w:rPr>
          <w:rFonts w:ascii="GHEA Grapalat" w:hAnsi="GHEA Grapalat" w:cs="Sylfaen"/>
          <w:b/>
          <w:lang w:val="af-ZA"/>
        </w:rPr>
        <w:t>96.4</w:t>
      </w:r>
      <w:r w:rsidRPr="00BA3FC5">
        <w:rPr>
          <w:rFonts w:ascii="GHEA Grapalat" w:hAnsi="GHEA Grapalat" w:cs="Sylfaen"/>
          <w:lang w:val="af-ZA"/>
        </w:rPr>
        <w:t xml:space="preserve"> %-),  </w:t>
      </w:r>
      <w:r w:rsidRPr="00BA3FC5">
        <w:rPr>
          <w:rFonts w:ascii="GHEA Grapalat" w:hAnsi="GHEA Grapalat" w:cs="Sylfaen"/>
        </w:rPr>
        <w:t>ռետինե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և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պլաստմասսայե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իրերի</w:t>
      </w:r>
      <w:r w:rsidRPr="00BA3FC5">
        <w:rPr>
          <w:rFonts w:ascii="GHEA Grapalat" w:hAnsi="GHEA Grapalat" w:cs="Sylfaen"/>
          <w:lang w:val="af-ZA"/>
        </w:rPr>
        <w:t xml:space="preserve">  </w:t>
      </w:r>
      <w:r w:rsidRPr="00BA3FC5">
        <w:rPr>
          <w:rFonts w:ascii="GHEA Grapalat" w:hAnsi="GHEA Grapalat" w:cs="Sylfaen"/>
        </w:rPr>
        <w:t>արտադրությունում</w:t>
      </w:r>
      <w:r w:rsidRPr="00BA3FC5">
        <w:rPr>
          <w:rFonts w:ascii="GHEA Grapalat" w:hAnsi="GHEA Grapalat" w:cs="Sylfaen"/>
          <w:lang w:val="af-ZA"/>
        </w:rPr>
        <w:t xml:space="preserve"> (</w:t>
      </w:r>
      <w:r w:rsidRPr="00BA3FC5">
        <w:rPr>
          <w:rFonts w:ascii="GHEA Grapalat" w:hAnsi="GHEA Grapalat" w:cs="Sylfaen"/>
          <w:b/>
          <w:lang w:val="af-ZA"/>
        </w:rPr>
        <w:t>65</w:t>
      </w:r>
      <w:r w:rsidRPr="00BA3FC5">
        <w:rPr>
          <w:rFonts w:ascii="GHEA Grapalat" w:hAnsi="GHEA Grapalat" w:cs="Sylfaen"/>
          <w:lang w:val="af-ZA"/>
        </w:rPr>
        <w:t xml:space="preserve"> %-):</w:t>
      </w:r>
      <w:r w:rsidR="00FB435D" w:rsidRPr="00BA3FC5">
        <w:rPr>
          <w:rFonts w:ascii="GHEA Grapalat" w:hAnsi="GHEA Grapalat"/>
          <w:lang w:val="af-ZA"/>
        </w:rPr>
        <w:t xml:space="preserve"> </w:t>
      </w:r>
    </w:p>
    <w:p w:rsidR="00FB435D" w:rsidRPr="00BA3FC5" w:rsidRDefault="00FB435D" w:rsidP="003A31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hy-AM"/>
        </w:rPr>
        <w:lastRenderedPageBreak/>
        <w:t>Ավելացել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հատկապես</w:t>
      </w:r>
      <w:r w:rsidRPr="00BA3FC5">
        <w:rPr>
          <w:rFonts w:ascii="GHEA Grapalat" w:hAnsi="GHEA Grapalat"/>
          <w:lang w:val="af-ZA"/>
        </w:rPr>
        <w:t xml:space="preserve"> </w:t>
      </w:r>
      <w:r w:rsidR="00D96041" w:rsidRPr="00BA3FC5">
        <w:rPr>
          <w:rFonts w:ascii="GHEA Grapalat" w:hAnsi="GHEA Grapalat"/>
          <w:lang w:val="hy-AM"/>
        </w:rPr>
        <w:t xml:space="preserve">ներմուծման և </w:t>
      </w:r>
      <w:r w:rsidRPr="00BA3FC5">
        <w:rPr>
          <w:rFonts w:ascii="GHEA Grapalat" w:hAnsi="GHEA Grapalat"/>
          <w:lang w:val="hy-AM"/>
        </w:rPr>
        <w:t>արտահամնան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ծավալները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  <w:lang w:val="hy-AM"/>
        </w:rPr>
        <w:t>Անցած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տարվա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նույն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ժամանակի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համեմատությամբ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ներմուծման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ծավալներն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աճել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5.2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արտահանման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ծավալները՝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5.5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անգամ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  <w:lang w:val="hy-AM"/>
        </w:rPr>
        <w:t>Մարզի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ներմուծվող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ապրանքների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բաժինը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հանրապետությունում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անցած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տարվա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0.1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տոկոսի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փոխարեն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այս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տարի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կազմել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0.5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տոկոս</w:t>
      </w:r>
      <w:r w:rsidRPr="00BA3FC5">
        <w:rPr>
          <w:rFonts w:ascii="GHEA Grapalat" w:hAnsi="GHEA Grapalat"/>
          <w:lang w:val="af-ZA"/>
        </w:rPr>
        <w:t xml:space="preserve">, </w:t>
      </w:r>
    </w:p>
    <w:p w:rsidR="004749F0" w:rsidRPr="00BA3FC5" w:rsidRDefault="004749F0" w:rsidP="003A31D1">
      <w:pPr>
        <w:spacing w:line="240" w:lineRule="auto"/>
        <w:ind w:firstLine="48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af-ZA"/>
        </w:rPr>
        <w:t xml:space="preserve">2012 </w:t>
      </w:r>
      <w:r w:rsidRPr="00BA3FC5">
        <w:rPr>
          <w:rFonts w:ascii="GHEA Grapalat" w:hAnsi="GHEA Grapalat"/>
        </w:rPr>
        <w:t>թ</w:t>
      </w:r>
      <w:r w:rsidRPr="00BA3FC5">
        <w:rPr>
          <w:rFonts w:ascii="GHEA Grapalat" w:hAnsi="GHEA Grapalat"/>
          <w:lang w:val="af-ZA"/>
        </w:rPr>
        <w:t xml:space="preserve">. վարկավորման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ներկայացվել</w:t>
      </w:r>
      <w:r w:rsidRPr="00BA3FC5">
        <w:rPr>
          <w:rFonts w:ascii="GHEA Grapalat" w:hAnsi="GHEA Grapalat"/>
          <w:b/>
          <w:lang w:val="af-ZA"/>
        </w:rPr>
        <w:t xml:space="preserve"> </w:t>
      </w:r>
      <w:r w:rsidR="008C70FF" w:rsidRPr="00BA3FC5">
        <w:rPr>
          <w:rFonts w:ascii="GHEA Grapalat" w:hAnsi="GHEA Grapalat"/>
          <w:b/>
          <w:lang w:val="af-ZA"/>
        </w:rPr>
        <w:t>1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վարկային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երաշխավորության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տրամադրման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աջակցությունից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օգտվելու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հայտ</w:t>
      </w:r>
      <w:r w:rsidR="008C70FF" w:rsidRPr="00BA3FC5">
        <w:rPr>
          <w:rFonts w:ascii="GHEA Grapalat" w:hAnsi="GHEA Grapalat"/>
          <w:lang w:val="af-ZA"/>
        </w:rPr>
        <w:t>,</w:t>
      </w:r>
      <w:r w:rsidR="00FB435D" w:rsidRPr="00BA3FC5">
        <w:rPr>
          <w:rFonts w:ascii="GHEA Grapalat" w:hAnsi="GHEA Grapalat"/>
          <w:lang w:val="hy-AM"/>
        </w:rPr>
        <w:t xml:space="preserve"> </w:t>
      </w:r>
      <w:r w:rsidR="008C70FF" w:rsidRPr="00BA3FC5">
        <w:rPr>
          <w:rFonts w:ascii="GHEA Grapalat" w:hAnsi="GHEA Grapalat"/>
          <w:lang w:val="af-ZA"/>
        </w:rPr>
        <w:t xml:space="preserve">որը բավարարվել է: Վարկավորման գումարը կազմել է </w:t>
      </w:r>
      <w:r w:rsidR="008C70FF" w:rsidRPr="00BA3FC5">
        <w:rPr>
          <w:rFonts w:ascii="GHEA Grapalat" w:hAnsi="GHEA Grapalat"/>
          <w:b/>
          <w:lang w:val="af-ZA"/>
        </w:rPr>
        <w:t>90,0</w:t>
      </w:r>
      <w:r w:rsidR="008C70FF" w:rsidRPr="00BA3FC5">
        <w:rPr>
          <w:rFonts w:ascii="GHEA Grapalat" w:hAnsi="GHEA Grapalat"/>
          <w:lang w:val="af-ZA"/>
        </w:rPr>
        <w:t xml:space="preserve"> միլիոն դրամ:</w:t>
      </w:r>
    </w:p>
    <w:p w:rsidR="004749F0" w:rsidRPr="00BA3FC5" w:rsidRDefault="004749F0" w:rsidP="003A31D1">
      <w:pPr>
        <w:spacing w:line="240" w:lineRule="auto"/>
        <w:ind w:firstLine="48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af-ZA"/>
        </w:rPr>
        <w:t xml:space="preserve">2012 </w:t>
      </w:r>
      <w:r w:rsidRPr="00BA3FC5">
        <w:rPr>
          <w:rFonts w:ascii="GHEA Grapalat" w:hAnsi="GHEA Grapalat"/>
        </w:rPr>
        <w:t>թ</w:t>
      </w:r>
      <w:r w:rsidRPr="00BA3FC5">
        <w:rPr>
          <w:rFonts w:ascii="GHEA Grapalat" w:hAnsi="GHEA Grapalat"/>
          <w:lang w:val="af-ZA"/>
        </w:rPr>
        <w:t xml:space="preserve"> մարզում անց է կացվել </w:t>
      </w:r>
      <w:r w:rsidRPr="00BA3FC5">
        <w:rPr>
          <w:rFonts w:ascii="GHEA Grapalat" w:hAnsi="GHEA Grapalat"/>
        </w:rPr>
        <w:t>սկսնակ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գործարարների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աջակցության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3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ծրագիր</w:t>
      </w:r>
      <w:r w:rsidR="008C70FF" w:rsidRPr="00BA3FC5">
        <w:rPr>
          <w:rFonts w:ascii="GHEA Grapalat" w:hAnsi="GHEA Grapalat"/>
          <w:lang w:val="af-ZA"/>
        </w:rPr>
        <w:t>: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Ծրագրին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մասնակցել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 xml:space="preserve">48 </w:t>
      </w:r>
      <w:r w:rsidRPr="00BA3FC5">
        <w:rPr>
          <w:rFonts w:ascii="GHEA Grapalat" w:hAnsi="GHEA Grapalat"/>
        </w:rPr>
        <w:t>գործարար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</w:rPr>
        <w:t>Ծրագրի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ավարտից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հետո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ունկնդիրները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ներկայացրել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նիրենց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հետագա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գարծունեության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բիզնես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ծրագրերը</w:t>
      </w:r>
      <w:r w:rsidRPr="00BA3FC5">
        <w:rPr>
          <w:rFonts w:ascii="GHEA Grapalat" w:hAnsi="GHEA Grapalat"/>
          <w:lang w:val="af-ZA"/>
        </w:rPr>
        <w:t xml:space="preserve">: </w:t>
      </w:r>
      <w:r w:rsidR="00FB435D" w:rsidRPr="00BA3FC5">
        <w:rPr>
          <w:rFonts w:ascii="GHEA Grapalat" w:hAnsi="GHEA Grapalat"/>
          <w:b/>
          <w:lang w:val="hy-AM"/>
        </w:rPr>
        <w:t>2</w:t>
      </w:r>
      <w:r w:rsidRPr="00BA3FC5">
        <w:rPr>
          <w:rFonts w:ascii="GHEA Grapalat" w:hAnsi="GHEA Grapalat"/>
          <w:b/>
          <w:lang w:val="af-ZA"/>
        </w:rPr>
        <w:t>4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լավագույն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ծրագրեր</w:t>
      </w:r>
      <w:r w:rsidR="00D96041" w:rsidRPr="00BA3FC5">
        <w:rPr>
          <w:rFonts w:ascii="GHEA Grapalat" w:hAnsi="GHEA Grapalat"/>
          <w:lang w:val="hy-AM"/>
        </w:rPr>
        <w:t>ի</w:t>
      </w:r>
      <w:r w:rsidR="00FB435D"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/>
        </w:rPr>
        <w:t>հեղինակներին</w:t>
      </w:r>
      <w:r w:rsidRPr="00BA3FC5">
        <w:rPr>
          <w:rFonts w:ascii="GHEA Grapalat" w:hAnsi="GHEA Grapalat"/>
          <w:lang w:val="af-ZA"/>
        </w:rPr>
        <w:t xml:space="preserve"> </w:t>
      </w:r>
      <w:r w:rsidR="00D96041" w:rsidRPr="00BA3FC5">
        <w:rPr>
          <w:rFonts w:ascii="GHEA Grapalat" w:hAnsi="GHEA Grapalat"/>
        </w:rPr>
        <w:t>պետական</w:t>
      </w:r>
      <w:r w:rsidR="00D96041" w:rsidRPr="00BA3FC5">
        <w:rPr>
          <w:rFonts w:ascii="GHEA Grapalat" w:hAnsi="GHEA Grapalat"/>
          <w:lang w:val="af-ZA"/>
        </w:rPr>
        <w:t xml:space="preserve"> </w:t>
      </w:r>
      <w:r w:rsidR="00D96041" w:rsidRPr="00BA3FC5">
        <w:rPr>
          <w:rFonts w:ascii="GHEA Grapalat" w:hAnsi="GHEA Grapalat"/>
        </w:rPr>
        <w:t>երաշխավորությամբ</w:t>
      </w:r>
      <w:r w:rsidR="00D96041"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վարկավորում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տրվել</w:t>
      </w:r>
      <w:r w:rsidR="000E3C18" w:rsidRPr="00BA3FC5">
        <w:rPr>
          <w:rFonts w:ascii="GHEA Grapalat" w:hAnsi="GHEA Grapalat"/>
          <w:lang w:val="hy-AM"/>
        </w:rPr>
        <w:t xml:space="preserve"> մինչև </w:t>
      </w:r>
      <w:r w:rsidR="000E3C18" w:rsidRPr="00BA3FC5">
        <w:rPr>
          <w:rFonts w:ascii="GHEA Grapalat" w:hAnsi="GHEA Grapalat"/>
          <w:b/>
          <w:lang w:val="hy-AM"/>
        </w:rPr>
        <w:t>3,5</w:t>
      </w:r>
      <w:r w:rsidR="000E3C18" w:rsidRPr="00BA3FC5">
        <w:rPr>
          <w:rFonts w:ascii="GHEA Grapalat" w:hAnsi="GHEA Grapalat"/>
          <w:lang w:val="hy-AM"/>
        </w:rPr>
        <w:t xml:space="preserve"> միլիոն դրամի սահմաններում</w:t>
      </w:r>
      <w:r w:rsidRPr="00BA3FC5">
        <w:rPr>
          <w:rFonts w:ascii="GHEA Grapalat" w:hAnsi="GHEA Grapalat"/>
          <w:lang w:val="af-ZA"/>
        </w:rPr>
        <w:t>:</w:t>
      </w:r>
    </w:p>
    <w:p w:rsidR="008C70FF" w:rsidRPr="00BA3FC5" w:rsidRDefault="008C70FF" w:rsidP="003A31D1">
      <w:pPr>
        <w:spacing w:line="240" w:lineRule="auto"/>
        <w:ind w:firstLine="48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af-ZA"/>
        </w:rPr>
        <w:t xml:space="preserve">2012 </w:t>
      </w:r>
      <w:r w:rsidRPr="00BA3FC5">
        <w:rPr>
          <w:rFonts w:ascii="GHEA Grapalat" w:hAnsi="GHEA Grapalat"/>
        </w:rPr>
        <w:t>թ</w:t>
      </w:r>
      <w:r w:rsidRPr="00BA3FC5">
        <w:rPr>
          <w:rFonts w:ascii="GHEA Grapalat" w:hAnsi="GHEA Grapalat"/>
          <w:lang w:val="af-ZA"/>
        </w:rPr>
        <w:t xml:space="preserve">. </w:t>
      </w:r>
      <w:proofErr w:type="gramStart"/>
      <w:r w:rsidR="007206B7" w:rsidRPr="00BA3FC5">
        <w:rPr>
          <w:rFonts w:ascii="GHEA Grapalat" w:hAnsi="GHEA Grapalat"/>
        </w:rPr>
        <w:t>ընթացքում</w:t>
      </w:r>
      <w:proofErr w:type="gramEnd"/>
      <w:r w:rsidRPr="00BA3FC5">
        <w:rPr>
          <w:rFonts w:ascii="GHEA Grapalat" w:hAnsi="GHEA Grapalat"/>
          <w:b/>
          <w:lang w:val="af-ZA"/>
        </w:rPr>
        <w:t xml:space="preserve"> </w:t>
      </w:r>
      <w:r w:rsidRPr="00BA3FC5">
        <w:rPr>
          <w:rFonts w:ascii="GHEA Grapalat" w:hAnsi="GHEA Grapalat"/>
        </w:rPr>
        <w:t>արդյունաբերական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արտադրանք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թողարկող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ձեռնարկությունների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արտադրանքի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շուկաներ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առաջ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մղման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աջակցության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ծրագրի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շրջանակներում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աջակցություն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են</w:t>
      </w:r>
      <w:r w:rsidRPr="00BA3FC5">
        <w:rPr>
          <w:rFonts w:ascii="GHEA Grapalat" w:hAnsi="GHEA Grapalat"/>
          <w:lang w:val="af-ZA"/>
        </w:rPr>
        <w:t xml:space="preserve">  </w:t>
      </w:r>
      <w:r w:rsidRPr="00BA3FC5">
        <w:rPr>
          <w:rFonts w:ascii="GHEA Grapalat" w:hAnsi="GHEA Grapalat"/>
        </w:rPr>
        <w:t>ստացել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3</w:t>
      </w:r>
      <w:r w:rsidRPr="00BA3FC5">
        <w:rPr>
          <w:rFonts w:ascii="GHEA Grapalat" w:hAnsi="GHEA Grapalat"/>
          <w:lang w:val="af-ZA"/>
        </w:rPr>
        <w:t xml:space="preserve">  </w:t>
      </w:r>
      <w:r w:rsidRPr="00BA3FC5">
        <w:rPr>
          <w:rFonts w:ascii="GHEA Grapalat" w:hAnsi="GHEA Grapalat"/>
        </w:rPr>
        <w:t>սուբյեկտ</w:t>
      </w:r>
      <w:r w:rsidRPr="00BA3FC5">
        <w:rPr>
          <w:rFonts w:ascii="GHEA Grapalat" w:hAnsi="GHEA Grapalat"/>
          <w:lang w:val="af-ZA"/>
        </w:rPr>
        <w:t xml:space="preserve">` </w:t>
      </w:r>
      <w:r w:rsidRPr="00BA3FC5">
        <w:rPr>
          <w:rFonts w:ascii="GHEA Grapalat" w:hAnsi="GHEA Grapalat"/>
        </w:rPr>
        <w:t>Ապարան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Աշտարակ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քաղաքներից</w:t>
      </w:r>
      <w:r w:rsidRPr="00BA3FC5">
        <w:rPr>
          <w:rFonts w:ascii="GHEA Grapalat" w:hAnsi="GHEA Grapalat"/>
          <w:lang w:val="af-ZA"/>
        </w:rPr>
        <w:t xml:space="preserve"> 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Ծաղկահովիտից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  <w:b/>
          <w:lang w:val="af-ZA"/>
        </w:rPr>
        <w:t>3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սուբյեկտների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համար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պատրաստվել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գովազդային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վահանակներ</w:t>
      </w:r>
      <w:r w:rsidRPr="00BA3FC5">
        <w:rPr>
          <w:rFonts w:ascii="GHEA Grapalat" w:hAnsi="GHEA Grapalat"/>
          <w:lang w:val="af-ZA"/>
        </w:rPr>
        <w:t xml:space="preserve">` </w:t>
      </w:r>
      <w:r w:rsidRPr="00BA3FC5">
        <w:rPr>
          <w:rFonts w:ascii="GHEA Grapalat" w:hAnsi="GHEA Grapalat"/>
        </w:rPr>
        <w:t>ծավալային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տառերի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տեսքով</w:t>
      </w:r>
      <w:r w:rsidRPr="00BA3FC5">
        <w:rPr>
          <w:rFonts w:ascii="GHEA Grapalat" w:hAnsi="GHEA Grapalat"/>
          <w:lang w:val="af-ZA"/>
        </w:rPr>
        <w:t>:</w:t>
      </w:r>
    </w:p>
    <w:p w:rsidR="004749F0" w:rsidRPr="00BA3FC5" w:rsidRDefault="004749F0" w:rsidP="003A31D1">
      <w:pPr>
        <w:spacing w:line="240" w:lineRule="auto"/>
        <w:ind w:firstLine="480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</w:rPr>
        <w:t>Տեղեկատվական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աջակցության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ծրագրի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շրջանակներում</w:t>
      </w:r>
      <w:r w:rsidRPr="00BA3FC5">
        <w:rPr>
          <w:rFonts w:ascii="GHEA Grapalat" w:hAnsi="GHEA Grapalat"/>
          <w:lang w:val="af-ZA"/>
        </w:rPr>
        <w:t xml:space="preserve"> 2012 </w:t>
      </w:r>
      <w:r w:rsidRPr="00BA3FC5">
        <w:rPr>
          <w:rFonts w:ascii="GHEA Grapalat" w:hAnsi="GHEA Grapalat"/>
        </w:rPr>
        <w:t>թ</w:t>
      </w:r>
      <w:r w:rsidR="00FB435D" w:rsidRPr="00BA3FC5">
        <w:rPr>
          <w:rFonts w:ascii="GHEA Grapalat" w:hAnsi="GHEA Grapalat"/>
          <w:lang w:val="hy-AM"/>
        </w:rPr>
        <w:t xml:space="preserve">. </w:t>
      </w:r>
      <w:r w:rsidR="007206B7" w:rsidRPr="00BA3FC5">
        <w:rPr>
          <w:rFonts w:ascii="GHEA Grapalat" w:hAnsi="GHEA Grapalat"/>
        </w:rPr>
        <w:t>ընթացքում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աջակցության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ծրագրերի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վերաբերյալ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տեղեկատվություն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ստացել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150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գործարար՝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նախորդ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տարվա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130</w:t>
      </w:r>
      <w:r w:rsidRPr="00BA3FC5">
        <w:rPr>
          <w:rFonts w:ascii="GHEA Grapalat" w:hAnsi="GHEA Grapalat"/>
          <w:lang w:val="af-ZA"/>
        </w:rPr>
        <w:t>-</w:t>
      </w:r>
      <w:r w:rsidRPr="00BA3FC5">
        <w:rPr>
          <w:rFonts w:ascii="GHEA Grapalat" w:hAnsi="GHEA Grapalat"/>
        </w:rPr>
        <w:t>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փոխարեն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</w:rPr>
        <w:t>Իրավաօրենսդրական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ակտերի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դրանցում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տեղի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ունեցած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փոփոխությունների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վերաբերյալ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տեղեկատվություն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ստացել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46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սուբյեկտ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</w:rPr>
        <w:t>Ընդհանուր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առմամբ</w:t>
      </w:r>
      <w:r w:rsidRPr="00BA3FC5">
        <w:rPr>
          <w:rFonts w:ascii="GHEA Grapalat" w:hAnsi="GHEA Grapalat"/>
          <w:b/>
          <w:lang w:val="af-ZA"/>
        </w:rPr>
        <w:t xml:space="preserve"> 887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գործարարի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տրվել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աջակցություն</w:t>
      </w:r>
      <w:r w:rsidRPr="00BA3FC5">
        <w:rPr>
          <w:rFonts w:ascii="GHEA Grapalat" w:hAnsi="GHEA Grapalat"/>
          <w:lang w:val="af-ZA"/>
        </w:rPr>
        <w:t>:</w:t>
      </w:r>
    </w:p>
    <w:p w:rsidR="004749F0" w:rsidRPr="00BA3FC5" w:rsidRDefault="004749F0" w:rsidP="003A31D1">
      <w:pPr>
        <w:spacing w:line="240" w:lineRule="auto"/>
        <w:ind w:firstLine="480"/>
        <w:contextualSpacing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</w:rPr>
        <w:t>Ուսուցողական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աջակցության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ծրագրի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շրջանակներում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Աշտարակի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</w:rPr>
        <w:t>Թալինի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Ապարանի</w:t>
      </w:r>
      <w:r w:rsidRPr="00BA3FC5">
        <w:rPr>
          <w:rFonts w:ascii="GHEA Grapalat" w:hAnsi="GHEA Grapalat"/>
          <w:lang w:val="af-ZA"/>
        </w:rPr>
        <w:t xml:space="preserve">  </w:t>
      </w:r>
      <w:r w:rsidRPr="00BA3FC5">
        <w:rPr>
          <w:rFonts w:ascii="GHEA Grapalat" w:hAnsi="GHEA Grapalat"/>
        </w:rPr>
        <w:t>քաղաքային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համայնքներում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հաշվետու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ժամանակաշրջանում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կազմակերպվել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ուսուցողական</w:t>
      </w:r>
      <w:r w:rsidRPr="00BA3FC5">
        <w:rPr>
          <w:rFonts w:ascii="GHEA Grapalat" w:hAnsi="GHEA Grapalat"/>
          <w:lang w:val="af-ZA"/>
        </w:rPr>
        <w:t>-</w:t>
      </w:r>
      <w:r w:rsidRPr="00BA3FC5">
        <w:rPr>
          <w:rFonts w:ascii="GHEA Grapalat" w:hAnsi="GHEA Grapalat"/>
        </w:rPr>
        <w:t>տեղեկատվական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բնույթի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3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միջոցառում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</w:rPr>
        <w:t>որի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ընթացքում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ներկայացվել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«</w:t>
      </w:r>
      <w:r w:rsidRPr="00BA3FC5">
        <w:rPr>
          <w:rFonts w:ascii="GHEA Grapalat" w:hAnsi="GHEA Grapalat"/>
        </w:rPr>
        <w:t>Հարկային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հաշվառման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պարզեցված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ուղեցույց</w:t>
      </w:r>
      <w:r w:rsidRPr="00BA3FC5">
        <w:rPr>
          <w:rFonts w:ascii="GHEA Grapalat" w:hAnsi="GHEA Grapalat"/>
          <w:lang w:val="af-ZA"/>
        </w:rPr>
        <w:t xml:space="preserve">»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«</w:t>
      </w:r>
      <w:r w:rsidRPr="00BA3FC5">
        <w:rPr>
          <w:rFonts w:ascii="GHEA Grapalat" w:hAnsi="GHEA Grapalat"/>
        </w:rPr>
        <w:t>Հարկային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օրացույց</w:t>
      </w:r>
      <w:r w:rsidR="0084470C" w:rsidRPr="00BA3FC5">
        <w:rPr>
          <w:rFonts w:ascii="GHEA Grapalat" w:hAnsi="GHEA Grapalat"/>
          <w:lang w:val="hy-AM"/>
        </w:rPr>
        <w:t xml:space="preserve"> -</w:t>
      </w:r>
      <w:r w:rsidRPr="00BA3FC5">
        <w:rPr>
          <w:rFonts w:ascii="GHEA Grapalat" w:hAnsi="GHEA Grapalat"/>
          <w:lang w:val="af-ZA"/>
        </w:rPr>
        <w:t xml:space="preserve"> 2012» </w:t>
      </w:r>
      <w:r w:rsidRPr="00BA3FC5">
        <w:rPr>
          <w:rFonts w:ascii="GHEA Grapalat" w:hAnsi="GHEA Grapalat"/>
        </w:rPr>
        <w:t>նոր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հրատարակությունները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տրվել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պարզաբանումներ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հարկային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դաշտում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տեղի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ունեցած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վերջին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փոփոխությունների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վերաբերյալ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</w:rPr>
        <w:t>Միջոցառմանը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մասնակցել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b/>
          <w:lang w:val="af-ZA"/>
        </w:rPr>
        <w:t>66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</w:rPr>
        <w:t>գործարար</w:t>
      </w:r>
      <w:r w:rsidRPr="00BA3FC5">
        <w:rPr>
          <w:rFonts w:ascii="GHEA Grapalat" w:hAnsi="GHEA Grapalat"/>
          <w:lang w:val="af-ZA"/>
        </w:rPr>
        <w:t>:</w:t>
      </w:r>
    </w:p>
    <w:p w:rsidR="004749F0" w:rsidRPr="00BA3FC5" w:rsidRDefault="004749F0" w:rsidP="003A31D1">
      <w:pPr>
        <w:spacing w:after="0" w:line="240" w:lineRule="auto"/>
        <w:ind w:firstLine="360"/>
        <w:contextualSpacing/>
        <w:jc w:val="both"/>
        <w:rPr>
          <w:rFonts w:ascii="GHEA Grapalat" w:hAnsi="GHEA Grapalat"/>
          <w:lang w:val="af-ZA"/>
        </w:rPr>
      </w:pPr>
    </w:p>
    <w:p w:rsidR="004749F0" w:rsidRPr="00BA3FC5" w:rsidRDefault="004749F0" w:rsidP="004749F0">
      <w:pPr>
        <w:spacing w:after="0" w:line="240" w:lineRule="auto"/>
        <w:ind w:firstLine="360"/>
        <w:jc w:val="both"/>
        <w:rPr>
          <w:rFonts w:ascii="GHEA Grapalat" w:hAnsi="GHEA Grapalat"/>
          <w:lang w:val="hy-AM"/>
        </w:rPr>
      </w:pPr>
    </w:p>
    <w:p w:rsidR="004749F0" w:rsidRPr="00BA3FC5" w:rsidRDefault="004749F0" w:rsidP="004749F0">
      <w:pPr>
        <w:spacing w:after="0" w:line="240" w:lineRule="auto"/>
        <w:ind w:firstLine="360"/>
        <w:jc w:val="center"/>
        <w:rPr>
          <w:rFonts w:ascii="GHEA Grapalat" w:hAnsi="GHEA Grapalat"/>
          <w:b/>
          <w:lang w:val="af-ZA"/>
        </w:rPr>
      </w:pPr>
      <w:r w:rsidRPr="00BA3FC5">
        <w:rPr>
          <w:rFonts w:ascii="GHEA Grapalat" w:hAnsi="GHEA Grapalat"/>
          <w:b/>
          <w:lang w:val="af-ZA"/>
        </w:rPr>
        <w:t>4.</w:t>
      </w:r>
      <w:bookmarkStart w:id="4" w:name="_Hlk252777678"/>
      <w:r w:rsidRPr="00BA3FC5">
        <w:rPr>
          <w:rFonts w:ascii="GHEA Grapalat" w:hAnsi="GHEA Grapalat"/>
          <w:b/>
          <w:lang w:val="af-ZA"/>
        </w:rPr>
        <w:t>ՍՈՑԻԱԼԱԿԱՆ ՈԼՈՐՏՆԵՐ</w:t>
      </w:r>
      <w:bookmarkEnd w:id="4"/>
    </w:p>
    <w:p w:rsidR="004749F0" w:rsidRPr="00BA3FC5" w:rsidRDefault="004749F0" w:rsidP="004749F0">
      <w:pPr>
        <w:spacing w:after="0" w:line="240" w:lineRule="auto"/>
        <w:ind w:firstLine="360"/>
        <w:rPr>
          <w:rFonts w:ascii="GHEA Grapalat" w:hAnsi="GHEA Grapalat"/>
          <w:b/>
          <w:lang w:val="af-ZA"/>
        </w:rPr>
      </w:pPr>
    </w:p>
    <w:p w:rsidR="004749F0" w:rsidRPr="00BA3FC5" w:rsidRDefault="004749F0" w:rsidP="004749F0">
      <w:pPr>
        <w:spacing w:after="0" w:line="240" w:lineRule="auto"/>
        <w:ind w:firstLine="360"/>
        <w:jc w:val="center"/>
        <w:rPr>
          <w:rFonts w:ascii="GHEA Grapalat" w:hAnsi="GHEA Grapalat"/>
          <w:b/>
          <w:lang w:val="af-ZA"/>
        </w:rPr>
      </w:pPr>
      <w:r w:rsidRPr="00BA3FC5">
        <w:rPr>
          <w:rFonts w:ascii="GHEA Grapalat" w:hAnsi="GHEA Grapalat"/>
          <w:b/>
          <w:lang w:val="af-ZA"/>
        </w:rPr>
        <w:t>4.1. ԿՐԹՈՒԹՅՈՒՆ</w:t>
      </w:r>
    </w:p>
    <w:p w:rsidR="004749F0" w:rsidRPr="00BA3FC5" w:rsidRDefault="004749F0" w:rsidP="004749F0">
      <w:pPr>
        <w:spacing w:after="0" w:line="240" w:lineRule="auto"/>
        <w:ind w:firstLine="360"/>
        <w:jc w:val="center"/>
        <w:rPr>
          <w:rFonts w:ascii="GHEA Grapalat" w:hAnsi="GHEA Grapalat"/>
          <w:b/>
          <w:lang w:val="hy-AM"/>
        </w:rPr>
      </w:pPr>
    </w:p>
    <w:p w:rsidR="009B6080" w:rsidRPr="00BA3FC5" w:rsidRDefault="009B6080" w:rsidP="009B6080">
      <w:pPr>
        <w:tabs>
          <w:tab w:val="left" w:pos="1332"/>
        </w:tabs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hy-AM"/>
        </w:rPr>
        <w:t xml:space="preserve">Ելնելով մարզում կրթության ոլորտի ներկա իրավիճակից` կրթության որակի և մատչելիության բարձրացումը </w:t>
      </w:r>
      <w:r w:rsidRPr="00BA3FC5">
        <w:rPr>
          <w:rFonts w:ascii="GHEA Grapalat" w:hAnsi="GHEA Grapalat" w:cs="Sylfaen"/>
          <w:lang w:val="hy-AM"/>
        </w:rPr>
        <w:t>շարունակվում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դիտվ</w:t>
      </w:r>
      <w:r w:rsidRPr="00BA3FC5">
        <w:rPr>
          <w:rFonts w:ascii="GHEA Grapalat" w:hAnsi="GHEA Grapalat" w:cs="Sylfaen"/>
          <w:lang w:val="hy-AM"/>
        </w:rPr>
        <w:t>ել</w:t>
      </w:r>
      <w:r w:rsidRPr="00BA3FC5">
        <w:rPr>
          <w:rFonts w:ascii="GHEA Grapalat" w:hAnsi="GHEA Grapalat"/>
          <w:lang w:val="hy-AM"/>
        </w:rPr>
        <w:t xml:space="preserve"> որպես այս ոլորտի զարգացման գերակա նպատակ: </w:t>
      </w:r>
      <w:r w:rsidRPr="00BA3FC5">
        <w:rPr>
          <w:rFonts w:ascii="GHEA Grapalat" w:hAnsi="GHEA Grapalat"/>
          <w:lang w:val="af-ZA"/>
        </w:rPr>
        <w:t>2012</w:t>
      </w:r>
      <w:r w:rsidRPr="00BA3FC5">
        <w:rPr>
          <w:rFonts w:ascii="GHEA Grapalat" w:hAnsi="GHEA Grapalat"/>
          <w:lang w:val="hy-AM"/>
        </w:rPr>
        <w:t xml:space="preserve"> թ</w:t>
      </w:r>
      <w:r w:rsidRPr="00BA3FC5">
        <w:rPr>
          <w:rFonts w:ascii="GHEA Grapalat" w:hAnsi="GHEA Grapalat"/>
          <w:lang w:val="af-ZA"/>
        </w:rPr>
        <w:t>.  ընթացքում հ</w:t>
      </w:r>
      <w:r w:rsidRPr="00BA3FC5">
        <w:rPr>
          <w:rFonts w:ascii="GHEA Grapalat" w:hAnsi="GHEA Grapalat"/>
          <w:lang w:val="hy-AM"/>
        </w:rPr>
        <w:t>ատկապես ուշադրություն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 դարձվել միջնակարգ կրթության համակարգում տեղի ունեցող բարեփոխումներին, ինչպես նաև 12-ամյա կրթության, ուսումնական ծրագրերի և գնահատման նոր համակարգի, դպրոցի ավարտական, բուհական ընդունելության նոր քննական համակարգի ներդրմանը: Լուրջ աշխատանքներ են իրականացվել հատուկ կրթական և կրթության առանձնահատուկ պայմանների կարիք ունեցող երեխաներին հանրակրթական համակարգում ինտեգրելու ուղղությամբ: Հատուկ ընդհանուր կրթության բնագավառում պետական ռազմավարությունն ուղղ</w:t>
      </w:r>
      <w:r w:rsidRPr="00BA3FC5">
        <w:rPr>
          <w:rFonts w:ascii="GHEA Grapalat" w:hAnsi="GHEA Grapalat" w:cs="Sylfaen"/>
        </w:rPr>
        <w:t>վել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է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ru-RU"/>
        </w:rPr>
        <w:t>մարզում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ru-RU"/>
        </w:rPr>
        <w:t>գործող</w:t>
      </w:r>
      <w:r w:rsidRPr="00BA3FC5">
        <w:rPr>
          <w:rFonts w:ascii="GHEA Grapalat" w:hAnsi="GHEA Grapalat" w:cs="Sylfaen"/>
          <w:lang w:val="af-ZA"/>
        </w:rPr>
        <w:t xml:space="preserve"> 2</w:t>
      </w:r>
      <w:r w:rsidRPr="00BA3FC5">
        <w:rPr>
          <w:rFonts w:ascii="GHEA Grapalat" w:hAnsi="GHEA Grapalat"/>
          <w:lang w:val="hy-AM"/>
        </w:rPr>
        <w:t xml:space="preserve"> հատուկ</w:t>
      </w:r>
      <w:r w:rsidRPr="00BA3FC5">
        <w:rPr>
          <w:rFonts w:ascii="GHEA Grapalat" w:hAnsi="GHEA Grapalat"/>
          <w:lang w:val="af-ZA"/>
        </w:rPr>
        <w:t xml:space="preserve"> կրթական</w:t>
      </w:r>
      <w:r w:rsidRPr="00BA3FC5">
        <w:rPr>
          <w:rFonts w:ascii="GHEA Grapalat" w:hAnsi="GHEA Grapalat"/>
          <w:lang w:val="hy-AM"/>
        </w:rPr>
        <w:t xml:space="preserve"> հաստատություններում երեխաների կրթության և խնամքի որակի բարելավմանը</w:t>
      </w:r>
      <w:r w:rsidRPr="00BA3FC5">
        <w:rPr>
          <w:rFonts w:ascii="GHEA Grapalat" w:hAnsi="GHEA Grapalat"/>
          <w:lang w:val="af-ZA"/>
        </w:rPr>
        <w:t>:</w:t>
      </w:r>
    </w:p>
    <w:p w:rsidR="009B6080" w:rsidRPr="00BA3FC5" w:rsidRDefault="009B6080" w:rsidP="009B6080">
      <w:pPr>
        <w:tabs>
          <w:tab w:val="left" w:pos="1332"/>
        </w:tabs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hy-AM"/>
        </w:rPr>
        <w:t>201</w:t>
      </w:r>
      <w:r w:rsidRPr="00BA3FC5">
        <w:rPr>
          <w:rFonts w:ascii="GHEA Grapalat" w:hAnsi="GHEA Grapalat"/>
          <w:lang w:val="af-ZA"/>
        </w:rPr>
        <w:t>2</w:t>
      </w:r>
      <w:r w:rsidRPr="00BA3FC5">
        <w:rPr>
          <w:rFonts w:ascii="GHEA Grapalat" w:hAnsi="GHEA Grapalat"/>
          <w:lang w:val="hy-AM"/>
        </w:rPr>
        <w:t xml:space="preserve"> թվականի շարունակ</w:t>
      </w:r>
      <w:r w:rsidRPr="00BA3FC5">
        <w:rPr>
          <w:rFonts w:ascii="GHEA Grapalat" w:hAnsi="GHEA Grapalat" w:cs="Sylfaen"/>
          <w:lang w:val="hy-AM"/>
        </w:rPr>
        <w:t>վ</w:t>
      </w:r>
      <w:r w:rsidRPr="00BA3FC5">
        <w:rPr>
          <w:rFonts w:ascii="GHEA Grapalat" w:hAnsi="GHEA Grapalat"/>
          <w:lang w:val="hy-AM"/>
        </w:rPr>
        <w:t xml:space="preserve">ել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դպրոցների և նախադպրոցական ուսումնական հաստատությունների վերանորոգման, տեխնիկական վերազինման և գույքի թարմացման միջոցառումները, ուսուցիչների և դաստիարակների մասնագիտական կարողությունների բարձրացման, նախադպրոցական և մասնագիտական կրթության զարգացման</w:t>
      </w:r>
      <w:r w:rsidRPr="00BA3FC5">
        <w:rPr>
          <w:rFonts w:ascii="GHEA Grapalat" w:hAnsi="GHEA Grapalat" w:cs="Sylfaen"/>
          <w:lang w:val="hy-AM"/>
        </w:rPr>
        <w:t>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 xml:space="preserve">ուղղված </w:t>
      </w:r>
      <w:r w:rsidRPr="00BA3FC5">
        <w:rPr>
          <w:rFonts w:ascii="GHEA Grapalat" w:hAnsi="GHEA Grapalat" w:cs="Sylfaen"/>
        </w:rPr>
        <w:t>միջոցառումների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</w:rPr>
        <w:t>իրականացումը</w:t>
      </w:r>
      <w:r w:rsidRPr="00BA3FC5">
        <w:rPr>
          <w:rFonts w:ascii="GHEA Grapalat" w:hAnsi="GHEA Grapalat" w:cs="Sylfaen"/>
          <w:lang w:val="hy-AM"/>
        </w:rPr>
        <w:t>:</w:t>
      </w:r>
      <w:r w:rsidRPr="00BA3FC5">
        <w:rPr>
          <w:rFonts w:ascii="GHEA Grapalat" w:hAnsi="GHEA Grapalat"/>
          <w:lang w:val="hy-AM"/>
        </w:rPr>
        <w:t xml:space="preserve"> </w:t>
      </w:r>
    </w:p>
    <w:p w:rsidR="009B6080" w:rsidRPr="00BA3FC5" w:rsidRDefault="009B6080" w:rsidP="009B6080">
      <w:pPr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/>
          <w:lang w:val="af-ZA"/>
        </w:rPr>
      </w:pPr>
    </w:p>
    <w:p w:rsidR="009B6080" w:rsidRPr="00BA3FC5" w:rsidRDefault="009B6080" w:rsidP="009B6080">
      <w:pPr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hy-AM"/>
        </w:rPr>
        <w:lastRenderedPageBreak/>
        <w:t>Համաշխարհային բանկի վարկային ծրագրի շրջանակներում շարունակվե</w:t>
      </w:r>
      <w:r w:rsidRPr="00BA3FC5">
        <w:rPr>
          <w:rFonts w:ascii="GHEA Grapalat" w:hAnsi="GHEA Grapalat" w:cs="Sylfaen"/>
          <w:lang w:val="hy-AM"/>
        </w:rPr>
        <w:t>լ են</w:t>
      </w:r>
      <w:r w:rsidRPr="00BA3FC5">
        <w:rPr>
          <w:rFonts w:ascii="GHEA Grapalat" w:hAnsi="GHEA Grapalat"/>
          <w:lang w:val="hy-AM"/>
        </w:rPr>
        <w:t xml:space="preserve"> ուսուցիչների վերապատրաստման աշխատանքները</w:t>
      </w:r>
      <w:r w:rsidRPr="00BA3FC5">
        <w:rPr>
          <w:rFonts w:ascii="GHEA Grapalat" w:hAnsi="GHEA Grapalat"/>
          <w:lang w:val="af-ZA"/>
        </w:rPr>
        <w:t>:</w:t>
      </w:r>
    </w:p>
    <w:p w:rsidR="009B6080" w:rsidRPr="00BA3FC5" w:rsidRDefault="009B6080" w:rsidP="009B6080">
      <w:pPr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hy-AM"/>
        </w:rPr>
        <w:t xml:space="preserve"> «Հանրակրթության մասին» ՀՀ օրենքի պահանջներին համապատասխան ուսուցիչների  ատեստավորումն իրականացնելու նպատակով </w:t>
      </w:r>
      <w:r w:rsidRPr="00BA3FC5">
        <w:rPr>
          <w:rFonts w:ascii="GHEA Grapalat" w:hAnsi="GHEA Grapalat" w:cs="Sylfaen"/>
          <w:lang w:val="hy-AM"/>
        </w:rPr>
        <w:t>նախապատրաստական աշխատանքներ են իրականացվել</w:t>
      </w:r>
      <w:r w:rsidRPr="00BA3FC5">
        <w:rPr>
          <w:rFonts w:ascii="GHEA Grapalat" w:hAnsi="GHEA Grapalat"/>
          <w:lang w:val="hy-AM"/>
        </w:rPr>
        <w:t xml:space="preserve"> առաջնահերթ խնդիրներ ներկայացնող փաստաթղթերի ձևակերպումներն </w:t>
      </w:r>
      <w:r w:rsidRPr="00BA3FC5">
        <w:rPr>
          <w:rFonts w:ascii="GHEA Grapalat" w:hAnsi="GHEA Grapalat" w:cs="Sylfaen"/>
          <w:lang w:val="hy-AM"/>
        </w:rPr>
        <w:t>ամբողջականացնելու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ուղղությամբ:</w:t>
      </w:r>
      <w:r w:rsidRPr="00BA3FC5">
        <w:rPr>
          <w:rFonts w:ascii="GHEA Grapalat" w:hAnsi="GHEA Grapalat"/>
          <w:lang w:val="hy-AM"/>
        </w:rPr>
        <w:t xml:space="preserve"> </w:t>
      </w:r>
    </w:p>
    <w:p w:rsidR="009B6080" w:rsidRPr="00BA3FC5" w:rsidRDefault="009B6080" w:rsidP="009B6080">
      <w:pPr>
        <w:pStyle w:val="Char"/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BA3FC5">
        <w:rPr>
          <w:rFonts w:ascii="GHEA Grapalat" w:hAnsi="GHEA Grapalat"/>
          <w:sz w:val="22"/>
          <w:szCs w:val="22"/>
          <w:lang w:val="hy-AM"/>
        </w:rPr>
        <w:t>Կրթական տեխնոլոգիաների ազգային կենտրոնի (ԿՏԱԿ) ֆինանսական ներդրումների հաշվին 201</w:t>
      </w:r>
      <w:r w:rsidRPr="00BA3FC5">
        <w:rPr>
          <w:rFonts w:ascii="GHEA Grapalat" w:hAnsi="GHEA Grapalat"/>
          <w:sz w:val="22"/>
          <w:szCs w:val="22"/>
          <w:lang w:val="af-ZA"/>
        </w:rPr>
        <w:t>2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թվականին</w:t>
      </w:r>
      <w:r w:rsidRPr="00BA3FC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sz w:val="22"/>
          <w:szCs w:val="22"/>
          <w:lang w:val="ru-RU"/>
        </w:rPr>
        <w:t>մարզի</w:t>
      </w:r>
      <w:r w:rsidRPr="00BA3FC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sz w:val="22"/>
          <w:szCs w:val="22"/>
          <w:lang w:val="ru-RU"/>
        </w:rPr>
        <w:t>հանրակրթական</w:t>
      </w:r>
      <w:r w:rsidRPr="00BA3FC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sz w:val="22"/>
          <w:szCs w:val="22"/>
          <w:lang w:val="ru-RU"/>
        </w:rPr>
        <w:t>դպրոցները</w:t>
      </w:r>
      <w:r w:rsidRPr="00BA3FC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 ապահով</w:t>
      </w:r>
      <w:r w:rsidRPr="00BA3FC5">
        <w:rPr>
          <w:rFonts w:ascii="GHEA Grapalat" w:hAnsi="GHEA Grapalat"/>
          <w:sz w:val="22"/>
          <w:szCs w:val="22"/>
          <w:lang w:val="ru-RU"/>
        </w:rPr>
        <w:t>վել</w:t>
      </w:r>
      <w:r w:rsidRPr="00BA3FC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sz w:val="22"/>
          <w:szCs w:val="22"/>
          <w:lang w:val="ru-RU"/>
        </w:rPr>
        <w:t>են</w:t>
      </w:r>
      <w:r w:rsidRPr="00BA3FC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ինտերնետ կապ</w:t>
      </w:r>
      <w:r w:rsidRPr="00BA3FC5">
        <w:rPr>
          <w:rFonts w:ascii="GHEA Grapalat" w:hAnsi="GHEA Grapalat"/>
          <w:sz w:val="22"/>
          <w:szCs w:val="22"/>
          <w:lang w:val="ru-RU"/>
        </w:rPr>
        <w:t>ով</w:t>
      </w:r>
      <w:r w:rsidRPr="00BA3FC5">
        <w:rPr>
          <w:rFonts w:ascii="GHEA Grapalat" w:hAnsi="GHEA Grapalat"/>
          <w:sz w:val="22"/>
          <w:szCs w:val="22"/>
          <w:lang w:val="af-ZA"/>
        </w:rPr>
        <w:t>:</w:t>
      </w:r>
    </w:p>
    <w:p w:rsidR="0084470C" w:rsidRPr="00BA3FC5" w:rsidRDefault="009B6080" w:rsidP="009B6080">
      <w:pPr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hy-AM"/>
        </w:rPr>
        <w:t>2012 թվականի ընթացքում նախատեսվել էր 122400,0 հազ. դրամի հիմնանորոգման աշխատանքներ իրականացնել ուսումնական հաստատություններում, սակայն ֆինանսական միջոցների սղության պատճառով 2012 թվականի  ընթացքում շինվերանորոգման աշխատանքները  կատարվել են մասնակի: «Վորլդ Վիժն ինթերնեշնլ» ՄԲԿ-ի միջոցների հաշվին մարզի 21 համայնքներ</w:t>
      </w:r>
      <w:r w:rsidRPr="00BA3FC5">
        <w:rPr>
          <w:rFonts w:ascii="GHEA Grapalat" w:hAnsi="GHEA Grapalat" w:cs="Sylfaen"/>
          <w:lang w:val="hy-AM"/>
        </w:rPr>
        <w:t>ի</w:t>
      </w:r>
      <w:r w:rsidRPr="00BA3FC5">
        <w:rPr>
          <w:rFonts w:ascii="GHEA Grapalat" w:hAnsi="GHEA Grapalat"/>
          <w:lang w:val="hy-AM"/>
        </w:rPr>
        <w:t xml:space="preserve"> ուսուցիչների, աշակերտների և ծնողների համար </w:t>
      </w:r>
      <w:r w:rsidRPr="00BA3FC5">
        <w:rPr>
          <w:rFonts w:ascii="GHEA Grapalat" w:hAnsi="GHEA Grapalat" w:cs="Sylfaen"/>
          <w:lang w:val="hy-AM"/>
        </w:rPr>
        <w:t xml:space="preserve">կազմակերպվել </w:t>
      </w:r>
      <w:r w:rsidRPr="00BA3FC5">
        <w:rPr>
          <w:rFonts w:ascii="GHEA Grapalat" w:hAnsi="GHEA Grapalat"/>
          <w:lang w:val="hy-AM"/>
        </w:rPr>
        <w:t xml:space="preserve">է դասընթացներ` առողջ ապրելակերպի և հիվանդությունների կանխարգելման, նույն համայնքների դպրոցների ուսուցիչների համար` «Սեռական դաստիարակություն», «Առողջ ապրելակերպ» և «Վարքագծային փոփոխություններ» թեմաներով: </w:t>
      </w:r>
    </w:p>
    <w:p w:rsidR="0084470C" w:rsidRPr="00BA3FC5" w:rsidRDefault="009B6080" w:rsidP="009B6080">
      <w:pPr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hy-AM"/>
        </w:rPr>
        <w:t xml:space="preserve">Դասավանդման համագործակցային և մանկավարժական նոր մեթոդների ուսուցումը ներդնելու և կատարելագործելու նպատակով «Վորլդ Վիժն ինթերնեշնլ» ՄԲԿ-ի միջոցների հաշվին </w:t>
      </w:r>
      <w:r w:rsidRPr="00BA3FC5">
        <w:rPr>
          <w:rFonts w:ascii="GHEA Grapalat" w:hAnsi="GHEA Grapalat" w:cs="Sylfaen"/>
          <w:lang w:val="hy-AM"/>
        </w:rPr>
        <w:t xml:space="preserve">վերը նշված </w:t>
      </w:r>
      <w:r w:rsidRPr="00BA3FC5">
        <w:rPr>
          <w:rFonts w:ascii="GHEA Grapalat" w:hAnsi="GHEA Grapalat"/>
          <w:lang w:val="hy-AM"/>
        </w:rPr>
        <w:t xml:space="preserve">21 համայնքների  նախադպրոցական և հանրակրթական ուսումնական հաստատությունների դաստիարակների և ուսուցիչների համար </w:t>
      </w:r>
      <w:r w:rsidR="0084470C" w:rsidRPr="00BA3FC5">
        <w:rPr>
          <w:rFonts w:ascii="GHEA Grapalat" w:hAnsi="GHEA Grapalat" w:cs="Sylfaen"/>
          <w:lang w:val="hy-AM"/>
        </w:rPr>
        <w:t>կազմակերպվել են</w:t>
      </w:r>
      <w:r w:rsidRPr="00BA3FC5">
        <w:rPr>
          <w:rFonts w:ascii="GHEA Grapalat" w:hAnsi="GHEA Grapalat"/>
          <w:lang w:val="hy-AM"/>
        </w:rPr>
        <w:t xml:space="preserve"> ուսուցման նոր մեթոդների վերաբերյալ դասընթացներ: </w:t>
      </w:r>
    </w:p>
    <w:p w:rsidR="009B6080" w:rsidRPr="00BA3FC5" w:rsidRDefault="009B6080" w:rsidP="009B6080">
      <w:pPr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/>
          <w:lang w:val="hy-AM"/>
        </w:rPr>
        <w:t xml:space="preserve">Աշակերտական խորհրդի աշխատանքների ակտիվացման և արդյունավետության բարձրացման նպատակով </w:t>
      </w:r>
      <w:r w:rsidRPr="00BA3FC5">
        <w:rPr>
          <w:rFonts w:ascii="GHEA Grapalat" w:hAnsi="GHEA Grapalat" w:cs="Sylfaen"/>
          <w:lang w:val="hy-AM"/>
        </w:rPr>
        <w:t>հիշյալ</w:t>
      </w:r>
      <w:r w:rsidRPr="00BA3FC5">
        <w:rPr>
          <w:rFonts w:ascii="GHEA Grapalat" w:hAnsi="GHEA Grapalat"/>
          <w:lang w:val="hy-AM"/>
        </w:rPr>
        <w:t xml:space="preserve"> 24 համայնքների դպրոցների աշակերտական խորհուրդների անդամների հետ «Վորլդ Վիժն ինթերնեյշնլ» ՄԲԿ-ի միջոցների հաշվին </w:t>
      </w:r>
      <w:r w:rsidRPr="00BA3FC5">
        <w:rPr>
          <w:rFonts w:ascii="GHEA Grapalat" w:hAnsi="GHEA Grapalat" w:cs="Sylfaen"/>
          <w:lang w:val="hy-AM"/>
        </w:rPr>
        <w:t>կազմակերպվել 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անց 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կացվել</w:t>
      </w:r>
      <w:r w:rsidRPr="00BA3FC5">
        <w:rPr>
          <w:rFonts w:ascii="GHEA Grapalat" w:hAnsi="GHEA Grapalat"/>
          <w:lang w:val="hy-AM"/>
        </w:rPr>
        <w:t xml:space="preserve"> դասընթացներ: </w:t>
      </w:r>
      <w:r w:rsidRPr="00BA3FC5">
        <w:rPr>
          <w:rFonts w:ascii="GHEA Grapalat" w:hAnsi="GHEA Grapalat" w:cs="Sylfaen"/>
          <w:lang w:val="hy-AM"/>
        </w:rPr>
        <w:t>Վերոնշյալ 3</w:t>
      </w:r>
      <w:r w:rsidRPr="00BA3FC5">
        <w:rPr>
          <w:rFonts w:ascii="GHEA Grapalat" w:hAnsi="GHEA Grapalat"/>
          <w:lang w:val="hy-AM"/>
        </w:rPr>
        <w:t xml:space="preserve"> ծրագրերի ներդրման ֆինանսական արժեքը 2012 </w:t>
      </w:r>
      <w:r w:rsidRPr="00BA3FC5">
        <w:rPr>
          <w:rFonts w:ascii="GHEA Grapalat" w:hAnsi="GHEA Grapalat" w:cs="Sylfaen"/>
          <w:lang w:val="hy-AM"/>
        </w:rPr>
        <w:t>թվականի համար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կազմել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 4442.1 հազ. դրամ</w:t>
      </w:r>
      <w:r w:rsidRPr="00BA3FC5">
        <w:rPr>
          <w:rFonts w:ascii="GHEA Grapalat" w:hAnsi="GHEA Grapalat" w:cs="Sylfaen"/>
          <w:lang w:val="hy-AM"/>
        </w:rPr>
        <w:t>:</w:t>
      </w:r>
    </w:p>
    <w:p w:rsidR="009B6080" w:rsidRPr="00BA3FC5" w:rsidRDefault="009B6080" w:rsidP="009B6080">
      <w:pPr>
        <w:pStyle w:val="Char"/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BA3FC5">
        <w:rPr>
          <w:rFonts w:ascii="GHEA Grapalat" w:hAnsi="GHEA Grapalat"/>
          <w:sz w:val="22"/>
          <w:szCs w:val="22"/>
          <w:lang w:val="hy-AM"/>
        </w:rPr>
        <w:t>ՀՀ կառավարության ամենամյա ծրագրով և «Վորլդ Վիժն ինթերնեշնլ» ՄԲԿ-ի միջոցների հաշվին նախատեսվել է</w:t>
      </w:r>
      <w:r w:rsidR="0084470C" w:rsidRPr="00BA3FC5">
        <w:rPr>
          <w:rFonts w:ascii="GHEA Grapalat" w:hAnsi="GHEA Grapalat"/>
          <w:sz w:val="22"/>
          <w:szCs w:val="22"/>
          <w:lang w:val="hy-AM"/>
        </w:rPr>
        <w:t>ր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 մարզի  սոցիալապես առավել անապահով, ծնողազուրկ, բազմազավակ ընտանիքների  երեխաների ամառային հանգստի կազմակերպում մանկական առողջարարական ճամբարներում և հանգստի այլ գոտիներում: Ծրագրի ներդրման ֆինանսական արժեքը </w:t>
      </w:r>
      <w:r w:rsidRPr="00BA3FC5">
        <w:rPr>
          <w:rFonts w:ascii="GHEA Grapalat" w:hAnsi="GHEA Grapalat" w:cs="Sylfaen"/>
          <w:sz w:val="22"/>
          <w:szCs w:val="22"/>
          <w:lang w:val="hy-AM"/>
        </w:rPr>
        <w:t xml:space="preserve">մարզի </w:t>
      </w:r>
      <w:r w:rsidRPr="00BA3FC5">
        <w:rPr>
          <w:rFonts w:ascii="GHEA Grapalat" w:hAnsi="GHEA Grapalat"/>
          <w:sz w:val="22"/>
          <w:szCs w:val="22"/>
          <w:lang w:val="hy-AM"/>
        </w:rPr>
        <w:t>21  գյուղական  համայնքների համար կազմ</w:t>
      </w:r>
      <w:r w:rsidRPr="00BA3FC5">
        <w:rPr>
          <w:rFonts w:ascii="GHEA Grapalat" w:hAnsi="GHEA Grapalat" w:cs="Sylfaen"/>
          <w:sz w:val="22"/>
          <w:szCs w:val="22"/>
          <w:lang w:val="hy-AM"/>
        </w:rPr>
        <w:t>ել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84470C" w:rsidRPr="00BA3FC5">
        <w:rPr>
          <w:rFonts w:ascii="GHEA Grapalat" w:hAnsi="GHEA Grapalat"/>
          <w:sz w:val="22"/>
          <w:szCs w:val="22"/>
          <w:lang w:val="hy-AM"/>
        </w:rPr>
        <w:t>23750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.0 հազ. դրամ:  </w:t>
      </w:r>
    </w:p>
    <w:p w:rsidR="009B6080" w:rsidRPr="00BA3FC5" w:rsidRDefault="009B6080" w:rsidP="009B6080">
      <w:pPr>
        <w:pStyle w:val="Char"/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BA3FC5">
        <w:rPr>
          <w:rFonts w:ascii="GHEA Grapalat" w:hAnsi="GHEA Grapalat"/>
          <w:sz w:val="22"/>
          <w:szCs w:val="22"/>
          <w:lang w:val="hy-AM"/>
        </w:rPr>
        <w:t xml:space="preserve">ՀՀ ԿԳՆ ազգային ինստիտուտի Աշտարակի մասնաճյուղի միջոցով դասընթացների կազմակերպման </w:t>
      </w:r>
      <w:r w:rsidR="000515BE" w:rsidRPr="00BA3FC5">
        <w:rPr>
          <w:rFonts w:ascii="GHEA Grapalat" w:hAnsi="GHEA Grapalat"/>
          <w:sz w:val="22"/>
          <w:szCs w:val="22"/>
          <w:lang w:val="hy-AM"/>
        </w:rPr>
        <w:t>ծ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րագրի ներդրման ֆինանսական արժեքը 2012 </w:t>
      </w:r>
      <w:r w:rsidRPr="00BA3FC5">
        <w:rPr>
          <w:rFonts w:ascii="GHEA Grapalat" w:hAnsi="GHEA Grapalat" w:cs="Sylfaen"/>
          <w:sz w:val="22"/>
          <w:szCs w:val="22"/>
          <w:lang w:val="hy-AM"/>
        </w:rPr>
        <w:t>թվականի համար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կազմ</w:t>
      </w:r>
      <w:r w:rsidRPr="00BA3FC5">
        <w:rPr>
          <w:rFonts w:ascii="GHEA Grapalat" w:hAnsi="GHEA Grapalat" w:cs="Sylfaen"/>
          <w:sz w:val="22"/>
          <w:szCs w:val="22"/>
          <w:lang w:val="hy-AM"/>
        </w:rPr>
        <w:t>ել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է 3780.0 հազ. դրամ:</w:t>
      </w:r>
    </w:p>
    <w:p w:rsidR="009B6080" w:rsidRPr="00BA3FC5" w:rsidRDefault="009B6080" w:rsidP="009B6080">
      <w:pPr>
        <w:pStyle w:val="Char"/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A3FC5">
        <w:rPr>
          <w:rFonts w:ascii="GHEA Grapalat" w:hAnsi="GHEA Grapalat"/>
          <w:sz w:val="22"/>
          <w:szCs w:val="22"/>
          <w:lang w:val="hy-AM"/>
        </w:rPr>
        <w:t>Նախադպրոցական հաստատությունների շենքային պայմանների բարելավման նպատակով «Վորլդ Վիժն ինթերնեշնլ» ՄԲԿ-ի միջոցների ներդրման հաշվին նախատեսվել է</w:t>
      </w:r>
      <w:r w:rsidRPr="00BA3FC5">
        <w:rPr>
          <w:rFonts w:ascii="GHEA Grapalat" w:hAnsi="GHEA Grapalat" w:cs="Sylfaen"/>
          <w:sz w:val="22"/>
          <w:szCs w:val="22"/>
          <w:lang w:val="hy-AM"/>
        </w:rPr>
        <w:t>ր 2012 թվականին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հիմնովին վերանորոգման ենթարկել 1  մանկապարտեզ, մասնակի վերանորոգման` 6-ը: &lt;&lt;Փրկեք երեխաներին ծրագրի միջոցով վերանորոգվել և շահագործման է հանձնվել մարզի 4 հանրակրթական դպրոցներում նախակրթարաններ: </w:t>
      </w:r>
      <w:r w:rsidRPr="00BA3FC5">
        <w:rPr>
          <w:rFonts w:ascii="GHEA Grapalat" w:hAnsi="GHEA Grapalat" w:cs="Sylfaen"/>
          <w:sz w:val="22"/>
          <w:szCs w:val="22"/>
          <w:lang w:val="hy-AM"/>
        </w:rPr>
        <w:t>Ջ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եռուցման խնդրի լուծման նպատակով  </w:t>
      </w:r>
      <w:r w:rsidRPr="00BA3FC5">
        <w:rPr>
          <w:rFonts w:ascii="GHEA Grapalat" w:hAnsi="GHEA Grapalat" w:cs="Sylfaen"/>
          <w:sz w:val="22"/>
          <w:szCs w:val="22"/>
          <w:lang w:val="hy-AM"/>
        </w:rPr>
        <w:t xml:space="preserve">աշխատանքներ են իրականացվել 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մարզի 9 ՆՈՒՀ-երում: </w:t>
      </w:r>
      <w:r w:rsidRPr="00BA3FC5">
        <w:rPr>
          <w:rFonts w:ascii="GHEA Grapalat" w:hAnsi="GHEA Grapalat" w:cs="Sylfaen"/>
          <w:sz w:val="22"/>
          <w:szCs w:val="22"/>
          <w:lang w:val="hy-AM"/>
        </w:rPr>
        <w:t>Ն</w:t>
      </w:r>
      <w:r w:rsidRPr="00BA3FC5">
        <w:rPr>
          <w:rFonts w:ascii="GHEA Grapalat" w:hAnsi="GHEA Grapalat"/>
          <w:sz w:val="22"/>
          <w:szCs w:val="22"/>
          <w:lang w:val="hy-AM"/>
        </w:rPr>
        <w:t>ախադպրոցական  հաստատությունների ուսումնանյութական բազայի թարմացման և խաղահրապարակների կահավորման նպատակով նախատեսվել է</w:t>
      </w:r>
      <w:r w:rsidRPr="00BA3FC5">
        <w:rPr>
          <w:rFonts w:ascii="GHEA Grapalat" w:hAnsi="GHEA Grapalat" w:cs="Sylfaen"/>
          <w:sz w:val="22"/>
          <w:szCs w:val="22"/>
          <w:lang w:val="hy-AM"/>
        </w:rPr>
        <w:t>ր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մարզի 4 գյուղական համայնքների ՆՈՒՀ-երին կարուսելների տրամադրում, իսկ առանձին ՆՈՒՀ-երի` նաև  գույքի և դիտակտիկ նյութերի հատկացում: </w:t>
      </w:r>
      <w:r w:rsidRPr="00BA3FC5">
        <w:rPr>
          <w:rFonts w:ascii="GHEA Grapalat" w:hAnsi="GHEA Grapalat" w:cs="Sylfaen"/>
          <w:sz w:val="22"/>
          <w:szCs w:val="22"/>
          <w:lang w:val="hy-AM"/>
        </w:rPr>
        <w:t>Ն</w:t>
      </w:r>
      <w:r w:rsidRPr="00BA3FC5">
        <w:rPr>
          <w:rFonts w:ascii="GHEA Grapalat" w:hAnsi="GHEA Grapalat"/>
          <w:sz w:val="22"/>
          <w:szCs w:val="22"/>
          <w:lang w:val="hy-AM"/>
        </w:rPr>
        <w:t>ախադպրոցական այլընտրանքային ծառայությունների մատուց</w:t>
      </w:r>
      <w:r w:rsidRPr="00BA3FC5">
        <w:rPr>
          <w:rFonts w:ascii="GHEA Grapalat" w:hAnsi="GHEA Grapalat" w:cs="Sylfaen"/>
          <w:sz w:val="22"/>
          <w:szCs w:val="22"/>
          <w:lang w:val="hy-AM"/>
        </w:rPr>
        <w:t>ման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hy-AM"/>
        </w:rPr>
        <w:t>ուղղությամբ նույնպես կատարվել են լուրջ աշխատանքներ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: </w:t>
      </w:r>
      <w:r w:rsidRPr="00BA3FC5">
        <w:rPr>
          <w:rFonts w:ascii="GHEA Grapalat" w:hAnsi="GHEA Grapalat" w:cs="Sylfaen"/>
          <w:sz w:val="22"/>
          <w:szCs w:val="22"/>
          <w:lang w:val="hy-AM"/>
        </w:rPr>
        <w:t>Վերը նշված ծ</w:t>
      </w:r>
      <w:r w:rsidRPr="00BA3FC5">
        <w:rPr>
          <w:rFonts w:ascii="GHEA Grapalat" w:hAnsi="GHEA Grapalat"/>
          <w:sz w:val="22"/>
          <w:szCs w:val="22"/>
          <w:lang w:val="hy-AM"/>
        </w:rPr>
        <w:t>րագրերի ներդրման ընդհանուր ֆինանսական</w:t>
      </w:r>
      <w:r w:rsidRPr="00BA3FC5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արժեքը 2012 </w:t>
      </w:r>
      <w:r w:rsidRPr="00BA3FC5">
        <w:rPr>
          <w:rFonts w:ascii="GHEA Grapalat" w:hAnsi="GHEA Grapalat" w:cs="Sylfaen"/>
          <w:sz w:val="22"/>
          <w:szCs w:val="22"/>
          <w:lang w:val="hy-AM"/>
        </w:rPr>
        <w:t>թվականի համար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կազմ</w:t>
      </w:r>
      <w:r w:rsidRPr="00BA3FC5">
        <w:rPr>
          <w:rFonts w:ascii="GHEA Grapalat" w:hAnsi="GHEA Grapalat" w:cs="Sylfaen"/>
          <w:sz w:val="22"/>
          <w:szCs w:val="22"/>
          <w:lang w:val="hy-AM"/>
        </w:rPr>
        <w:t>ել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է </w:t>
      </w:r>
      <w:r w:rsidRPr="00BA3FC5">
        <w:rPr>
          <w:rFonts w:ascii="GHEA Grapalat" w:hAnsi="GHEA Grapalat"/>
          <w:b/>
          <w:sz w:val="22"/>
          <w:szCs w:val="22"/>
          <w:lang w:val="hy-AM"/>
        </w:rPr>
        <w:t>102178</w:t>
      </w:r>
      <w:r w:rsidRPr="00BA3FC5">
        <w:rPr>
          <w:rFonts w:ascii="GHEA Grapalat" w:hAnsi="GHEA Grapalat"/>
          <w:sz w:val="22"/>
          <w:szCs w:val="22"/>
          <w:lang w:val="hy-AM"/>
        </w:rPr>
        <w:t xml:space="preserve"> հազ. դրամ</w:t>
      </w:r>
      <w:r w:rsidRPr="00BA3FC5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9B6080" w:rsidRPr="00BA3FC5" w:rsidRDefault="009B6080" w:rsidP="009B6080">
      <w:pPr>
        <w:pStyle w:val="Char"/>
        <w:tabs>
          <w:tab w:val="left" w:pos="1332"/>
        </w:tabs>
        <w:spacing w:after="0" w:line="240" w:lineRule="auto"/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14D8A" w:rsidRPr="00BA3FC5" w:rsidRDefault="00914D8A" w:rsidP="004749F0">
      <w:pPr>
        <w:pStyle w:val="Char"/>
        <w:spacing w:after="0" w:line="240" w:lineRule="auto"/>
        <w:ind w:firstLine="708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4749F0" w:rsidRPr="00BA3FC5" w:rsidRDefault="004749F0" w:rsidP="004749F0">
      <w:pPr>
        <w:pStyle w:val="Char"/>
        <w:spacing w:after="0" w:line="240" w:lineRule="auto"/>
        <w:ind w:firstLine="7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BA3FC5">
        <w:rPr>
          <w:rFonts w:ascii="GHEA Grapalat" w:hAnsi="GHEA Grapalat"/>
          <w:b/>
          <w:sz w:val="22"/>
          <w:szCs w:val="22"/>
          <w:lang w:val="af-ZA"/>
        </w:rPr>
        <w:t>4</w:t>
      </w:r>
      <w:r w:rsidRPr="00BA3FC5">
        <w:rPr>
          <w:rFonts w:ascii="GHEA Grapalat" w:hAnsi="GHEA Grapalat"/>
          <w:b/>
          <w:sz w:val="22"/>
          <w:szCs w:val="22"/>
          <w:lang w:val="hy-AM"/>
        </w:rPr>
        <w:t>.2</w:t>
      </w:r>
      <w:r w:rsidRPr="00BA3FC5">
        <w:rPr>
          <w:rFonts w:ascii="GHEA Grapalat" w:hAnsi="GHEA Grapalat"/>
          <w:b/>
          <w:sz w:val="22"/>
          <w:szCs w:val="22"/>
          <w:lang w:val="af-ZA"/>
        </w:rPr>
        <w:t>.</w:t>
      </w:r>
      <w:r w:rsidRPr="00BA3FC5">
        <w:rPr>
          <w:rFonts w:ascii="GHEA Grapalat" w:hAnsi="GHEA Grapalat"/>
          <w:b/>
          <w:sz w:val="22"/>
          <w:szCs w:val="22"/>
          <w:lang w:val="hy-AM"/>
        </w:rPr>
        <w:t xml:space="preserve"> ՄՇԱԿՈՒՅԹ</w:t>
      </w:r>
      <w:r w:rsidRPr="00BA3FC5">
        <w:rPr>
          <w:rFonts w:ascii="GHEA Grapalat" w:hAnsi="GHEA Grapalat"/>
          <w:b/>
          <w:sz w:val="22"/>
          <w:szCs w:val="22"/>
          <w:lang w:val="af-ZA"/>
        </w:rPr>
        <w:t xml:space="preserve">, </w:t>
      </w:r>
      <w:r w:rsidRPr="00BA3FC5">
        <w:rPr>
          <w:rFonts w:ascii="GHEA Grapalat" w:hAnsi="GHEA Grapalat"/>
          <w:b/>
          <w:sz w:val="22"/>
          <w:szCs w:val="22"/>
          <w:lang w:val="hy-AM"/>
        </w:rPr>
        <w:t>ՍՊՈՐՏ</w:t>
      </w:r>
      <w:r w:rsidRPr="00BA3FC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b/>
          <w:sz w:val="22"/>
          <w:szCs w:val="22"/>
          <w:lang w:val="hy-AM"/>
        </w:rPr>
        <w:t>ԵՎ</w:t>
      </w:r>
      <w:r w:rsidRPr="00BA3FC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b/>
          <w:sz w:val="22"/>
          <w:szCs w:val="22"/>
          <w:lang w:val="hy-AM"/>
        </w:rPr>
        <w:t>ԵՐԻՏԱՍԱՐԴՈՒԹՅԱՆ</w:t>
      </w:r>
      <w:r w:rsidRPr="00BA3FC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b/>
          <w:sz w:val="22"/>
          <w:szCs w:val="22"/>
          <w:lang w:val="hy-AM"/>
        </w:rPr>
        <w:t>ՀԱՐՑԵՐ</w:t>
      </w:r>
    </w:p>
    <w:p w:rsidR="004749F0" w:rsidRPr="00BA3FC5" w:rsidRDefault="004749F0" w:rsidP="004749F0">
      <w:pPr>
        <w:pStyle w:val="Char"/>
        <w:spacing w:after="0" w:line="240" w:lineRule="auto"/>
        <w:ind w:firstLine="708"/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B2321F" w:rsidRPr="00BA3FC5" w:rsidRDefault="00B2321F" w:rsidP="00B2321F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hy-AM"/>
        </w:rPr>
        <w:t>201</w:t>
      </w:r>
      <w:r w:rsidRPr="00BA3FC5">
        <w:rPr>
          <w:rFonts w:ascii="GHEA Grapalat" w:hAnsi="GHEA Grapalat"/>
          <w:lang w:val="af-ZA"/>
        </w:rPr>
        <w:t>2</w:t>
      </w:r>
      <w:r w:rsidRPr="00BA3FC5">
        <w:rPr>
          <w:rFonts w:ascii="GHEA Grapalat" w:hAnsi="GHEA Grapalat"/>
          <w:lang w:val="hy-AM"/>
        </w:rPr>
        <w:t xml:space="preserve"> թվականին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մշակույթի և սպորտի բնագավառում մարզպետարանի գործունեությունը նպատակաուղղվել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 xml:space="preserve">է մարզում պետական մշակութային քաղաքականության իրականացմանը, մշակույթի դերի բարձրացմանը, պետական, ազգային և այլ տոների, ազգային ծեսերի ու ծիսակարարությունների </w:t>
      </w:r>
      <w:r w:rsidRPr="00BA3FC5">
        <w:rPr>
          <w:rFonts w:ascii="GHEA Grapalat" w:hAnsi="GHEA Grapalat"/>
          <w:lang w:val="hy-AM"/>
        </w:rPr>
        <w:lastRenderedPageBreak/>
        <w:t>վերականգնմանն ու տարածմանը, մշակութային ժառանգության պահպանությանը, զանգվածային միջոցառումների կազմակերպմանը, կադրային քաղաքականության և մշակութային կրթության զարգացմանը, երիտասարդության հետ տարվող աշխատանքների աջակցմանն ու ակտիվացմանը:</w:t>
      </w:r>
    </w:p>
    <w:p w:rsidR="00B2321F" w:rsidRPr="00BA3FC5" w:rsidRDefault="00B2321F" w:rsidP="00B2321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hy-AM"/>
        </w:rPr>
        <w:tab/>
        <w:t xml:space="preserve">Հաշվետու ժամանակահատվածում մարզի գյուղական և քաղաքային համայնքներում կազմակերպվել են ազգային, պետական տոներին նվիրված միջոցառումներ, հոբելյաններ, տարելիցներ, փառատոններ, ցուցահանդեսներ, տոնախմբություններ, համերգային և թատերական ծրագրեր, սպորտային մրցումներ, հուշամրցաշարեր, առաջնություններ: </w:t>
      </w:r>
    </w:p>
    <w:p w:rsidR="00B2321F" w:rsidRPr="00BA3FC5" w:rsidRDefault="00B2321F" w:rsidP="00B2321F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hy-AM"/>
        </w:rPr>
        <w:t>Մարզական և մշակութային միջոցառումների իրականացման նպատակով 2012 թ. նախատեսված 3278.2 հազար. դրամ գումար</w:t>
      </w:r>
      <w:r w:rsidR="001C0874" w:rsidRPr="00BA3FC5">
        <w:rPr>
          <w:rFonts w:ascii="GHEA Grapalat" w:hAnsi="GHEA Grapalat"/>
          <w:lang w:val="hy-AM"/>
        </w:rPr>
        <w:t>ն ամբողջությամբ իրացվել է:</w:t>
      </w:r>
      <w:r w:rsidRPr="00BA3FC5">
        <w:rPr>
          <w:rFonts w:ascii="GHEA Grapalat" w:hAnsi="GHEA Grapalat"/>
          <w:lang w:val="hy-AM"/>
        </w:rPr>
        <w:t xml:space="preserve"> </w:t>
      </w:r>
    </w:p>
    <w:p w:rsidR="00B2321F" w:rsidRPr="00BA3FC5" w:rsidRDefault="00B2321F" w:rsidP="00B2321F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hy-AM"/>
        </w:rPr>
        <w:t xml:space="preserve">Անհրաժեշտ աշխատանքներ են իրականացվել մարզի մշակույթի և սպորտի, կրթական հաստատությունների աշխատանքների կազմակերպման, մշակութային և մարզական կառույցների վերանորոգման և համապատասխան գույքով ապահովման ուղղությամբ: ՏԱՊ-ով նախատեսված </w:t>
      </w:r>
      <w:r w:rsidR="001C0874" w:rsidRPr="00BA3FC5">
        <w:rPr>
          <w:rFonts w:ascii="GHEA Grapalat" w:hAnsi="GHEA Grapalat"/>
          <w:lang w:val="hy-AM"/>
        </w:rPr>
        <w:t>592,9</w:t>
      </w:r>
      <w:r w:rsidRPr="00BA3FC5">
        <w:rPr>
          <w:rFonts w:ascii="GHEA Grapalat" w:hAnsi="GHEA Grapalat"/>
          <w:lang w:val="hy-AM"/>
        </w:rPr>
        <w:t xml:space="preserve"> մլն. դրամի իրականացվել են </w:t>
      </w:r>
      <w:r w:rsidR="001C0874" w:rsidRPr="00BA3FC5">
        <w:rPr>
          <w:rFonts w:ascii="GHEA Grapalat" w:hAnsi="GHEA Grapalat"/>
          <w:lang w:val="hy-AM"/>
        </w:rPr>
        <w:t>935,7</w:t>
      </w:r>
      <w:r w:rsidRPr="00BA3FC5">
        <w:rPr>
          <w:rFonts w:ascii="GHEA Grapalat" w:hAnsi="GHEA Grapalat"/>
          <w:lang w:val="hy-AM"/>
        </w:rPr>
        <w:t xml:space="preserve"> մլն դրամի աշխատանքներ:</w:t>
      </w:r>
    </w:p>
    <w:p w:rsidR="00B2321F" w:rsidRPr="00BA3FC5" w:rsidRDefault="00B2321F" w:rsidP="00B2321F">
      <w:pPr>
        <w:spacing w:after="0" w:line="240" w:lineRule="auto"/>
        <w:jc w:val="both"/>
        <w:rPr>
          <w:rFonts w:ascii="GHEA Grapalat" w:hAnsi="GHEA Grapalat"/>
          <w:b/>
          <w:noProof/>
          <w:kern w:val="28"/>
          <w:lang w:val="af-ZA"/>
        </w:rPr>
      </w:pPr>
    </w:p>
    <w:p w:rsidR="004749F0" w:rsidRPr="00BA3FC5" w:rsidRDefault="004749F0" w:rsidP="004749F0">
      <w:pPr>
        <w:pStyle w:val="Heading1"/>
        <w:ind w:left="720" w:hanging="360"/>
        <w:jc w:val="center"/>
        <w:rPr>
          <w:rFonts w:ascii="GHEA Grapalat" w:hAnsi="GHEA Grapalat"/>
          <w:b w:val="0"/>
          <w:noProof/>
          <w:color w:val="auto"/>
          <w:kern w:val="28"/>
          <w:sz w:val="22"/>
          <w:szCs w:val="22"/>
          <w:lang w:val="hy-AM"/>
        </w:rPr>
      </w:pPr>
      <w:r w:rsidRPr="00BA3FC5">
        <w:rPr>
          <w:rFonts w:ascii="GHEA Grapalat" w:hAnsi="GHEA Grapalat"/>
          <w:b w:val="0"/>
          <w:noProof/>
          <w:color w:val="auto"/>
          <w:kern w:val="28"/>
          <w:sz w:val="22"/>
          <w:szCs w:val="22"/>
          <w:lang w:val="af-ZA"/>
        </w:rPr>
        <w:t>4.3. ԱՌՈՂՋԱՊԱՀՈՒԹՅՈՒՆ</w:t>
      </w:r>
    </w:p>
    <w:p w:rsidR="00C87972" w:rsidRDefault="00C87972" w:rsidP="00A9190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GHEA Grapalat" w:hAnsi="GHEA Grapalat" w:cs="Sylfaen"/>
        </w:rPr>
      </w:pPr>
    </w:p>
    <w:p w:rsidR="00A9190C" w:rsidRPr="00BA3FC5" w:rsidRDefault="00A9190C" w:rsidP="00A9190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>Առողջապահական ծառայությունների մատչելիության ու որակի բարձրացումը մարզում սահմանվել է որպես ՄԶԾ-ի ոլորտային գերակա նպատակ: ՄԶԾ-ում արտացոլված առող</w:t>
      </w:r>
      <w:r w:rsidRPr="00BA3FC5">
        <w:rPr>
          <w:rFonts w:ascii="GHEA Grapalat" w:hAnsi="GHEA Grapalat" w:cs="Sylfaen"/>
          <w:lang w:val="hy-AM"/>
        </w:rPr>
        <w:softHyphen/>
        <w:t>ջա</w:t>
      </w:r>
      <w:r w:rsidRPr="00BA3FC5">
        <w:rPr>
          <w:rFonts w:ascii="GHEA Grapalat" w:hAnsi="GHEA Grapalat" w:cs="Sylfaen"/>
          <w:lang w:val="hy-AM"/>
        </w:rPr>
        <w:softHyphen/>
        <w:t>պա</w:t>
      </w:r>
      <w:r w:rsidRPr="00BA3FC5">
        <w:rPr>
          <w:rFonts w:ascii="GHEA Grapalat" w:hAnsi="GHEA Grapalat" w:cs="Sylfaen"/>
          <w:lang w:val="hy-AM"/>
        </w:rPr>
        <w:softHyphen/>
        <w:t>հութ</w:t>
      </w:r>
      <w:r w:rsidRPr="00BA3FC5">
        <w:rPr>
          <w:rFonts w:ascii="GHEA Grapalat" w:hAnsi="GHEA Grapalat" w:cs="Sylfaen"/>
          <w:lang w:val="hy-AM"/>
        </w:rPr>
        <w:softHyphen/>
        <w:t>յան ոլորտի գերակայությունները ներառում են` հեռավոր գյուղական համայնքներում առող</w:t>
      </w:r>
      <w:r w:rsidRPr="00BA3FC5">
        <w:rPr>
          <w:rFonts w:ascii="GHEA Grapalat" w:hAnsi="GHEA Grapalat" w:cs="Sylfaen"/>
          <w:lang w:val="hy-AM"/>
        </w:rPr>
        <w:softHyphen/>
        <w:t>ջութ</w:t>
      </w:r>
      <w:r w:rsidRPr="00BA3FC5">
        <w:rPr>
          <w:rFonts w:ascii="GHEA Grapalat" w:hAnsi="GHEA Grapalat" w:cs="Sylfaen"/>
          <w:lang w:val="hy-AM"/>
        </w:rPr>
        <w:softHyphen/>
        <w:t>յան պահպանման առաջնային ծառայությունների բարելավում և մատչելիության բարձ</w:t>
      </w:r>
      <w:r w:rsidRPr="00BA3FC5">
        <w:rPr>
          <w:rFonts w:ascii="GHEA Grapalat" w:hAnsi="GHEA Grapalat" w:cs="Sylfaen"/>
          <w:lang w:val="hy-AM"/>
        </w:rPr>
        <w:softHyphen/>
        <w:t>րա</w:t>
      </w:r>
      <w:r w:rsidRPr="00BA3FC5">
        <w:rPr>
          <w:rFonts w:ascii="GHEA Grapalat" w:hAnsi="GHEA Grapalat" w:cs="Sylfaen"/>
          <w:lang w:val="hy-AM"/>
        </w:rPr>
        <w:softHyphen/>
        <w:t>ցում, նեղ մասնագիտացում ունեցող բժշկական անձնակազմի և ղեկավար բուժանձնակազմի վերա</w:t>
      </w:r>
      <w:r w:rsidRPr="00BA3FC5">
        <w:rPr>
          <w:rFonts w:ascii="GHEA Grapalat" w:hAnsi="GHEA Grapalat" w:cs="Sylfaen"/>
          <w:lang w:val="hy-AM"/>
        </w:rPr>
        <w:softHyphen/>
        <w:t>պատրաստում, տարափոխիկ հիվանդությունների և ՄԻԱՎ/ՁԻԱՀ-ի կանխարգելման, վաղ ախտո</w:t>
      </w:r>
      <w:r w:rsidRPr="00BA3FC5">
        <w:rPr>
          <w:rFonts w:ascii="GHEA Grapalat" w:hAnsi="GHEA Grapalat" w:cs="Sylfaen"/>
          <w:lang w:val="hy-AM"/>
        </w:rPr>
        <w:softHyphen/>
        <w:t>րոշման և լիարժեք բուժման ազգային ռազմավարության մասին հանրային իրազեկության բարձ</w:t>
      </w:r>
      <w:r w:rsidRPr="00BA3FC5">
        <w:rPr>
          <w:rFonts w:ascii="GHEA Grapalat" w:hAnsi="GHEA Grapalat" w:cs="Sylfaen"/>
          <w:lang w:val="hy-AM"/>
        </w:rPr>
        <w:softHyphen/>
        <w:t xml:space="preserve">րացում, բուժհաստատությունների շենքային պայմանների և  նյութատեխնիկական բազայի բարելավում: </w:t>
      </w:r>
    </w:p>
    <w:p w:rsidR="00A9190C" w:rsidRPr="00BA3FC5" w:rsidRDefault="00A9190C" w:rsidP="00A9190C">
      <w:pPr>
        <w:spacing w:line="24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/>
          <w:lang w:val="hy-AM"/>
        </w:rPr>
        <w:t>Մարզի զարգացման 2011-2014</w:t>
      </w:r>
      <w:r w:rsidR="00436102"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/>
          <w:lang w:val="hy-AM"/>
        </w:rPr>
        <w:t>թթ ծրագրով ոլորտի համար</w:t>
      </w:r>
      <w:r w:rsidR="00436102" w:rsidRPr="00BA3FC5">
        <w:rPr>
          <w:rFonts w:ascii="GHEA Grapalat" w:hAnsi="GHEA Grapalat"/>
          <w:lang w:val="hy-AM"/>
        </w:rPr>
        <w:t xml:space="preserve">, բացի պետական ներդրումներից և առողջապահական հիմնարկների պահպանման ծախսերից </w:t>
      </w:r>
      <w:r w:rsidRPr="00BA3FC5">
        <w:rPr>
          <w:rFonts w:ascii="GHEA Grapalat" w:hAnsi="GHEA Grapalat"/>
          <w:lang w:val="hy-AM"/>
        </w:rPr>
        <w:t xml:space="preserve"> նախատեսված է եղել ներդնել </w:t>
      </w:r>
      <w:r w:rsidRPr="00BA3FC5">
        <w:rPr>
          <w:rFonts w:ascii="GHEA Grapalat" w:hAnsi="GHEA Grapalat"/>
          <w:b/>
          <w:lang w:val="hy-AM"/>
        </w:rPr>
        <w:t>1525.2</w:t>
      </w:r>
      <w:r w:rsidRPr="00BA3FC5">
        <w:rPr>
          <w:rFonts w:ascii="GHEA Grapalat" w:hAnsi="GHEA Grapalat"/>
          <w:lang w:val="hy-AM"/>
        </w:rPr>
        <w:t xml:space="preserve"> միլիոն դրամ: 2012թ. ՏԱՊ-ով ներդրումները կազմելու </w:t>
      </w:r>
      <w:r w:rsidR="00436102" w:rsidRPr="00BA3FC5">
        <w:rPr>
          <w:rFonts w:ascii="GHEA Grapalat" w:hAnsi="GHEA Grapalat"/>
          <w:lang w:val="hy-AM"/>
        </w:rPr>
        <w:t>էին</w:t>
      </w:r>
      <w:r w:rsidRPr="00BA3FC5">
        <w:rPr>
          <w:rFonts w:ascii="GHEA Grapalat" w:hAnsi="GHEA Grapalat"/>
          <w:lang w:val="hy-AM"/>
        </w:rPr>
        <w:t xml:space="preserve"> </w:t>
      </w:r>
      <w:r w:rsidR="00436102" w:rsidRPr="00BA3FC5">
        <w:rPr>
          <w:rFonts w:ascii="GHEA Grapalat" w:hAnsi="GHEA Grapalat"/>
          <w:b/>
          <w:lang w:val="hy-AM"/>
        </w:rPr>
        <w:t>288,3</w:t>
      </w:r>
      <w:r w:rsidRPr="00BA3FC5">
        <w:rPr>
          <w:rFonts w:ascii="GHEA Grapalat" w:hAnsi="GHEA Grapalat"/>
          <w:lang w:val="hy-AM"/>
        </w:rPr>
        <w:t xml:space="preserve"> միլիոն դրամ: </w:t>
      </w:r>
      <w:r w:rsidR="00436102" w:rsidRPr="00BA3FC5">
        <w:rPr>
          <w:rFonts w:ascii="GHEA Grapalat" w:hAnsi="GHEA Grapalat"/>
          <w:lang w:val="hy-AM"/>
        </w:rPr>
        <w:t xml:space="preserve">Կատարվել են </w:t>
      </w:r>
      <w:r w:rsidR="00436102" w:rsidRPr="00BA3FC5">
        <w:rPr>
          <w:rFonts w:ascii="GHEA Grapalat" w:hAnsi="GHEA Grapalat"/>
          <w:b/>
          <w:lang w:val="hy-AM"/>
        </w:rPr>
        <w:t>285,0</w:t>
      </w:r>
      <w:r w:rsidR="00436102" w:rsidRPr="00BA3FC5">
        <w:rPr>
          <w:rFonts w:ascii="GHEA Grapalat" w:hAnsi="GHEA Grapalat"/>
          <w:lang w:val="hy-AM"/>
        </w:rPr>
        <w:t xml:space="preserve"> միլիոն դրամի ն</w:t>
      </w:r>
      <w:r w:rsidRPr="00BA3FC5">
        <w:rPr>
          <w:rFonts w:ascii="GHEA Grapalat" w:hAnsi="GHEA Grapalat"/>
          <w:lang w:val="hy-AM"/>
        </w:rPr>
        <w:t>երդրումներ</w:t>
      </w:r>
      <w:r w:rsidR="00436102" w:rsidRPr="00BA3FC5">
        <w:rPr>
          <w:rFonts w:ascii="GHEA Grapalat" w:hAnsi="GHEA Grapalat"/>
          <w:lang w:val="hy-AM"/>
        </w:rPr>
        <w:t>: Պլանավորվածի համեմատությամբ 33,0 միլիոն դրամով պակաս են եղել ներդրումները Ն. Բազմաբերդի ամբուլատորիայի վերանորոգման վրա: Այն բացատրվում է ծրագրային ելակետային տվյալների ճշտմամբ:</w:t>
      </w:r>
    </w:p>
    <w:p w:rsidR="00A9190C" w:rsidRPr="00BA3FC5" w:rsidRDefault="00A9190C" w:rsidP="00A9190C">
      <w:pPr>
        <w:tabs>
          <w:tab w:val="left" w:pos="540"/>
        </w:tabs>
        <w:spacing w:line="240" w:lineRule="auto"/>
        <w:contextualSpacing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ab/>
      </w:r>
      <w:r w:rsidRPr="00BA3FC5">
        <w:rPr>
          <w:rFonts w:ascii="GHEA Grapalat" w:hAnsi="GHEA Grapalat" w:cs="Sylfaen"/>
          <w:lang w:val="hy-AM"/>
        </w:rPr>
        <w:tab/>
        <w:t xml:space="preserve">Պետության կողմից երաշխավորված անվճար բժշկական օգնության և սպասարկման շրջանակներում առողջապահական համակարգի ֆինանսավորման հաստատված ծավալը 2012 թ-ին կազմել է </w:t>
      </w:r>
      <w:r w:rsidRPr="00BA3FC5">
        <w:rPr>
          <w:rFonts w:ascii="GHEA Grapalat" w:hAnsi="GHEA Grapalat" w:cs="Sylfaen"/>
          <w:b/>
          <w:lang w:val="hy-AM"/>
        </w:rPr>
        <w:t>1,297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hy-AM"/>
        </w:rPr>
        <w:t xml:space="preserve">մլն դրամ, այդ թվում հիվանդանոցային բուժօգնության գծով` </w:t>
      </w:r>
      <w:r w:rsidRPr="00BA3FC5">
        <w:rPr>
          <w:rFonts w:ascii="GHEA Grapalat" w:hAnsi="GHEA Grapalat" w:cs="Sylfaen"/>
          <w:b/>
          <w:lang w:val="hy-AM"/>
        </w:rPr>
        <w:t>458.0</w:t>
      </w:r>
      <w:r w:rsidRPr="00BA3FC5">
        <w:rPr>
          <w:rFonts w:ascii="GHEA Grapalat" w:hAnsi="GHEA Grapalat" w:cs="Sylfaen"/>
          <w:lang w:val="hy-AM"/>
        </w:rPr>
        <w:t xml:space="preserve"> մլն դրամ, արտահիվանդանոցային բուժ. օգնության գծով` </w:t>
      </w:r>
      <w:r w:rsidRPr="00BA3FC5">
        <w:rPr>
          <w:rFonts w:ascii="GHEA Grapalat" w:hAnsi="GHEA Grapalat" w:cs="Sylfaen"/>
          <w:b/>
          <w:lang w:val="hy-AM"/>
        </w:rPr>
        <w:t>839.0</w:t>
      </w:r>
      <w:r w:rsidRPr="00BA3FC5">
        <w:rPr>
          <w:rFonts w:ascii="GHEA Grapalat" w:hAnsi="GHEA Grapalat" w:cs="Sylfaen"/>
          <w:lang w:val="hy-AM"/>
        </w:rPr>
        <w:t xml:space="preserve"> մլն դրամ: Այն</w:t>
      </w:r>
      <w:r w:rsidRPr="00BA3FC5">
        <w:rPr>
          <w:rFonts w:ascii="GHEA Grapalat" w:hAnsi="GHEA Grapalat" w:cs="Sylfaen"/>
          <w:lang w:val="af-ZA"/>
        </w:rPr>
        <w:t xml:space="preserve"> 2011 </w:t>
      </w:r>
      <w:r w:rsidRPr="00BA3FC5">
        <w:rPr>
          <w:rFonts w:ascii="GHEA Grapalat" w:hAnsi="GHEA Grapalat" w:cs="Sylfaen"/>
          <w:lang w:val="hy-AM"/>
        </w:rPr>
        <w:t>թ</w:t>
      </w:r>
      <w:r w:rsidRPr="00BA3FC5">
        <w:rPr>
          <w:rFonts w:ascii="GHEA Grapalat" w:hAnsi="GHEA Grapalat" w:cs="Sylfaen"/>
          <w:lang w:val="af-ZA"/>
        </w:rPr>
        <w:t xml:space="preserve">, </w:t>
      </w:r>
      <w:r w:rsidRPr="00BA3FC5">
        <w:rPr>
          <w:rFonts w:ascii="GHEA Grapalat" w:hAnsi="GHEA Grapalat" w:cs="Sylfaen"/>
          <w:lang w:val="hy-AM"/>
        </w:rPr>
        <w:t>համեմատ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hy-AM"/>
        </w:rPr>
        <w:t>աճել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b/>
          <w:lang w:val="af-ZA"/>
        </w:rPr>
        <w:t>1.01%,</w:t>
      </w:r>
      <w:r w:rsidRPr="00BA3FC5">
        <w:rPr>
          <w:rFonts w:ascii="GHEA Grapalat" w:hAnsi="GHEA Grapalat" w:cs="Sylfaen"/>
          <w:lang w:val="af-ZA"/>
        </w:rPr>
        <w:t xml:space="preserve">  2011 </w:t>
      </w:r>
      <w:r w:rsidRPr="00BA3FC5">
        <w:rPr>
          <w:rFonts w:ascii="GHEA Grapalat" w:hAnsi="GHEA Grapalat" w:cs="Sylfaen"/>
          <w:lang w:val="hy-AM"/>
        </w:rPr>
        <w:t>թ</w:t>
      </w:r>
      <w:r w:rsidRPr="00BA3FC5">
        <w:rPr>
          <w:rFonts w:ascii="GHEA Grapalat" w:hAnsi="GHEA Grapalat" w:cs="Sylfaen"/>
          <w:lang w:val="af-ZA"/>
        </w:rPr>
        <w:t>.-</w:t>
      </w:r>
      <w:r w:rsidRPr="00BA3FC5">
        <w:rPr>
          <w:rFonts w:ascii="GHEA Grapalat" w:hAnsi="GHEA Grapalat" w:cs="Sylfaen"/>
          <w:lang w:val="hy-AM"/>
        </w:rPr>
        <w:t>ի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hy-AM"/>
        </w:rPr>
        <w:t>գլոբալ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hy-AM"/>
        </w:rPr>
        <w:t>բյուջեն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hy-AM"/>
        </w:rPr>
        <w:t>կազմել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lang w:val="hy-AM"/>
        </w:rPr>
        <w:t xml:space="preserve">է </w:t>
      </w:r>
      <w:r w:rsidRPr="00BA3FC5">
        <w:rPr>
          <w:rFonts w:ascii="GHEA Grapalat" w:hAnsi="GHEA Grapalat"/>
          <w:b/>
          <w:lang w:val="af-ZA"/>
        </w:rPr>
        <w:t>1</w:t>
      </w:r>
      <w:r w:rsidRPr="00BA3FC5">
        <w:rPr>
          <w:rFonts w:ascii="GHEA Grapalat" w:hAnsi="GHEA Grapalat"/>
          <w:b/>
          <w:lang w:val="hy-AM"/>
        </w:rPr>
        <w:t>,273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մլն դրամ։</w:t>
      </w:r>
      <w:r w:rsidRPr="00BA3FC5">
        <w:rPr>
          <w:rFonts w:ascii="GHEA Grapalat" w:hAnsi="GHEA Grapalat" w:cs="Sylfaen"/>
          <w:lang w:val="af-ZA"/>
        </w:rPr>
        <w:t xml:space="preserve"> </w:t>
      </w:r>
    </w:p>
    <w:p w:rsidR="00A9190C" w:rsidRPr="00BA3FC5" w:rsidRDefault="00A9190C" w:rsidP="00A9190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>Շարունակվում են շրջիկ բժշկական խմբերի կողմից գյուղական (այդ թվում` հեռավոր) համայնքներ կանոնավոր այցելությունները, որի արդյունքում մարզի մի շարք համայնքներն օգտվել են այդ առաջնային առողջապահական ծառայություններից:</w:t>
      </w:r>
    </w:p>
    <w:p w:rsidR="00A9190C" w:rsidRPr="00BA3FC5" w:rsidRDefault="00A9190C" w:rsidP="00A9190C">
      <w:pPr>
        <w:spacing w:after="0" w:line="24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>Իրագործելով ՀՀ կառավարության քաղաքականությունը և ծրագրով նախատեսված միջո</w:t>
      </w:r>
      <w:r w:rsidRPr="00BA3FC5">
        <w:rPr>
          <w:rFonts w:ascii="GHEA Grapalat" w:hAnsi="GHEA Grapalat" w:cs="Sylfaen"/>
          <w:lang w:val="hy-AM"/>
        </w:rPr>
        <w:softHyphen/>
        <w:t>ցա</w:t>
      </w:r>
      <w:r w:rsidRPr="00BA3FC5">
        <w:rPr>
          <w:rFonts w:ascii="GHEA Grapalat" w:hAnsi="GHEA Grapalat" w:cs="Sylfaen"/>
          <w:lang w:val="hy-AM"/>
        </w:rPr>
        <w:softHyphen/>
        <w:t>ռումները ՀՀ Արագածոտնի մարզպետարանը ուշադրություն է դարձրել` մարզի առողջության առաջ</w:t>
      </w:r>
      <w:r w:rsidRPr="00BA3FC5">
        <w:rPr>
          <w:rFonts w:ascii="GHEA Grapalat" w:hAnsi="GHEA Grapalat" w:cs="Sylfaen"/>
          <w:lang w:val="hy-AM"/>
        </w:rPr>
        <w:softHyphen/>
        <w:t>նային պահպանման օղակի որակի և մատչելիության բարձրացմանը` մարզի բնակչությանը հնարավորինս առավել չափով ընդգրելով ընտանեկան բժշկության ինստիտուտի գոռծա</w:t>
      </w:r>
      <w:r w:rsidRPr="00BA3FC5">
        <w:rPr>
          <w:rFonts w:ascii="GHEA Grapalat" w:hAnsi="GHEA Grapalat" w:cs="Sylfaen"/>
          <w:lang w:val="hy-AM"/>
        </w:rPr>
        <w:softHyphen/>
        <w:t>ռույ</w:t>
      </w:r>
      <w:r w:rsidRPr="00BA3FC5">
        <w:rPr>
          <w:rFonts w:ascii="GHEA Grapalat" w:hAnsi="GHEA Grapalat" w:cs="Sylfaen"/>
          <w:lang w:val="hy-AM"/>
        </w:rPr>
        <w:softHyphen/>
        <w:t>թ</w:t>
      </w:r>
      <w:r w:rsidRPr="00BA3FC5">
        <w:rPr>
          <w:rFonts w:ascii="GHEA Grapalat" w:hAnsi="GHEA Grapalat" w:cs="Sylfaen"/>
          <w:lang w:val="hy-AM"/>
        </w:rPr>
        <w:softHyphen/>
        <w:t>ների մեջ, գյուղական և քաղաքային բնակչության համաչափ ընդգրկվածությանը նեղ մաս</w:t>
      </w:r>
      <w:r w:rsidRPr="00BA3FC5">
        <w:rPr>
          <w:rFonts w:ascii="GHEA Grapalat" w:hAnsi="GHEA Grapalat" w:cs="Sylfaen"/>
          <w:lang w:val="hy-AM"/>
        </w:rPr>
        <w:softHyphen/>
        <w:t>նա</w:t>
      </w:r>
      <w:r w:rsidRPr="00BA3FC5">
        <w:rPr>
          <w:rFonts w:ascii="GHEA Grapalat" w:hAnsi="GHEA Grapalat" w:cs="Sylfaen"/>
          <w:lang w:val="hy-AM"/>
        </w:rPr>
        <w:softHyphen/>
        <w:t>գիտական արտահիվանդանոցային բուժօգնության մեջ, անվճար և արտոնյալ պայմաններում դեղորայքով ապահովման գործընթացի որակի և մատչելիության բարձրացմանը, լաբո</w:t>
      </w:r>
      <w:r w:rsidRPr="00BA3FC5">
        <w:rPr>
          <w:rFonts w:ascii="GHEA Grapalat" w:hAnsi="GHEA Grapalat" w:cs="Sylfaen"/>
          <w:lang w:val="hy-AM"/>
        </w:rPr>
        <w:softHyphen/>
        <w:t>րատոր-գործիքային ախտորոշիչ հետազոտությունների որակի և հասանելիության համաչափությանը մարզի ամբողջ  բնակչության համար:</w:t>
      </w:r>
    </w:p>
    <w:p w:rsidR="00A9190C" w:rsidRPr="00BA3FC5" w:rsidRDefault="00A9190C" w:rsidP="00A9190C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lastRenderedPageBreak/>
        <w:t>Հիվանդանոցային բուժօգնության ծառայությունների որակի և մատչելիության բարձրաց</w:t>
      </w:r>
      <w:r w:rsidRPr="00BA3FC5">
        <w:rPr>
          <w:rFonts w:ascii="GHEA Grapalat" w:hAnsi="GHEA Grapalat" w:cs="Sylfaen"/>
          <w:lang w:val="hy-AM"/>
        </w:rPr>
        <w:softHyphen/>
        <w:t>ման համար 2012 թ. ձեռնարկվել են միջոցառումներ, որոնք ուղղված էին պերինատալ մահա</w:t>
      </w:r>
      <w:r w:rsidRPr="00BA3FC5">
        <w:rPr>
          <w:rFonts w:ascii="GHEA Grapalat" w:hAnsi="GHEA Grapalat" w:cs="Sylfaen"/>
          <w:lang w:val="hy-AM"/>
        </w:rPr>
        <w:softHyphen/>
        <w:t>ցութ</w:t>
      </w:r>
      <w:r w:rsidRPr="00BA3FC5">
        <w:rPr>
          <w:rFonts w:ascii="GHEA Grapalat" w:hAnsi="GHEA Grapalat" w:cs="Sylfaen"/>
          <w:lang w:val="hy-AM"/>
        </w:rPr>
        <w:softHyphen/>
        <w:t>յան ցուցանիշի նվազեցմանը, մայրական մահերի բացառմանը, երկրորդ մակարդակի հիվան</w:t>
      </w:r>
      <w:r w:rsidRPr="00BA3FC5">
        <w:rPr>
          <w:rFonts w:ascii="GHEA Grapalat" w:hAnsi="GHEA Grapalat" w:cs="Sylfaen"/>
          <w:lang w:val="hy-AM"/>
        </w:rPr>
        <w:softHyphen/>
        <w:t>դա</w:t>
      </w:r>
      <w:r w:rsidRPr="00BA3FC5">
        <w:rPr>
          <w:rFonts w:ascii="GHEA Grapalat" w:hAnsi="GHEA Grapalat" w:cs="Sylfaen"/>
          <w:lang w:val="hy-AM"/>
        </w:rPr>
        <w:softHyphen/>
        <w:t>նո</w:t>
      </w:r>
      <w:r w:rsidRPr="00BA3FC5">
        <w:rPr>
          <w:rFonts w:ascii="GHEA Grapalat" w:hAnsi="GHEA Grapalat" w:cs="Sylfaen"/>
          <w:lang w:val="hy-AM"/>
        </w:rPr>
        <w:softHyphen/>
        <w:t>ցային ծառայությունների որակի ցուցանիշների բարելավմանը, որի արդյունքում նվազել են հիվան</w:t>
      </w:r>
      <w:r w:rsidRPr="00BA3FC5">
        <w:rPr>
          <w:rFonts w:ascii="GHEA Grapalat" w:hAnsi="GHEA Grapalat" w:cs="Sylfaen"/>
          <w:lang w:val="hy-AM"/>
        </w:rPr>
        <w:softHyphen/>
        <w:t>դանոցային մահաբերությունը, հիվանդի բուժման միջին տևողությունը, նկատվել է վիրա</w:t>
      </w:r>
      <w:r w:rsidRPr="00BA3FC5">
        <w:rPr>
          <w:rFonts w:ascii="GHEA Grapalat" w:hAnsi="GHEA Grapalat" w:cs="Sylfaen"/>
          <w:lang w:val="hy-AM"/>
        </w:rPr>
        <w:softHyphen/>
        <w:t>հա</w:t>
      </w:r>
      <w:r w:rsidRPr="00BA3FC5">
        <w:rPr>
          <w:rFonts w:ascii="GHEA Grapalat" w:hAnsi="GHEA Grapalat" w:cs="Sylfaen"/>
          <w:lang w:val="hy-AM"/>
        </w:rPr>
        <w:softHyphen/>
        <w:t>տական ակտիվության բարձրացում, որի հետ միաժամանակ արձանագրվել է հետ</w:t>
      </w:r>
      <w:r w:rsidRPr="00BA3FC5">
        <w:rPr>
          <w:rFonts w:ascii="GHEA Grapalat" w:hAnsi="GHEA Grapalat" w:cs="Sylfaen"/>
          <w:lang w:val="hy-AM"/>
        </w:rPr>
        <w:softHyphen/>
        <w:t>վի</w:t>
      </w:r>
      <w:r w:rsidRPr="00BA3FC5">
        <w:rPr>
          <w:rFonts w:ascii="GHEA Grapalat" w:hAnsi="GHEA Grapalat" w:cs="Sylfaen"/>
          <w:lang w:val="hy-AM"/>
        </w:rPr>
        <w:softHyphen/>
        <w:t>րա</w:t>
      </w:r>
      <w:r w:rsidRPr="00BA3FC5">
        <w:rPr>
          <w:rFonts w:ascii="GHEA Grapalat" w:hAnsi="GHEA Grapalat" w:cs="Sylfaen"/>
          <w:lang w:val="hy-AM"/>
        </w:rPr>
        <w:softHyphen/>
        <w:t>հա</w:t>
      </w:r>
      <w:r w:rsidRPr="00BA3FC5">
        <w:rPr>
          <w:rFonts w:ascii="GHEA Grapalat" w:hAnsi="GHEA Grapalat" w:cs="Sylfaen"/>
          <w:lang w:val="hy-AM"/>
        </w:rPr>
        <w:softHyphen/>
        <w:t>տա</w:t>
      </w:r>
      <w:r w:rsidRPr="00BA3FC5">
        <w:rPr>
          <w:rFonts w:ascii="GHEA Grapalat" w:hAnsi="GHEA Grapalat" w:cs="Sylfaen"/>
          <w:lang w:val="hy-AM"/>
        </w:rPr>
        <w:softHyphen/>
        <w:t>կան բարդությունների նվազեցում: Մարզի տարածքում նորագույն բժշկական տեխ</w:t>
      </w:r>
      <w:r w:rsidRPr="00BA3FC5">
        <w:rPr>
          <w:rFonts w:ascii="GHEA Grapalat" w:hAnsi="GHEA Grapalat" w:cs="Sylfaen"/>
          <w:lang w:val="hy-AM"/>
        </w:rPr>
        <w:softHyphen/>
        <w:t>նո</w:t>
      </w:r>
      <w:r w:rsidRPr="00BA3FC5">
        <w:rPr>
          <w:rFonts w:ascii="GHEA Grapalat" w:hAnsi="GHEA Grapalat" w:cs="Sylfaen"/>
          <w:lang w:val="hy-AM"/>
        </w:rPr>
        <w:softHyphen/>
        <w:t>լո</w:t>
      </w:r>
      <w:r w:rsidRPr="00BA3FC5">
        <w:rPr>
          <w:rFonts w:ascii="GHEA Grapalat" w:hAnsi="GHEA Grapalat" w:cs="Sylfaen"/>
          <w:lang w:val="hy-AM"/>
        </w:rPr>
        <w:softHyphen/>
        <w:t>գիա</w:t>
      </w:r>
      <w:r w:rsidRPr="00BA3FC5">
        <w:rPr>
          <w:rFonts w:ascii="GHEA Grapalat" w:hAnsi="GHEA Grapalat" w:cs="Sylfaen"/>
          <w:lang w:val="hy-AM"/>
        </w:rPr>
        <w:softHyphen/>
        <w:t>ների ներդրման ոլորտում առաջնահերթ միջոցառումներին է պատկանում &lt;&lt;Ապարանի ԲԿ-ի&gt;&gt; կենտրոնի շահագործումը:</w:t>
      </w:r>
    </w:p>
    <w:p w:rsidR="00A9190C" w:rsidRPr="00BA3FC5" w:rsidRDefault="00A9190C" w:rsidP="00A9190C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>ՄԶԾ-ի կարևորագույն ռազմավարական նպատակներից են նաև բժշկական հաստա</w:t>
      </w:r>
      <w:r w:rsidRPr="00BA3FC5">
        <w:rPr>
          <w:rFonts w:ascii="GHEA Grapalat" w:hAnsi="GHEA Grapalat" w:cs="Sylfaen"/>
          <w:lang w:val="hy-AM"/>
        </w:rPr>
        <w:softHyphen/>
        <w:t>տութ</w:t>
      </w:r>
      <w:r w:rsidRPr="00BA3FC5">
        <w:rPr>
          <w:rFonts w:ascii="GHEA Grapalat" w:hAnsi="GHEA Grapalat" w:cs="Sylfaen"/>
          <w:lang w:val="hy-AM"/>
        </w:rPr>
        <w:softHyphen/>
        <w:t xml:space="preserve">յունների ռեսուրսների բարելավմանն ուղղված միջոցառումները, այն է &lt;&lt;Աշտարակի ԲԿ&gt;&gt; և &lt;&lt;Ծաղկահովիտի ԲԿ&gt;&gt;  շենքային պայմանների բարելավումը: </w:t>
      </w:r>
    </w:p>
    <w:p w:rsidR="00A9190C" w:rsidRPr="00BA3FC5" w:rsidRDefault="00A9190C" w:rsidP="00A9190C">
      <w:pPr>
        <w:spacing w:after="0" w:line="240" w:lineRule="auto"/>
        <w:jc w:val="both"/>
        <w:rPr>
          <w:rFonts w:ascii="GHEA Grapalat" w:hAnsi="GHEA Grapalat" w:cs="Sylfaen"/>
          <w:b/>
          <w:lang w:val="hy-AM"/>
        </w:rPr>
      </w:pPr>
    </w:p>
    <w:p w:rsidR="00A9190C" w:rsidRPr="00BA3FC5" w:rsidRDefault="00A9190C" w:rsidP="00A9190C">
      <w:pPr>
        <w:spacing w:after="0" w:line="24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BA3FC5">
        <w:rPr>
          <w:rFonts w:ascii="GHEA Grapalat" w:hAnsi="GHEA Grapalat" w:cs="Sylfaen"/>
          <w:b/>
          <w:lang w:val="hy-AM"/>
        </w:rPr>
        <w:t>Մարզում նոր բժշկական տեխնոլոգիաների ներդրման գծով.</w:t>
      </w:r>
    </w:p>
    <w:p w:rsidR="00A9190C" w:rsidRPr="00BA3FC5" w:rsidRDefault="00A9190C" w:rsidP="00A9190C">
      <w:pPr>
        <w:numPr>
          <w:ilvl w:val="0"/>
          <w:numId w:val="23"/>
        </w:numPr>
        <w:spacing w:after="0" w:line="240" w:lineRule="auto"/>
        <w:ind w:left="90" w:firstLine="619"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>Ապարանի ԲԿ-ում հիմնանորոգման աշխատանքներից հետո ներդրվել են նորագույն բժշկա</w:t>
      </w:r>
      <w:r w:rsidRPr="00BA3FC5">
        <w:rPr>
          <w:rFonts w:ascii="GHEA Grapalat" w:hAnsi="GHEA Grapalat" w:cs="Sylfaen"/>
          <w:lang w:val="hy-AM"/>
        </w:rPr>
        <w:softHyphen/>
        <w:t>կան սարքավորումներ։</w:t>
      </w:r>
    </w:p>
    <w:p w:rsidR="00A9190C" w:rsidRPr="00BA3FC5" w:rsidRDefault="00A9190C" w:rsidP="00A9190C">
      <w:pPr>
        <w:spacing w:after="0" w:line="240" w:lineRule="auto"/>
        <w:ind w:firstLine="709"/>
        <w:jc w:val="both"/>
        <w:rPr>
          <w:rFonts w:ascii="GHEA Grapalat" w:hAnsi="GHEA Grapalat" w:cs="Sylfaen"/>
          <w:b/>
          <w:lang w:val="hy-AM"/>
        </w:rPr>
      </w:pPr>
      <w:r w:rsidRPr="00BA3FC5">
        <w:rPr>
          <w:rFonts w:ascii="GHEA Grapalat" w:hAnsi="GHEA Grapalat" w:cs="Sylfaen"/>
          <w:b/>
          <w:lang w:val="hy-AM"/>
        </w:rPr>
        <w:t>Բժշկական հաստատությունների ռեսուրսների բարելավման գծով.</w:t>
      </w:r>
    </w:p>
    <w:p w:rsidR="00A9190C" w:rsidRPr="00BA3FC5" w:rsidRDefault="00A9190C" w:rsidP="00A9190C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>Ավարտվել է 2010</w:t>
      </w:r>
      <w:r w:rsidR="002A008B" w:rsidRPr="00BA3FC5">
        <w:rPr>
          <w:rFonts w:ascii="GHEA Grapalat" w:hAnsi="GHEA Grapalat" w:cs="Sylfaen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 xml:space="preserve">թ.-ին սկսված Կոշի դիագնոստիկ կենտրոնի շինարարությունը՝ </w:t>
      </w:r>
      <w:r w:rsidRPr="00BA3FC5">
        <w:rPr>
          <w:rFonts w:ascii="GHEA Grapalat" w:hAnsi="GHEA Grapalat" w:cs="Sylfaen"/>
          <w:b/>
          <w:lang w:val="hy-AM"/>
        </w:rPr>
        <w:t>1523.3</w:t>
      </w:r>
      <w:r w:rsidR="00841397" w:rsidRPr="00BA3FC5">
        <w:rPr>
          <w:rFonts w:ascii="GHEA Grapalat" w:hAnsi="GHEA Grapalat" w:cs="Sylfaen"/>
          <w:b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մլն. դրամ արժեքով։</w:t>
      </w:r>
    </w:p>
    <w:p w:rsidR="00A9190C" w:rsidRPr="00BA3FC5" w:rsidRDefault="00A9190C" w:rsidP="00A9190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>Շարունակվել է մարզի բուժհաստատությունների կ</w:t>
      </w:r>
      <w:r w:rsidR="00841397" w:rsidRPr="00BA3FC5">
        <w:rPr>
          <w:rFonts w:ascii="GHEA Grapalat" w:hAnsi="GHEA Grapalat" w:cs="Sylfaen"/>
          <w:lang w:val="hy-AM"/>
        </w:rPr>
        <w:t>ադրային ռեսուրսների բարելավումը:</w:t>
      </w:r>
      <w:r w:rsidRPr="00BA3FC5">
        <w:rPr>
          <w:rFonts w:ascii="GHEA Grapalat" w:hAnsi="GHEA Grapalat" w:cs="Sylfaen"/>
          <w:lang w:val="hy-AM"/>
        </w:rPr>
        <w:t xml:space="preserve">  2012</w:t>
      </w:r>
      <w:r w:rsidR="005A2D7B" w:rsidRPr="00BA3FC5">
        <w:rPr>
          <w:rFonts w:ascii="GHEA Grapalat" w:hAnsi="GHEA Grapalat" w:cs="Sylfaen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թ. պետական պատվերի շրջանակներում վերապատրաստվել են մարզի բժշկական կազմա</w:t>
      </w:r>
      <w:r w:rsidRPr="00BA3FC5">
        <w:rPr>
          <w:rFonts w:ascii="GHEA Grapalat" w:hAnsi="GHEA Grapalat" w:cs="Sylfaen"/>
          <w:lang w:val="hy-AM"/>
        </w:rPr>
        <w:softHyphen/>
        <w:t>կեր</w:t>
      </w:r>
      <w:r w:rsidRPr="00BA3FC5">
        <w:rPr>
          <w:rFonts w:ascii="GHEA Grapalat" w:hAnsi="GHEA Grapalat" w:cs="Sylfaen"/>
          <w:lang w:val="hy-AM"/>
        </w:rPr>
        <w:softHyphen/>
        <w:t xml:space="preserve">պությունների </w:t>
      </w:r>
      <w:r w:rsidRPr="00BA3FC5">
        <w:rPr>
          <w:rFonts w:ascii="GHEA Grapalat" w:hAnsi="GHEA Grapalat" w:cs="Sylfaen"/>
          <w:b/>
          <w:lang w:val="hy-AM"/>
        </w:rPr>
        <w:t xml:space="preserve">16 </w:t>
      </w:r>
      <w:r w:rsidRPr="00BA3FC5">
        <w:rPr>
          <w:rFonts w:ascii="GHEA Grapalat" w:hAnsi="GHEA Grapalat" w:cs="Sylfaen"/>
          <w:lang w:val="hy-AM"/>
        </w:rPr>
        <w:t xml:space="preserve">բժիշկ, </w:t>
      </w:r>
      <w:r w:rsidR="00841397" w:rsidRPr="00BA3FC5">
        <w:rPr>
          <w:rFonts w:ascii="GHEA Grapalat" w:hAnsi="GHEA Grapalat" w:cs="Sylfaen"/>
          <w:lang w:val="hy-AM"/>
        </w:rPr>
        <w:t>կար</w:t>
      </w:r>
      <w:r w:rsidR="00841397" w:rsidRPr="00BA3FC5">
        <w:rPr>
          <w:rFonts w:ascii="GHEA Grapalat" w:hAnsi="GHEA Grapalat" w:cs="Sylfaen"/>
          <w:lang w:val="hy-AM"/>
        </w:rPr>
        <w:softHyphen/>
        <w:t xml:space="preserve">դիոլոգիա և գինեկոլոգիա թեմաներով </w:t>
      </w:r>
      <w:r w:rsidRPr="00BA3FC5">
        <w:rPr>
          <w:rFonts w:ascii="GHEA Grapalat" w:hAnsi="GHEA Grapalat" w:cs="Sylfaen"/>
          <w:lang w:val="hy-AM"/>
        </w:rPr>
        <w:t>Հայ Օգնության ֆոնդի ծրագրի շրջանակներում</w:t>
      </w:r>
      <w:r w:rsidR="00841397" w:rsidRPr="00BA3FC5">
        <w:rPr>
          <w:rFonts w:ascii="GHEA Grapalat" w:hAnsi="GHEA Grapalat" w:cs="Sylfaen"/>
          <w:lang w:val="hy-AM"/>
        </w:rPr>
        <w:t>`</w:t>
      </w:r>
      <w:r w:rsidRPr="00BA3FC5">
        <w:rPr>
          <w:rFonts w:ascii="GHEA Grapalat" w:hAnsi="GHEA Grapalat" w:cs="Sylfaen"/>
          <w:lang w:val="hy-AM"/>
        </w:rPr>
        <w:t xml:space="preserve"> </w:t>
      </w:r>
      <w:r w:rsidR="00841397" w:rsidRPr="00BA3FC5">
        <w:rPr>
          <w:rFonts w:ascii="GHEA Grapalat" w:hAnsi="GHEA Grapalat" w:cs="Sylfaen"/>
          <w:b/>
          <w:lang w:val="hy-AM"/>
        </w:rPr>
        <w:t>43</w:t>
      </w:r>
      <w:r w:rsidR="00841397" w:rsidRPr="00BA3FC5">
        <w:rPr>
          <w:rFonts w:ascii="GHEA Grapalat" w:hAnsi="GHEA Grapalat" w:cs="Sylfaen"/>
          <w:lang w:val="hy-AM"/>
        </w:rPr>
        <w:t xml:space="preserve"> բժիշկ:</w:t>
      </w:r>
      <w:r w:rsidRPr="00BA3FC5">
        <w:rPr>
          <w:rFonts w:ascii="GHEA Grapalat" w:hAnsi="GHEA Grapalat" w:cs="Sylfaen"/>
          <w:lang w:val="hy-AM"/>
        </w:rPr>
        <w:t xml:space="preserve"> </w:t>
      </w:r>
    </w:p>
    <w:p w:rsidR="00A9190C" w:rsidRPr="00BA3FC5" w:rsidRDefault="00A9190C" w:rsidP="00A9190C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>ՀՀ Առողջապահության նախարարության և ՀՀ Արագածոտնի մարզպետարանի համա</w:t>
      </w:r>
      <w:r w:rsidRPr="00BA3FC5">
        <w:rPr>
          <w:rFonts w:ascii="GHEA Grapalat" w:hAnsi="GHEA Grapalat" w:cs="Sylfaen"/>
          <w:lang w:val="hy-AM"/>
        </w:rPr>
        <w:softHyphen/>
        <w:t>գոր</w:t>
      </w:r>
      <w:r w:rsidRPr="00BA3FC5">
        <w:rPr>
          <w:rFonts w:ascii="GHEA Grapalat" w:hAnsi="GHEA Grapalat" w:cs="Sylfaen"/>
          <w:lang w:val="hy-AM"/>
        </w:rPr>
        <w:softHyphen/>
        <w:t>ծակցության արդյունքում ժամանակավոր մարզ են գործուղվել վիրաբուժ, անեսթեզիոլոգ: Պարբերաբար թարմացվում  է բժիշկ-մասնագետների թափուր հաստիքների բազան:</w:t>
      </w:r>
    </w:p>
    <w:p w:rsidR="00A9190C" w:rsidRPr="00BA3FC5" w:rsidRDefault="00A9190C" w:rsidP="00A9190C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A9190C" w:rsidRPr="00BA3FC5" w:rsidRDefault="00A9190C" w:rsidP="004749F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</w:p>
    <w:p w:rsidR="004749F0" w:rsidRPr="00BA3FC5" w:rsidRDefault="004749F0" w:rsidP="004749F0">
      <w:pPr>
        <w:spacing w:after="0" w:line="240" w:lineRule="auto"/>
        <w:ind w:left="708"/>
        <w:jc w:val="center"/>
        <w:rPr>
          <w:rFonts w:ascii="GHEA Grapalat" w:hAnsi="GHEA Grapalat"/>
          <w:b/>
          <w:lang w:val="af-ZA"/>
        </w:rPr>
      </w:pPr>
      <w:r w:rsidRPr="00BA3FC5">
        <w:rPr>
          <w:rFonts w:ascii="GHEA Grapalat" w:hAnsi="GHEA Grapalat"/>
          <w:b/>
          <w:lang w:val="af-ZA"/>
        </w:rPr>
        <w:t>4.4.</w:t>
      </w:r>
      <w:r w:rsidRPr="00BA3FC5">
        <w:rPr>
          <w:rFonts w:ascii="GHEA Grapalat" w:hAnsi="GHEA Grapalat"/>
          <w:b/>
          <w:lang w:val="hy-AM"/>
        </w:rPr>
        <w:t xml:space="preserve"> ՍՈՑԻԱԼԱԿԱՆ</w:t>
      </w:r>
      <w:r w:rsidRPr="00BA3FC5">
        <w:rPr>
          <w:rFonts w:ascii="GHEA Grapalat" w:hAnsi="GHEA Grapalat"/>
          <w:b/>
          <w:lang w:val="af-ZA"/>
        </w:rPr>
        <w:t xml:space="preserve"> </w:t>
      </w:r>
      <w:r w:rsidRPr="00BA3FC5">
        <w:rPr>
          <w:rFonts w:ascii="GHEA Grapalat" w:hAnsi="GHEA Grapalat"/>
          <w:b/>
          <w:lang w:val="hy-AM"/>
        </w:rPr>
        <w:t>ՊԱՇՏՊԱՆՈՒԹՅՈՒՆ</w:t>
      </w:r>
      <w:r w:rsidRPr="00BA3FC5">
        <w:rPr>
          <w:rFonts w:ascii="GHEA Grapalat" w:hAnsi="GHEA Grapalat"/>
          <w:b/>
          <w:lang w:val="af-ZA"/>
        </w:rPr>
        <w:t xml:space="preserve"> </w:t>
      </w:r>
      <w:r w:rsidRPr="00BA3FC5">
        <w:rPr>
          <w:rFonts w:ascii="GHEA Grapalat" w:hAnsi="GHEA Grapalat"/>
          <w:b/>
          <w:lang w:val="hy-AM"/>
        </w:rPr>
        <w:t>ԵՎ</w:t>
      </w:r>
      <w:r w:rsidRPr="00BA3FC5">
        <w:rPr>
          <w:rFonts w:ascii="GHEA Grapalat" w:hAnsi="GHEA Grapalat"/>
          <w:b/>
          <w:lang w:val="af-ZA"/>
        </w:rPr>
        <w:t xml:space="preserve"> </w:t>
      </w:r>
      <w:r w:rsidRPr="00BA3FC5">
        <w:rPr>
          <w:rFonts w:ascii="GHEA Grapalat" w:hAnsi="GHEA Grapalat"/>
          <w:b/>
          <w:lang w:val="hy-AM"/>
        </w:rPr>
        <w:t>ԵՐԵԽԱՆԵՐԻ</w:t>
      </w:r>
      <w:r w:rsidRPr="00BA3FC5">
        <w:rPr>
          <w:rFonts w:ascii="GHEA Grapalat" w:hAnsi="GHEA Grapalat"/>
          <w:b/>
          <w:lang w:val="af-ZA"/>
        </w:rPr>
        <w:t xml:space="preserve"> </w:t>
      </w:r>
      <w:r w:rsidRPr="00BA3FC5">
        <w:rPr>
          <w:rFonts w:ascii="GHEA Grapalat" w:hAnsi="GHEA Grapalat"/>
          <w:b/>
          <w:lang w:val="hy-AM"/>
        </w:rPr>
        <w:t>ԻՐԱՎՈՒՆՔՆԵՐԻ</w:t>
      </w:r>
      <w:r w:rsidRPr="00BA3FC5">
        <w:rPr>
          <w:rFonts w:ascii="GHEA Grapalat" w:hAnsi="GHEA Grapalat"/>
          <w:b/>
          <w:lang w:val="af-ZA"/>
        </w:rPr>
        <w:t xml:space="preserve"> </w:t>
      </w:r>
      <w:r w:rsidRPr="00BA3FC5">
        <w:rPr>
          <w:rFonts w:ascii="GHEA Grapalat" w:hAnsi="GHEA Grapalat"/>
          <w:b/>
          <w:lang w:val="hy-AM"/>
        </w:rPr>
        <w:t>ՊԱՇՏՊԱՆՈՒԹՅՈՒՆ</w:t>
      </w:r>
    </w:p>
    <w:p w:rsidR="004749F0" w:rsidRPr="00BA3FC5" w:rsidRDefault="004749F0" w:rsidP="004749F0">
      <w:pPr>
        <w:spacing w:after="0" w:line="240" w:lineRule="auto"/>
        <w:rPr>
          <w:rFonts w:ascii="GHEA Grapalat" w:hAnsi="GHEA Grapalat"/>
          <w:lang w:val="hy-AM"/>
        </w:rPr>
      </w:pPr>
    </w:p>
    <w:p w:rsidR="006F75D3" w:rsidRPr="00BA3FC5" w:rsidRDefault="006F75D3" w:rsidP="006F75D3">
      <w:pPr>
        <w:spacing w:after="0" w:line="240" w:lineRule="auto"/>
        <w:ind w:firstLine="708"/>
        <w:jc w:val="both"/>
        <w:rPr>
          <w:rFonts w:ascii="GHEA Grapalat" w:hAnsi="GHEA Grapalat" w:cs="Arial Armenian"/>
          <w:lang w:val="hy-AM"/>
        </w:rPr>
      </w:pPr>
      <w:r w:rsidRPr="00BA3FC5">
        <w:rPr>
          <w:rFonts w:ascii="GHEA Grapalat" w:hAnsi="GHEA Grapalat" w:cs="Arial Armenian"/>
          <w:lang w:val="hy-AM"/>
        </w:rPr>
        <w:t>2012 թ. մարզի զարգացման գերակա նպատակներից է սոցիալական ծառայությունների մատչելիության և որակի բարձրացումը: Այն կարող է իրագործվել առաջին հերթին ինտեգրված սոցիալական ծառայությունների տրամադրման միասնական համակարգի անցման,սոցիալական ծրագրերի վերաբերյալ բնակչության իրազեկման բարձրացման, սոցիալապես խոցելի խմբերին ուղղված սոցիալական աջակցության միջոցառումների ընդլայնման, այդ կապակցության սոցիալական ծառայություններ մատուցող պետական և ոչ պետական կառույցների համագործակցության, սոցիալական ծառայություններ մատուցող կադրերի շարունակական վերապատրաստման, սոցիալական ծառայության գործակալությունների նյութատեխնիկական բազայի բարելավման միջոցով:</w:t>
      </w:r>
    </w:p>
    <w:p w:rsidR="006F75D3" w:rsidRPr="00BA3FC5" w:rsidRDefault="006F75D3" w:rsidP="006F75D3">
      <w:pPr>
        <w:spacing w:after="0" w:line="240" w:lineRule="auto"/>
        <w:ind w:firstLine="708"/>
        <w:jc w:val="both"/>
        <w:rPr>
          <w:rFonts w:ascii="GHEA Grapalat" w:hAnsi="GHEA Grapalat" w:cs="Arial Armenian"/>
          <w:lang w:val="hy-AM"/>
        </w:rPr>
      </w:pPr>
      <w:r w:rsidRPr="00BA3FC5">
        <w:rPr>
          <w:rFonts w:ascii="GHEA Grapalat" w:hAnsi="GHEA Grapalat" w:cs="Arial Armenian"/>
          <w:lang w:val="hy-AM"/>
        </w:rPr>
        <w:t xml:space="preserve">Զբաղվածության ինչպես ակտիվ, այնպես էլ պասիվ քաղաքականության նպատակը գործազուրկների սոցիալական ապահովությունն է: Եթե պասիվ քաղաքականությունն ենթադրում է գործազրկության նպաստների հատկացում, ապա ակտիվ քաղաքականության միջոցով փորձ է կատարվում հավասարակշռել աշխատանքի առաջարկը և պահանջարկը: Շուկայական տնտեսության պայմաններում աշխատաշուկայի քաղաքականությունը սոցիալական քաղաքականության կարևոր մաս է կազմում: Մարզում կապիտալի պակասի և ներդրումների ցածր մակարդակի արդյունք հանդիսացող գործազրկության պայմաններում տարբեր ոլորտների միասնական քաղաքականության իրականացմամբ է պայմանավորված զբաղվածության հիմնախնդիրների լուծման արդյունավետության բարձրացումը և գործազրկության նվազեցումը: </w:t>
      </w:r>
    </w:p>
    <w:p w:rsidR="006F75D3" w:rsidRPr="00BA3FC5" w:rsidRDefault="006F75D3" w:rsidP="006F75D3">
      <w:pPr>
        <w:spacing w:after="0" w:line="240" w:lineRule="auto"/>
        <w:ind w:firstLine="708"/>
        <w:jc w:val="both"/>
        <w:rPr>
          <w:rFonts w:ascii="GHEA Grapalat" w:hAnsi="GHEA Grapalat" w:cs="Arial Armenian"/>
          <w:lang w:val="hy-AM"/>
        </w:rPr>
      </w:pPr>
      <w:r w:rsidRPr="00BA3FC5">
        <w:rPr>
          <w:rFonts w:ascii="GHEA Grapalat" w:hAnsi="GHEA Grapalat" w:cs="Arial Armenian"/>
          <w:lang w:val="hy-AM"/>
        </w:rPr>
        <w:t xml:space="preserve">Հաշմանդամներին մատուցվող ծառայությունների բնագավառում ծառայությունների տրամադրումը ուղղված է հաշմանդամների վերականգնման և պրոթեզաօրթոպեդիկ օգնության ու ծառայությունների </w:t>
      </w:r>
      <w:r w:rsidRPr="00BA3FC5">
        <w:rPr>
          <w:rFonts w:ascii="GHEA Grapalat" w:hAnsi="GHEA Grapalat" w:cs="Arial Armenian"/>
          <w:lang w:val="hy-AM"/>
        </w:rPr>
        <w:lastRenderedPageBreak/>
        <w:t xml:space="preserve">մատուցման կազմակերպման բարելավմանը, որը կնպաստի հասարակության մեջ նրանց ինտեգրմանը: Վերականգնման արդյունքում նրանք հնարավորություն ունեն աշխատելու` մասամբ հոգալու իրենց, ինչպես նաև՝ իրենց ընտանիքի սոցիալական խնդիրները, որն այսօր մեր երկրի սոցիալական քաղաքականության և աղքատության հաղթահարման ծրագրի, ինչպես նաև &lt;&lt;Հայաստանի Հանրապետությունում հաշմանդամների սոցիալական պաշտպանության մասին&gt;&gt; ՀՀ օրենքի և &lt;&lt;Հաշմանդամների սոցիալական պաշտպանության 2006-2015 թթ. ռազմավարության&gt;&gt; պահանջներից է:  </w:t>
      </w:r>
    </w:p>
    <w:p w:rsidR="006F75D3" w:rsidRPr="00BA3FC5" w:rsidRDefault="006F75D3" w:rsidP="006F75D3">
      <w:pPr>
        <w:spacing w:after="0" w:line="240" w:lineRule="auto"/>
        <w:ind w:firstLine="708"/>
        <w:jc w:val="both"/>
        <w:rPr>
          <w:rFonts w:ascii="GHEA Grapalat" w:hAnsi="GHEA Grapalat" w:cs="Arial Armenian"/>
          <w:lang w:val="hy-AM"/>
        </w:rPr>
      </w:pPr>
      <w:r w:rsidRPr="00BA3FC5">
        <w:rPr>
          <w:rFonts w:ascii="GHEA Grapalat" w:hAnsi="GHEA Grapalat" w:cs="Arial Armenian"/>
          <w:lang w:val="hy-AM"/>
        </w:rPr>
        <w:t xml:space="preserve">Բնակչության իրավունքների պաշտպանության բնագավառում կարևորվում է սոցիալապես խոցելի խմբերին ուղղված սոցիալական աջակցության ծառայությունների ընդլայնումը: </w:t>
      </w:r>
    </w:p>
    <w:p w:rsidR="00E6267F" w:rsidRPr="00BA3FC5" w:rsidRDefault="006F75D3" w:rsidP="006F75D3">
      <w:pPr>
        <w:spacing w:after="0" w:line="240" w:lineRule="auto"/>
        <w:ind w:firstLine="708"/>
        <w:jc w:val="both"/>
        <w:rPr>
          <w:rFonts w:ascii="GHEA Grapalat" w:hAnsi="GHEA Grapalat" w:cs="Arial Armenian"/>
          <w:lang w:val="hy-AM"/>
        </w:rPr>
      </w:pPr>
      <w:r w:rsidRPr="00BA3FC5">
        <w:rPr>
          <w:rFonts w:ascii="GHEA Grapalat" w:hAnsi="GHEA Grapalat" w:cs="Arial Armenian"/>
          <w:lang w:val="hy-AM"/>
        </w:rPr>
        <w:t>Նշված միջոցառումների իրականացման համար ակնկալվում է պետության և դոնոր կազմակերպությունների աջակցությունը:</w:t>
      </w:r>
    </w:p>
    <w:p w:rsidR="00E6267F" w:rsidRPr="00BA3FC5" w:rsidRDefault="00E6267F" w:rsidP="006F75D3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hy-AM"/>
        </w:rPr>
        <w:t>2012</w:t>
      </w:r>
      <w:r w:rsidRPr="00BA3FC5">
        <w:rPr>
          <w:rFonts w:ascii="GHEA Grapalat" w:hAnsi="GHEA Grapalat" w:cs="Sylfaen"/>
          <w:lang w:val="hy-AM"/>
        </w:rPr>
        <w:t>թ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դրությամբ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ՀՀ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Արագածոտնի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մարզում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բացահայտվել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կյանքի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դժվարին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իրավիճակում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գտնվող</w:t>
      </w:r>
      <w:r w:rsidRPr="00BA3FC5">
        <w:rPr>
          <w:rFonts w:ascii="GHEA Grapalat" w:hAnsi="GHEA Grapalat"/>
          <w:lang w:val="hy-AM"/>
        </w:rPr>
        <w:t xml:space="preserve"> 6816 </w:t>
      </w:r>
      <w:r w:rsidRPr="00BA3FC5">
        <w:rPr>
          <w:rFonts w:ascii="GHEA Grapalat" w:hAnsi="GHEA Grapalat" w:cs="Sylfaen"/>
          <w:lang w:val="hy-AM"/>
        </w:rPr>
        <w:t>երեխաներ</w:t>
      </w:r>
      <w:r w:rsidRPr="00BA3FC5">
        <w:rPr>
          <w:rFonts w:ascii="GHEA Grapalat" w:hAnsi="GHEA Grapalat"/>
          <w:lang w:val="hy-AM"/>
        </w:rPr>
        <w:t xml:space="preserve">: </w:t>
      </w:r>
      <w:r w:rsidRPr="00BA3FC5">
        <w:rPr>
          <w:rFonts w:ascii="GHEA Grapalat" w:hAnsi="GHEA Grapalat" w:cs="Sylfaen"/>
          <w:lang w:val="hy-AM"/>
        </w:rPr>
        <w:t>Նրանցից</w:t>
      </w:r>
      <w:r w:rsidRPr="00BA3FC5">
        <w:rPr>
          <w:rFonts w:ascii="GHEA Grapalat" w:hAnsi="GHEA Grapalat"/>
          <w:lang w:val="hy-AM"/>
        </w:rPr>
        <w:t xml:space="preserve"> 35-</w:t>
      </w:r>
      <w:r w:rsidRPr="00BA3FC5">
        <w:rPr>
          <w:rFonts w:ascii="GHEA Grapalat" w:hAnsi="GHEA Grapalat" w:cs="Sylfaen"/>
          <w:lang w:val="hy-AM"/>
        </w:rPr>
        <w:t>ը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առանց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ծնողական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խնամքի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մնացած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երեխաներ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, </w:t>
      </w:r>
      <w:r w:rsidRPr="00BA3FC5">
        <w:rPr>
          <w:rFonts w:ascii="GHEA Grapalat" w:hAnsi="GHEA Grapalat" w:cs="Sylfaen"/>
          <w:lang w:val="hy-AM"/>
        </w:rPr>
        <w:t>որից՝</w:t>
      </w:r>
      <w:r w:rsidRPr="00BA3FC5">
        <w:rPr>
          <w:rFonts w:ascii="GHEA Grapalat" w:hAnsi="GHEA Grapalat"/>
          <w:lang w:val="hy-AM"/>
        </w:rPr>
        <w:t xml:space="preserve"> 0-18 </w:t>
      </w:r>
      <w:r w:rsidRPr="00BA3FC5">
        <w:rPr>
          <w:rFonts w:ascii="GHEA Grapalat" w:hAnsi="GHEA Grapalat" w:cs="Sylfaen"/>
          <w:lang w:val="hy-AM"/>
        </w:rPr>
        <w:t>տարեկան՝</w:t>
      </w:r>
      <w:r w:rsidRPr="00BA3FC5">
        <w:rPr>
          <w:rFonts w:ascii="GHEA Grapalat" w:hAnsi="GHEA Grapalat"/>
          <w:lang w:val="hy-AM"/>
        </w:rPr>
        <w:t xml:space="preserve"> 18, </w:t>
      </w:r>
      <w:r w:rsidRPr="00BA3FC5">
        <w:rPr>
          <w:rFonts w:ascii="GHEA Grapalat" w:hAnsi="GHEA Grapalat" w:cs="Sylfaen"/>
          <w:lang w:val="hy-AM"/>
        </w:rPr>
        <w:t>առանց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ծնողական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խնամքի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մնացած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երեխաների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թվին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պատկանող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մինչև</w:t>
      </w:r>
      <w:r w:rsidRPr="00BA3FC5">
        <w:rPr>
          <w:rFonts w:ascii="GHEA Grapalat" w:hAnsi="GHEA Grapalat"/>
          <w:lang w:val="hy-AM"/>
        </w:rPr>
        <w:t xml:space="preserve"> 23 </w:t>
      </w:r>
      <w:r w:rsidRPr="00BA3FC5">
        <w:rPr>
          <w:rFonts w:ascii="GHEA Grapalat" w:hAnsi="GHEA Grapalat" w:cs="Sylfaen"/>
          <w:lang w:val="hy-AM"/>
        </w:rPr>
        <w:t>տարեկան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անձինք՝</w:t>
      </w:r>
      <w:r w:rsidRPr="00BA3FC5">
        <w:rPr>
          <w:rFonts w:ascii="GHEA Grapalat" w:hAnsi="GHEA Grapalat"/>
          <w:lang w:val="hy-AM"/>
        </w:rPr>
        <w:t xml:space="preserve"> 17, 988-</w:t>
      </w:r>
      <w:r w:rsidRPr="00BA3FC5">
        <w:rPr>
          <w:rFonts w:ascii="GHEA Grapalat" w:hAnsi="GHEA Grapalat" w:cs="Sylfaen"/>
          <w:lang w:val="hy-AM"/>
        </w:rPr>
        <w:t>ը</w:t>
      </w:r>
      <w:r w:rsidRPr="00BA3FC5">
        <w:rPr>
          <w:rFonts w:ascii="GHEA Grapalat" w:hAnsi="GHEA Grapalat"/>
          <w:lang w:val="hy-AM"/>
        </w:rPr>
        <w:t xml:space="preserve">` </w:t>
      </w:r>
      <w:r w:rsidRPr="00BA3FC5">
        <w:rPr>
          <w:rFonts w:ascii="GHEA Grapalat" w:hAnsi="GHEA Grapalat" w:cs="Sylfaen"/>
          <w:lang w:val="hy-AM"/>
        </w:rPr>
        <w:t>միակողմանի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ծնողազուրկներ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>, 397-</w:t>
      </w:r>
      <w:r w:rsidRPr="00BA3FC5">
        <w:rPr>
          <w:rFonts w:ascii="GHEA Grapalat" w:hAnsi="GHEA Grapalat" w:cs="Sylfaen"/>
          <w:lang w:val="hy-AM"/>
        </w:rPr>
        <w:t>ը</w:t>
      </w:r>
      <w:r w:rsidRPr="00BA3FC5">
        <w:rPr>
          <w:rFonts w:ascii="GHEA Grapalat" w:hAnsi="GHEA Grapalat"/>
          <w:lang w:val="hy-AM"/>
        </w:rPr>
        <w:t xml:space="preserve">` </w:t>
      </w:r>
      <w:r w:rsidRPr="00BA3FC5">
        <w:rPr>
          <w:rFonts w:ascii="GHEA Grapalat" w:hAnsi="GHEA Grapalat" w:cs="Sylfaen"/>
          <w:lang w:val="hy-AM"/>
        </w:rPr>
        <w:t>հաշմանդամություն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ունեցողներ</w:t>
      </w:r>
      <w:r w:rsidRPr="00BA3FC5">
        <w:rPr>
          <w:rFonts w:ascii="GHEA Grapalat" w:hAnsi="GHEA Grapalat"/>
          <w:lang w:val="hy-AM"/>
        </w:rPr>
        <w:t>, 57-</w:t>
      </w:r>
      <w:r w:rsidRPr="00BA3FC5">
        <w:rPr>
          <w:rFonts w:ascii="GHEA Grapalat" w:hAnsi="GHEA Grapalat" w:cs="Sylfaen"/>
          <w:lang w:val="hy-AM"/>
        </w:rPr>
        <w:t>ը</w:t>
      </w:r>
      <w:r w:rsidRPr="00BA3FC5">
        <w:rPr>
          <w:rFonts w:ascii="GHEA Grapalat" w:hAnsi="GHEA Grapalat"/>
          <w:lang w:val="hy-AM"/>
        </w:rPr>
        <w:t xml:space="preserve">` </w:t>
      </w:r>
      <w:r w:rsidRPr="00BA3FC5">
        <w:rPr>
          <w:rFonts w:ascii="GHEA Grapalat" w:hAnsi="GHEA Grapalat" w:cs="Sylfaen"/>
          <w:lang w:val="hy-AM"/>
        </w:rPr>
        <w:t>առանձնահատուկ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կրթության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կարիք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ունեցողներ</w:t>
      </w:r>
      <w:r w:rsidRPr="00BA3FC5">
        <w:rPr>
          <w:rFonts w:ascii="GHEA Grapalat" w:hAnsi="GHEA Grapalat"/>
          <w:lang w:val="hy-AM"/>
        </w:rPr>
        <w:t>,</w:t>
      </w:r>
      <w:r w:rsidRPr="00BA3FC5">
        <w:rPr>
          <w:rFonts w:ascii="GHEA Grapalat" w:hAnsi="GHEA Grapalat" w:cs="Sylfaen"/>
          <w:lang w:val="hy-AM"/>
        </w:rPr>
        <w:t>որոնք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այս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տարի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վկայագրվել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սովորում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հատուկ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դպրոցներում</w:t>
      </w:r>
      <w:r w:rsidRPr="00BA3FC5">
        <w:rPr>
          <w:rFonts w:ascii="GHEA Grapalat" w:hAnsi="GHEA Grapalat"/>
          <w:lang w:val="hy-AM"/>
        </w:rPr>
        <w:t xml:space="preserve">: </w:t>
      </w:r>
      <w:r w:rsidRPr="00BA3FC5">
        <w:rPr>
          <w:rFonts w:ascii="GHEA Grapalat" w:hAnsi="GHEA Grapalat" w:cs="Sylfaen"/>
          <w:lang w:val="hy-AM"/>
        </w:rPr>
        <w:t>Այս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տարի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գնահատվել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225 </w:t>
      </w:r>
      <w:r w:rsidRPr="00BA3FC5">
        <w:rPr>
          <w:rFonts w:ascii="GHEA Grapalat" w:hAnsi="GHEA Grapalat" w:cs="Sylfaen"/>
          <w:lang w:val="hy-AM"/>
        </w:rPr>
        <w:t>երեխաների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սոցիալհոգեբանական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կարիքները</w:t>
      </w:r>
      <w:r w:rsidRPr="00BA3FC5">
        <w:rPr>
          <w:rFonts w:ascii="GHEA Grapalat" w:hAnsi="GHEA Grapalat"/>
          <w:lang w:val="hy-AM"/>
        </w:rPr>
        <w:t>, 115-</w:t>
      </w:r>
      <w:r w:rsidRPr="00BA3FC5">
        <w:rPr>
          <w:rFonts w:ascii="GHEA Grapalat" w:hAnsi="GHEA Grapalat" w:cs="Sylfaen"/>
          <w:lang w:val="hy-AM"/>
        </w:rPr>
        <w:t>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համար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մշակվել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անհատական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վերականգնողական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ծրագրեր</w:t>
      </w:r>
      <w:r w:rsidRPr="00BA3FC5">
        <w:rPr>
          <w:rFonts w:ascii="GHEA Grapalat" w:hAnsi="GHEA Grapalat"/>
          <w:lang w:val="hy-AM"/>
        </w:rPr>
        <w:t>, 135-</w:t>
      </w:r>
      <w:r w:rsidRPr="00BA3FC5">
        <w:rPr>
          <w:rFonts w:ascii="GHEA Grapalat" w:hAnsi="GHEA Grapalat" w:cs="Sylfaen"/>
          <w:lang w:val="hy-AM"/>
        </w:rPr>
        <w:t>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մասին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տվյալները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մուտքագրվել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&lt;&lt;</w:t>
      </w:r>
      <w:r w:rsidRPr="00BA3FC5">
        <w:rPr>
          <w:rFonts w:ascii="GHEA Grapalat" w:hAnsi="GHEA Grapalat" w:cs="Sylfaen"/>
          <w:lang w:val="hy-AM"/>
        </w:rPr>
        <w:t>Նորք</w:t>
      </w:r>
      <w:r w:rsidRPr="00BA3FC5">
        <w:rPr>
          <w:rFonts w:ascii="GHEA Grapalat" w:hAnsi="GHEA Grapalat"/>
          <w:lang w:val="hy-AM"/>
        </w:rPr>
        <w:t xml:space="preserve">&gt;&gt; </w:t>
      </w:r>
      <w:r w:rsidRPr="00BA3FC5">
        <w:rPr>
          <w:rFonts w:ascii="GHEA Grapalat" w:hAnsi="GHEA Grapalat" w:cs="Sylfaen"/>
          <w:lang w:val="hy-AM"/>
        </w:rPr>
        <w:t>տեղեկատվական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կենտրոնացված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համակարգ</w:t>
      </w:r>
      <w:r w:rsidRPr="00BA3FC5">
        <w:rPr>
          <w:rFonts w:ascii="GHEA Grapalat" w:hAnsi="GHEA Grapalat"/>
          <w:lang w:val="hy-AM"/>
        </w:rPr>
        <w:t xml:space="preserve">: </w:t>
      </w:r>
      <w:r w:rsidRPr="00BA3FC5">
        <w:rPr>
          <w:rFonts w:ascii="GHEA Grapalat" w:hAnsi="GHEA Grapalat" w:cs="Sylfaen"/>
          <w:lang w:val="hy-AM"/>
        </w:rPr>
        <w:t>Բացահայտվել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կրթությանից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դուրս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մնացած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առանձնահատուկ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կրթության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կարիք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ունեցող</w:t>
      </w:r>
      <w:r w:rsidRPr="00BA3FC5">
        <w:rPr>
          <w:rFonts w:ascii="GHEA Grapalat" w:hAnsi="GHEA Grapalat"/>
          <w:lang w:val="hy-AM"/>
        </w:rPr>
        <w:t xml:space="preserve"> 35 </w:t>
      </w:r>
      <w:r w:rsidRPr="00BA3FC5">
        <w:rPr>
          <w:rFonts w:ascii="GHEA Grapalat" w:hAnsi="GHEA Grapalat" w:cs="Sylfaen"/>
          <w:lang w:val="hy-AM"/>
        </w:rPr>
        <w:t>երեխա</w:t>
      </w:r>
      <w:r w:rsidRPr="00BA3FC5">
        <w:rPr>
          <w:rFonts w:ascii="GHEA Grapalat" w:hAnsi="GHEA Grapalat"/>
          <w:lang w:val="hy-AM"/>
        </w:rPr>
        <w:t>,</w:t>
      </w:r>
      <w:r w:rsidRPr="00BA3FC5">
        <w:rPr>
          <w:rFonts w:ascii="GHEA Grapalat" w:hAnsi="GHEA Grapalat" w:cs="Sylfaen"/>
          <w:lang w:val="hy-AM"/>
        </w:rPr>
        <w:t>որից</w:t>
      </w:r>
      <w:r w:rsidRPr="00BA3FC5">
        <w:rPr>
          <w:rFonts w:ascii="GHEA Grapalat" w:hAnsi="GHEA Grapalat"/>
          <w:lang w:val="hy-AM"/>
        </w:rPr>
        <w:t xml:space="preserve"> 18-</w:t>
      </w:r>
      <w:r w:rsidRPr="00BA3FC5">
        <w:rPr>
          <w:rFonts w:ascii="GHEA Grapalat" w:hAnsi="GHEA Grapalat" w:cs="Sylfaen"/>
          <w:lang w:val="hy-AM"/>
        </w:rPr>
        <w:t>ը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ընդգրկվել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կրթության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մեջ</w:t>
      </w:r>
      <w:r w:rsidRPr="00BA3FC5">
        <w:rPr>
          <w:rFonts w:ascii="GHEA Grapalat" w:hAnsi="GHEA Grapalat"/>
          <w:lang w:val="hy-AM"/>
        </w:rPr>
        <w:t xml:space="preserve">: 2 </w:t>
      </w:r>
      <w:r w:rsidRPr="00BA3FC5">
        <w:rPr>
          <w:rFonts w:ascii="GHEA Grapalat" w:hAnsi="GHEA Grapalat" w:cs="Sylfaen"/>
          <w:lang w:val="hy-AM"/>
        </w:rPr>
        <w:t>երեխա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հաշվառվել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որպես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որդեգրման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ենթակա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երեխա</w:t>
      </w:r>
      <w:r w:rsidRPr="00BA3FC5">
        <w:rPr>
          <w:rFonts w:ascii="GHEA Grapalat" w:hAnsi="GHEA Grapalat"/>
          <w:lang w:val="hy-AM"/>
        </w:rPr>
        <w:t xml:space="preserve">, </w:t>
      </w:r>
      <w:r w:rsidRPr="00BA3FC5">
        <w:rPr>
          <w:rFonts w:ascii="GHEA Grapalat" w:hAnsi="GHEA Grapalat" w:cs="Sylfaen"/>
          <w:lang w:val="hy-AM"/>
        </w:rPr>
        <w:t>ՀՀ</w:t>
      </w:r>
      <w:r w:rsidRPr="00BA3FC5">
        <w:rPr>
          <w:rFonts w:ascii="GHEA Grapalat" w:hAnsi="GHEA Grapalat"/>
          <w:lang w:val="hy-AM"/>
        </w:rPr>
        <w:t xml:space="preserve"> 2 </w:t>
      </w:r>
      <w:r w:rsidRPr="00BA3FC5">
        <w:rPr>
          <w:rFonts w:ascii="GHEA Grapalat" w:hAnsi="GHEA Grapalat" w:cs="Sylfaen"/>
          <w:lang w:val="hy-AM"/>
        </w:rPr>
        <w:t>քաղաքացի</w:t>
      </w:r>
      <w:r w:rsidRPr="00BA3FC5">
        <w:rPr>
          <w:rFonts w:ascii="GHEA Grapalat" w:hAnsi="GHEA Grapalat"/>
          <w:lang w:val="hy-AM"/>
        </w:rPr>
        <w:t xml:space="preserve">` </w:t>
      </w:r>
      <w:r w:rsidRPr="00BA3FC5">
        <w:rPr>
          <w:rFonts w:ascii="GHEA Grapalat" w:hAnsi="GHEA Grapalat" w:cs="Sylfaen"/>
          <w:lang w:val="hy-AM"/>
        </w:rPr>
        <w:t>որպես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որդեգրողի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թեկնածու</w:t>
      </w:r>
      <w:r w:rsidRPr="00BA3FC5">
        <w:rPr>
          <w:rFonts w:ascii="GHEA Grapalat" w:hAnsi="GHEA Grapalat"/>
          <w:lang w:val="hy-AM"/>
        </w:rPr>
        <w:t xml:space="preserve">, </w:t>
      </w:r>
      <w:r w:rsidRPr="00BA3FC5">
        <w:rPr>
          <w:rFonts w:ascii="GHEA Grapalat" w:hAnsi="GHEA Grapalat" w:cs="Sylfaen"/>
          <w:lang w:val="hy-AM"/>
        </w:rPr>
        <w:t>դատարանի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վճռով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որդեգրվել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մեկ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երեխա</w:t>
      </w:r>
      <w:r w:rsidRPr="00BA3FC5">
        <w:rPr>
          <w:rFonts w:ascii="GHEA Grapalat" w:hAnsi="GHEA Grapalat"/>
          <w:lang w:val="hy-AM"/>
        </w:rPr>
        <w:t xml:space="preserve">: </w:t>
      </w:r>
      <w:r w:rsidRPr="00BA3FC5">
        <w:rPr>
          <w:rFonts w:ascii="GHEA Grapalat" w:hAnsi="GHEA Grapalat" w:cs="Sylfaen"/>
          <w:lang w:val="hy-AM"/>
        </w:rPr>
        <w:t>Մարզի</w:t>
      </w:r>
      <w:r w:rsidRPr="00BA3FC5">
        <w:rPr>
          <w:rFonts w:ascii="GHEA Grapalat" w:hAnsi="GHEA Grapalat"/>
          <w:lang w:val="hy-AM"/>
        </w:rPr>
        <w:t xml:space="preserve"> 25 </w:t>
      </w:r>
      <w:r w:rsidRPr="00BA3FC5">
        <w:rPr>
          <w:rFonts w:ascii="GHEA Grapalat" w:hAnsi="GHEA Grapalat" w:cs="Sylfaen"/>
          <w:lang w:val="hy-AM"/>
        </w:rPr>
        <w:t>համայնքներում</w:t>
      </w:r>
      <w:r w:rsidRPr="00BA3FC5">
        <w:rPr>
          <w:rFonts w:ascii="GHEA Grapalat" w:hAnsi="GHEA Grapalat"/>
          <w:lang w:val="hy-AM"/>
        </w:rPr>
        <w:t xml:space="preserve"> 28 </w:t>
      </w:r>
      <w:r w:rsidRPr="00BA3FC5">
        <w:rPr>
          <w:rFonts w:ascii="GHEA Grapalat" w:hAnsi="GHEA Grapalat" w:cs="Sylfaen"/>
          <w:lang w:val="hy-AM"/>
        </w:rPr>
        <w:t>երեխայի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նկատմամբ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սահմանվել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խնամակալություն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հոգաբարձություն</w:t>
      </w:r>
      <w:r w:rsidRPr="00BA3FC5">
        <w:rPr>
          <w:rFonts w:ascii="GHEA Grapalat" w:hAnsi="GHEA Grapalat"/>
          <w:lang w:val="hy-AM"/>
        </w:rPr>
        <w:t>:</w:t>
      </w:r>
    </w:p>
    <w:p w:rsidR="00E6267F" w:rsidRPr="00BA3FC5" w:rsidRDefault="00E6267F" w:rsidP="00E6267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/>
          <w:lang w:val="hy-AM"/>
        </w:rPr>
        <w:tab/>
      </w:r>
      <w:r w:rsidRPr="00BA3FC5">
        <w:rPr>
          <w:rFonts w:ascii="GHEA Grapalat" w:hAnsi="GHEA Grapalat" w:cs="Sylfaen"/>
          <w:lang w:val="hy-AM"/>
        </w:rPr>
        <w:t>Տրվել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եզրակացություն</w:t>
      </w:r>
      <w:r w:rsidRPr="00BA3FC5">
        <w:rPr>
          <w:rFonts w:ascii="GHEA Grapalat" w:hAnsi="GHEA Grapalat"/>
          <w:lang w:val="hy-AM"/>
        </w:rPr>
        <w:t xml:space="preserve"> 2 </w:t>
      </w:r>
      <w:r w:rsidRPr="00BA3FC5">
        <w:rPr>
          <w:rFonts w:ascii="GHEA Grapalat" w:hAnsi="GHEA Grapalat" w:cs="Sylfaen"/>
          <w:lang w:val="hy-AM"/>
        </w:rPr>
        <w:t>երեխայի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մանկատներում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տեղավորվելու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համար</w:t>
      </w:r>
      <w:r w:rsidRPr="00BA3FC5">
        <w:rPr>
          <w:rFonts w:ascii="GHEA Grapalat" w:hAnsi="GHEA Grapalat"/>
          <w:lang w:val="hy-AM"/>
        </w:rPr>
        <w:t>,</w:t>
      </w:r>
      <w:r w:rsidRPr="00BA3FC5">
        <w:rPr>
          <w:rFonts w:ascii="GHEA Grapalat" w:hAnsi="GHEA Grapalat" w:cs="Sylfaen"/>
          <w:lang w:val="hy-AM"/>
        </w:rPr>
        <w:t>որից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մեկը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մասնագիտական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մանկատանը</w:t>
      </w:r>
      <w:r w:rsidRPr="00BA3FC5">
        <w:rPr>
          <w:rFonts w:ascii="GHEA Grapalat" w:hAnsi="GHEA Grapalat"/>
          <w:lang w:val="hy-AM"/>
        </w:rPr>
        <w:t xml:space="preserve">,17 </w:t>
      </w:r>
      <w:r w:rsidRPr="00BA3FC5">
        <w:rPr>
          <w:rFonts w:ascii="GHEA Grapalat" w:hAnsi="GHEA Grapalat" w:cs="Sylfaen"/>
          <w:lang w:val="hy-AM"/>
        </w:rPr>
        <w:t>երեխայի՝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խնամքի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աջակցության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կենտրոններում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տեղավորվելու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համար</w:t>
      </w:r>
      <w:r w:rsidRPr="00BA3FC5">
        <w:rPr>
          <w:rFonts w:ascii="GHEA Grapalat" w:hAnsi="GHEA Grapalat"/>
          <w:lang w:val="hy-AM"/>
        </w:rPr>
        <w:t>:</w:t>
      </w:r>
    </w:p>
    <w:p w:rsidR="00E6267F" w:rsidRPr="00BA3FC5" w:rsidRDefault="00E6267F" w:rsidP="006F75D3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  <w:lang w:val="hy-AM"/>
        </w:rPr>
        <w:t>Ընդհանուր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իրավասության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դատարանին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տրամադրվել</w:t>
      </w:r>
      <w:r w:rsidRPr="00BA3FC5">
        <w:rPr>
          <w:rFonts w:ascii="GHEA Grapalat" w:hAnsi="GHEA Grapalat"/>
          <w:lang w:val="hy-AM"/>
        </w:rPr>
        <w:t xml:space="preserve"> 15 </w:t>
      </w:r>
      <w:r w:rsidRPr="00BA3FC5">
        <w:rPr>
          <w:rFonts w:ascii="GHEA Grapalat" w:hAnsi="GHEA Grapalat" w:cs="Sylfaen"/>
          <w:lang w:val="hy-AM"/>
        </w:rPr>
        <w:t>եզրակացություն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ամուսնալուծվող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ընտանիքների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ամուսնալուծության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պատճառով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երեխաների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խնամքն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դաստիարակությունը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ծնողներից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մեկին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հանձնելու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վերաբերյալ</w:t>
      </w:r>
      <w:r w:rsidRPr="00BA3FC5">
        <w:rPr>
          <w:rFonts w:ascii="GHEA Grapalat" w:hAnsi="GHEA Grapalat"/>
          <w:lang w:val="hy-AM"/>
        </w:rPr>
        <w:t xml:space="preserve">: </w:t>
      </w:r>
      <w:r w:rsidRPr="00BA3FC5">
        <w:rPr>
          <w:rFonts w:ascii="GHEA Grapalat" w:hAnsi="GHEA Grapalat" w:cs="Sylfaen"/>
          <w:lang w:val="hy-AM"/>
        </w:rPr>
        <w:t>Նախորդ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տարվա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համեմատությամբ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աճել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մարզպետարանի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աշխատակազմի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ընտանիքի</w:t>
      </w:r>
      <w:r w:rsidRPr="00BA3FC5">
        <w:rPr>
          <w:rFonts w:ascii="GHEA Grapalat" w:hAnsi="GHEA Grapalat"/>
          <w:lang w:val="hy-AM"/>
        </w:rPr>
        <w:t xml:space="preserve">, </w:t>
      </w:r>
      <w:r w:rsidRPr="00BA3FC5">
        <w:rPr>
          <w:rFonts w:ascii="GHEA Grapalat" w:hAnsi="GHEA Grapalat" w:cs="Sylfaen"/>
          <w:lang w:val="hy-AM"/>
        </w:rPr>
        <w:t>կանանց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երեխաների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իրավունքների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պաշտպանության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բաժնի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մասնակցությունը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երեխայի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խնամքի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դաստիարակության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վերաբերյալ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հարցեր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քննարկող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դատական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խնամակալության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հոգաբարձության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հանձնաժողովների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նիստերին</w:t>
      </w:r>
      <w:r w:rsidRPr="00BA3FC5">
        <w:rPr>
          <w:rFonts w:ascii="GHEA Grapalat" w:hAnsi="GHEA Grapalat"/>
          <w:lang w:val="hy-AM"/>
        </w:rPr>
        <w:t>:</w:t>
      </w:r>
    </w:p>
    <w:p w:rsidR="00E6267F" w:rsidRPr="00BA3FC5" w:rsidRDefault="00E6267F" w:rsidP="006F75D3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  <w:lang w:val="hy-AM"/>
        </w:rPr>
        <w:t>Զգալիորեն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նվազել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ծննդյան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վկայական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չունեցող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երեխաների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թիվը</w:t>
      </w:r>
      <w:r w:rsidRPr="00BA3FC5">
        <w:rPr>
          <w:rFonts w:ascii="GHEA Grapalat" w:hAnsi="GHEA Grapalat"/>
          <w:lang w:val="hy-AM"/>
        </w:rPr>
        <w:t xml:space="preserve">: </w:t>
      </w:r>
      <w:r w:rsidRPr="00BA3FC5">
        <w:rPr>
          <w:rFonts w:ascii="GHEA Grapalat" w:hAnsi="GHEA Grapalat" w:cs="Sylfaen"/>
          <w:lang w:val="hy-AM"/>
        </w:rPr>
        <w:t>Հաշվետու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ժամանակամիջոցում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ժամկետի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ուշացումով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ծննդյան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վկայականներ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ստացել</w:t>
      </w:r>
      <w:r w:rsidRPr="00BA3FC5">
        <w:rPr>
          <w:rFonts w:ascii="GHEA Grapalat" w:hAnsi="GHEA Grapalat"/>
          <w:lang w:val="hy-AM"/>
        </w:rPr>
        <w:t xml:space="preserve"> 5   </w:t>
      </w:r>
      <w:r w:rsidRPr="00BA3FC5">
        <w:rPr>
          <w:rFonts w:ascii="GHEA Grapalat" w:hAnsi="GHEA Grapalat" w:cs="Sylfaen"/>
          <w:lang w:val="hy-AM"/>
        </w:rPr>
        <w:t>երեխաներ</w:t>
      </w:r>
      <w:r w:rsidRPr="00BA3FC5">
        <w:rPr>
          <w:rFonts w:ascii="GHEA Grapalat" w:hAnsi="GHEA Grapalat"/>
          <w:lang w:val="hy-AM"/>
        </w:rPr>
        <w:t>:</w:t>
      </w:r>
    </w:p>
    <w:p w:rsidR="004749F0" w:rsidRPr="00BA3FC5" w:rsidRDefault="00E6267F" w:rsidP="006F75D3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  <w:lang w:val="hy-AM"/>
        </w:rPr>
        <w:t>Տարբեր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միջազգային</w:t>
      </w:r>
      <w:r w:rsidRPr="00BA3FC5">
        <w:rPr>
          <w:rFonts w:ascii="GHEA Grapalat" w:hAnsi="GHEA Grapalat"/>
          <w:lang w:val="hy-AM"/>
        </w:rPr>
        <w:t xml:space="preserve">, </w:t>
      </w:r>
      <w:r w:rsidRPr="00BA3FC5">
        <w:rPr>
          <w:rFonts w:ascii="GHEA Grapalat" w:hAnsi="GHEA Grapalat" w:cs="Sylfaen"/>
          <w:lang w:val="hy-AM"/>
        </w:rPr>
        <w:t>տեղական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ՀԿ</w:t>
      </w:r>
      <w:r w:rsidRPr="00BA3FC5">
        <w:rPr>
          <w:rFonts w:ascii="GHEA Grapalat" w:hAnsi="GHEA Grapalat"/>
          <w:lang w:val="hy-AM"/>
        </w:rPr>
        <w:t>-</w:t>
      </w:r>
      <w:r w:rsidRPr="00BA3FC5">
        <w:rPr>
          <w:rFonts w:ascii="GHEA Grapalat" w:hAnsi="GHEA Grapalat" w:cs="Sylfaen"/>
          <w:lang w:val="hy-AM"/>
        </w:rPr>
        <w:t>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հետ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համագործակցության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արդյունքում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նյութական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աջակցություն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ստացել</w:t>
      </w:r>
      <w:r w:rsidRPr="00BA3FC5">
        <w:rPr>
          <w:rFonts w:ascii="GHEA Grapalat" w:hAnsi="GHEA Grapalat"/>
          <w:lang w:val="hy-AM"/>
        </w:rPr>
        <w:t xml:space="preserve"> 1020 </w:t>
      </w:r>
      <w:r w:rsidRPr="00BA3FC5">
        <w:rPr>
          <w:rFonts w:ascii="GHEA Grapalat" w:hAnsi="GHEA Grapalat" w:cs="Sylfaen"/>
          <w:lang w:val="hy-AM"/>
        </w:rPr>
        <w:t>երեխաներ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նրանց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ընտանիքները</w:t>
      </w:r>
      <w:r w:rsidRPr="00BA3FC5">
        <w:rPr>
          <w:rFonts w:ascii="GHEA Grapalat" w:hAnsi="GHEA Grapalat"/>
          <w:lang w:val="hy-AM"/>
        </w:rPr>
        <w:t xml:space="preserve">: </w:t>
      </w:r>
      <w:r w:rsidRPr="00BA3FC5">
        <w:rPr>
          <w:rFonts w:ascii="GHEA Grapalat" w:hAnsi="GHEA Grapalat" w:cs="Sylfaen"/>
          <w:lang w:val="hy-AM"/>
        </w:rPr>
        <w:t>Մարզում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այս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տարի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երեխաների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աջակցության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կանխարգելման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ծրագրեր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իրականացրել</w:t>
      </w:r>
      <w:r w:rsidRPr="00BA3FC5">
        <w:rPr>
          <w:rFonts w:ascii="GHEA Grapalat" w:hAnsi="GHEA Grapalat"/>
          <w:lang w:val="hy-AM"/>
        </w:rPr>
        <w:t xml:space="preserve"> &lt;&lt;</w:t>
      </w:r>
      <w:r w:rsidRPr="00BA3FC5">
        <w:rPr>
          <w:rFonts w:ascii="GHEA Grapalat" w:hAnsi="GHEA Grapalat" w:cs="Sylfaen"/>
          <w:lang w:val="hy-AM"/>
        </w:rPr>
        <w:t>Վորլդ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Վիժն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Հայաստան</w:t>
      </w:r>
      <w:r w:rsidRPr="00BA3FC5">
        <w:rPr>
          <w:rFonts w:ascii="GHEA Grapalat" w:hAnsi="GHEA Grapalat"/>
          <w:lang w:val="hy-AM"/>
        </w:rPr>
        <w:t xml:space="preserve">&gt;&gt;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&lt;&lt;Save the Children&gt;&gt;  </w:t>
      </w:r>
      <w:r w:rsidRPr="00BA3FC5">
        <w:rPr>
          <w:rFonts w:ascii="GHEA Grapalat" w:hAnsi="GHEA Grapalat" w:cs="Sylfaen"/>
          <w:lang w:val="hy-AM"/>
        </w:rPr>
        <w:t>միջազգային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բարեգործական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հասարակական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կազմակերպությունները</w:t>
      </w:r>
      <w:r w:rsidRPr="00BA3FC5">
        <w:rPr>
          <w:rFonts w:ascii="GHEA Grapalat" w:hAnsi="GHEA Grapalat"/>
          <w:lang w:val="hy-AM"/>
        </w:rPr>
        <w:t>:</w:t>
      </w:r>
    </w:p>
    <w:p w:rsidR="00E6267F" w:rsidRPr="00BA3FC5" w:rsidRDefault="00E6267F" w:rsidP="004749F0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6F75D3" w:rsidRPr="00BA3FC5" w:rsidRDefault="006F75D3" w:rsidP="006F75D3">
      <w:pPr>
        <w:spacing w:after="0" w:line="240" w:lineRule="auto"/>
        <w:ind w:firstLine="706"/>
        <w:jc w:val="both"/>
        <w:rPr>
          <w:rFonts w:ascii="GHEA Grapalat" w:hAnsi="GHEA Grapalat" w:cs="Arial Armenian"/>
        </w:rPr>
      </w:pPr>
    </w:p>
    <w:p w:rsidR="004749F0" w:rsidRPr="00BA3FC5" w:rsidRDefault="004749F0" w:rsidP="00F46C47">
      <w:pPr>
        <w:spacing w:after="0" w:line="240" w:lineRule="auto"/>
        <w:ind w:firstLine="706"/>
        <w:jc w:val="both"/>
        <w:rPr>
          <w:rFonts w:ascii="GHEA Grapalat" w:hAnsi="GHEA Grapalat"/>
          <w:b/>
          <w:lang w:val="hy-AM"/>
        </w:rPr>
      </w:pPr>
      <w:r w:rsidRPr="00BA3FC5">
        <w:rPr>
          <w:rFonts w:ascii="GHEA Grapalat" w:hAnsi="GHEA Grapalat"/>
          <w:b/>
          <w:lang w:val="hy-AM"/>
        </w:rPr>
        <w:t xml:space="preserve">5. </w:t>
      </w:r>
      <w:bookmarkStart w:id="5" w:name="_Hlk226693155"/>
      <w:bookmarkStart w:id="6" w:name="_Hlk252777749"/>
      <w:r w:rsidRPr="00BA3FC5">
        <w:rPr>
          <w:rFonts w:ascii="GHEA Grapalat" w:hAnsi="GHEA Grapalat"/>
          <w:b/>
          <w:lang w:val="hy-AM"/>
        </w:rPr>
        <w:t>ԳՅՈՒՂԱՏՆՏԵՍՈՒԹՅՈՒՆ</w:t>
      </w:r>
      <w:bookmarkEnd w:id="5"/>
    </w:p>
    <w:bookmarkEnd w:id="6"/>
    <w:p w:rsidR="004749F0" w:rsidRPr="00BA3FC5" w:rsidRDefault="004749F0" w:rsidP="004749F0">
      <w:pPr>
        <w:spacing w:after="0" w:line="240" w:lineRule="auto"/>
        <w:rPr>
          <w:rFonts w:ascii="GHEA Grapalat" w:hAnsi="GHEA Grapalat"/>
          <w:b/>
          <w:lang w:val="hy-AM"/>
        </w:rPr>
      </w:pPr>
    </w:p>
    <w:p w:rsidR="008F763F" w:rsidRPr="00BA3FC5" w:rsidRDefault="008F763F" w:rsidP="008F763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A3FC5">
        <w:rPr>
          <w:rFonts w:ascii="GHEA Grapalat" w:hAnsi="GHEA Grapalat"/>
          <w:sz w:val="24"/>
          <w:szCs w:val="24"/>
          <w:lang w:val="hy-AM"/>
        </w:rPr>
        <w:t>ՀՀ Արագածոտնի մարզում 2012 թ. ՄԶԾ կարևորագույն նպատակներից էր գյուղատնտեսության գործունեության համար անհրաժեշտ ենթակառուցվածքների ձևավորման և կատարելագործման միջոցով ավելացնել բուսաբուծական և անասնապահական մթերքների ծավալները, բարձրացնել արտադրության արդյունավետությունը, լուծել իրացման խնդիրները, որի արդյունքում կավելանա գյուղացիական տնտեսությունների եկամուտները և կկրճատվի աղքատությունը գյուղական բնակավայրերում:</w:t>
      </w:r>
    </w:p>
    <w:p w:rsidR="008F763F" w:rsidRPr="00BA3FC5" w:rsidRDefault="008F763F" w:rsidP="008F763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A3FC5">
        <w:rPr>
          <w:rFonts w:ascii="GHEA Grapalat" w:hAnsi="GHEA Grapalat"/>
          <w:sz w:val="24"/>
          <w:szCs w:val="24"/>
          <w:lang w:val="hy-AM"/>
        </w:rPr>
        <w:lastRenderedPageBreak/>
        <w:t>2012 թ. միջոցառումները հիմնականում ուղղվել են ֆերմերային և գյուղացիական տնտեսությունների կերարտադրության, արհեստական սերմնավորման, կաթնարտադրության խթանման, հացահատիկային կուլտուրաների սերմարտադրության, սորտաթարմացման բնագավառներին անասնապահության և դաշտավարության զարգացման ծրագրերում աջակցելու գործընթացներին:</w:t>
      </w:r>
    </w:p>
    <w:p w:rsidR="008F763F" w:rsidRPr="00BA3FC5" w:rsidRDefault="008F763F" w:rsidP="008F763F">
      <w:pPr>
        <w:numPr>
          <w:ilvl w:val="0"/>
          <w:numId w:val="2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3FC5">
        <w:rPr>
          <w:rFonts w:ascii="GHEA Grapalat" w:hAnsi="GHEA Grapalat"/>
          <w:sz w:val="24"/>
          <w:szCs w:val="24"/>
          <w:lang w:val="hy-AM"/>
        </w:rPr>
        <w:t xml:space="preserve">2012 թ. ընթացքում  </w:t>
      </w:r>
      <w:r w:rsidRPr="00BA3FC5">
        <w:rPr>
          <w:rFonts w:ascii="GHEA Grapalat" w:hAnsi="GHEA Grapalat"/>
          <w:color w:val="000000"/>
          <w:sz w:val="24"/>
          <w:szCs w:val="24"/>
          <w:lang w:val="hy-AM"/>
        </w:rPr>
        <w:t>&lt;&lt;Վոլդ Վիժըն &gt;&gt;</w:t>
      </w:r>
      <w:r w:rsidRPr="00BA3FC5">
        <w:rPr>
          <w:rFonts w:ascii="GHEA Grapalat" w:hAnsi="GHEA Grapalat"/>
          <w:sz w:val="24"/>
          <w:szCs w:val="24"/>
          <w:lang w:val="hy-AM"/>
        </w:rPr>
        <w:t xml:space="preserve"> կազմակերպության ֆինանսական օժանդակությամբ սերմնավորվել է 300 գլուխ խ.ե.ա 660 հազ դրամ ընդհանուր արժեքով:</w:t>
      </w:r>
    </w:p>
    <w:p w:rsidR="008F763F" w:rsidRPr="00BA3FC5" w:rsidRDefault="008F763F" w:rsidP="008F763F">
      <w:pPr>
        <w:numPr>
          <w:ilvl w:val="0"/>
          <w:numId w:val="2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3FC5">
        <w:rPr>
          <w:rFonts w:ascii="GHEA Grapalat" w:hAnsi="GHEA Grapalat"/>
          <w:sz w:val="24"/>
          <w:szCs w:val="24"/>
          <w:lang w:val="hy-AM"/>
        </w:rPr>
        <w:t>2012 թ. մարզում համաճարակների դեմ պատվաստվել են 1109486 գլուխ խոշոր և մանր եղջերավոր անասուններ, խոզեր, թռչուններ և մեղվաընտանիքներ:</w:t>
      </w:r>
    </w:p>
    <w:p w:rsidR="008F763F" w:rsidRPr="00BA3FC5" w:rsidRDefault="008F763F" w:rsidP="008F763F">
      <w:pPr>
        <w:numPr>
          <w:ilvl w:val="0"/>
          <w:numId w:val="25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A3FC5">
        <w:rPr>
          <w:rFonts w:ascii="GHEA Grapalat" w:hAnsi="GHEA Grapalat" w:cs="Sylfaen"/>
          <w:sz w:val="24"/>
          <w:szCs w:val="24"/>
          <w:lang w:val="hy-AM"/>
        </w:rPr>
        <w:t>Պետական բյուջեի շրջանակներում կատարվել են  հետևյալ պատվաստումները:</w:t>
      </w:r>
    </w:p>
    <w:p w:rsidR="008F763F" w:rsidRPr="00BA3FC5" w:rsidRDefault="008F763F" w:rsidP="008F763F">
      <w:pPr>
        <w:spacing w:after="0" w:line="240" w:lineRule="auto"/>
        <w:ind w:left="108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8F763F" w:rsidRPr="00BA3FC5" w:rsidRDefault="008F763F" w:rsidP="008F763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822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424"/>
        <w:gridCol w:w="2520"/>
      </w:tblGrid>
      <w:tr w:rsidR="008F763F" w:rsidRPr="00BA3FC5" w:rsidTr="008F763F">
        <w:trPr>
          <w:trHeight w:val="625"/>
        </w:trPr>
        <w:tc>
          <w:tcPr>
            <w:tcW w:w="1276" w:type="dxa"/>
            <w:vMerge w:val="restart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ԽԵԱ</w:t>
            </w: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Բրուցելյոզ սերոլոգիական, առջնային, կրկնակի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76063</w:t>
            </w:r>
          </w:p>
        </w:tc>
      </w:tr>
      <w:tr w:rsidR="008F763F" w:rsidRPr="00BA3FC5" w:rsidTr="008F763F">
        <w:trPr>
          <w:trHeight w:val="338"/>
        </w:trPr>
        <w:tc>
          <w:tcPr>
            <w:tcW w:w="1276" w:type="dxa"/>
            <w:vMerge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Տուբերկուլինիզացիա, առաջնային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55895</w:t>
            </w:r>
          </w:p>
        </w:tc>
      </w:tr>
      <w:tr w:rsidR="008F763F" w:rsidRPr="00BA3FC5" w:rsidTr="008F763F">
        <w:trPr>
          <w:trHeight w:val="273"/>
        </w:trPr>
        <w:tc>
          <w:tcPr>
            <w:tcW w:w="1276" w:type="dxa"/>
            <w:vMerge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Սիբիրախտ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124924</w:t>
            </w:r>
          </w:p>
        </w:tc>
      </w:tr>
      <w:tr w:rsidR="008F763F" w:rsidRPr="00BA3FC5" w:rsidTr="00194BD1">
        <w:trPr>
          <w:trHeight w:val="188"/>
        </w:trPr>
        <w:tc>
          <w:tcPr>
            <w:tcW w:w="1276" w:type="dxa"/>
            <w:vMerge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Պաստերլյոզ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4731</w:t>
            </w:r>
          </w:p>
        </w:tc>
      </w:tr>
      <w:tr w:rsidR="008F763F" w:rsidRPr="00BA3FC5" w:rsidTr="0039724E">
        <w:trPr>
          <w:trHeight w:val="420"/>
        </w:trPr>
        <w:tc>
          <w:tcPr>
            <w:tcW w:w="1276" w:type="dxa"/>
            <w:vMerge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Դաբաղ եռավալենտ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224628</w:t>
            </w:r>
          </w:p>
        </w:tc>
      </w:tr>
      <w:tr w:rsidR="008F763F" w:rsidRPr="00BA3FC5" w:rsidTr="0039724E">
        <w:trPr>
          <w:trHeight w:val="260"/>
        </w:trPr>
        <w:tc>
          <w:tcPr>
            <w:tcW w:w="1276" w:type="dxa"/>
            <w:vMerge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Էմկար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133439</w:t>
            </w:r>
          </w:p>
        </w:tc>
      </w:tr>
      <w:tr w:rsidR="008F763F" w:rsidRPr="00BA3FC5" w:rsidTr="008F763F">
        <w:trPr>
          <w:trHeight w:val="395"/>
        </w:trPr>
        <w:tc>
          <w:tcPr>
            <w:tcW w:w="1276" w:type="dxa"/>
            <w:vMerge w:val="restart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ՄԵԱ</w:t>
            </w: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Բրուցելյոզ սերելոգիական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62247</w:t>
            </w:r>
          </w:p>
        </w:tc>
      </w:tr>
      <w:tr w:rsidR="008F763F" w:rsidRPr="00BA3FC5" w:rsidTr="00194BD1">
        <w:trPr>
          <w:trHeight w:val="252"/>
        </w:trPr>
        <w:tc>
          <w:tcPr>
            <w:tcW w:w="1276" w:type="dxa"/>
            <w:vMerge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Սիբիրախտ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79923</w:t>
            </w:r>
          </w:p>
        </w:tc>
      </w:tr>
      <w:tr w:rsidR="008F763F" w:rsidRPr="00BA3FC5" w:rsidTr="00194BD1">
        <w:trPr>
          <w:trHeight w:val="246"/>
        </w:trPr>
        <w:tc>
          <w:tcPr>
            <w:tcW w:w="1276" w:type="dxa"/>
            <w:vMerge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Դաբաղ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39416</w:t>
            </w:r>
          </w:p>
        </w:tc>
      </w:tr>
      <w:tr w:rsidR="008F763F" w:rsidRPr="00BA3FC5" w:rsidTr="00194BD1">
        <w:trPr>
          <w:trHeight w:val="368"/>
        </w:trPr>
        <w:tc>
          <w:tcPr>
            <w:tcW w:w="1276" w:type="dxa"/>
            <w:vMerge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Բրադզոդ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25240</w:t>
            </w:r>
          </w:p>
        </w:tc>
      </w:tr>
      <w:tr w:rsidR="008F763F" w:rsidRPr="00BA3FC5" w:rsidTr="0039724E">
        <w:trPr>
          <w:trHeight w:val="525"/>
        </w:trPr>
        <w:tc>
          <w:tcPr>
            <w:tcW w:w="1276" w:type="dxa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Խոզեր</w:t>
            </w: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Ժանտախտ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54868</w:t>
            </w:r>
          </w:p>
        </w:tc>
      </w:tr>
      <w:tr w:rsidR="008F763F" w:rsidRPr="00BA3FC5" w:rsidTr="0039724E">
        <w:trPr>
          <w:trHeight w:val="525"/>
        </w:trPr>
        <w:tc>
          <w:tcPr>
            <w:tcW w:w="1276" w:type="dxa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Թռչուն</w:t>
            </w: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H պատվաստում</w:t>
            </w:r>
          </w:p>
        </w:tc>
        <w:tc>
          <w:tcPr>
            <w:tcW w:w="2520" w:type="dxa"/>
            <w:vAlign w:val="center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216472</w:t>
            </w:r>
          </w:p>
        </w:tc>
      </w:tr>
      <w:tr w:rsidR="008F763F" w:rsidRPr="00BA3FC5" w:rsidTr="0039724E">
        <w:trPr>
          <w:trHeight w:val="332"/>
        </w:trPr>
        <w:tc>
          <w:tcPr>
            <w:tcW w:w="1276" w:type="dxa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Մեղուներ</w:t>
            </w: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Վարոատոզ</w:t>
            </w:r>
          </w:p>
        </w:tc>
        <w:tc>
          <w:tcPr>
            <w:tcW w:w="2520" w:type="dxa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11640</w:t>
            </w:r>
          </w:p>
        </w:tc>
      </w:tr>
      <w:tr w:rsidR="008F763F" w:rsidRPr="00BA3FC5" w:rsidTr="0039724E">
        <w:trPr>
          <w:trHeight w:val="188"/>
        </w:trPr>
        <w:tc>
          <w:tcPr>
            <w:tcW w:w="1276" w:type="dxa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424" w:type="dxa"/>
          </w:tcPr>
          <w:p w:rsidR="008F763F" w:rsidRPr="00BA3FC5" w:rsidRDefault="008F763F" w:rsidP="008F763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A3FC5"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2520" w:type="dxa"/>
          </w:tcPr>
          <w:p w:rsidR="008F763F" w:rsidRPr="00BA3FC5" w:rsidRDefault="008F763F" w:rsidP="008F763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BA3FC5">
              <w:rPr>
                <w:rFonts w:ascii="GHEA Grapalat" w:hAnsi="GHEA Grapalat"/>
                <w:b/>
                <w:i/>
                <w:sz w:val="24"/>
                <w:szCs w:val="24"/>
              </w:rPr>
              <w:t>1109486</w:t>
            </w:r>
          </w:p>
        </w:tc>
      </w:tr>
    </w:tbl>
    <w:p w:rsidR="008F763F" w:rsidRPr="00BA3FC5" w:rsidRDefault="008F763F" w:rsidP="008F763F">
      <w:pPr>
        <w:spacing w:after="0" w:line="240" w:lineRule="auto"/>
        <w:jc w:val="center"/>
        <w:rPr>
          <w:rFonts w:ascii="GHEA Grapalat" w:hAnsi="GHEA Grapalat"/>
          <w:sz w:val="24"/>
          <w:szCs w:val="24"/>
          <w:highlight w:val="yellow"/>
        </w:rPr>
      </w:pPr>
    </w:p>
    <w:p w:rsidR="008F763F" w:rsidRPr="00BA3FC5" w:rsidRDefault="008F763F" w:rsidP="008F763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BA3FC5">
        <w:rPr>
          <w:rFonts w:ascii="GHEA Grapalat" w:hAnsi="GHEA Grapalat"/>
          <w:sz w:val="24"/>
          <w:szCs w:val="24"/>
          <w:lang w:val="hy-AM"/>
        </w:rPr>
        <w:t>Մարզում կարևորում է նաև հացահատիկի սերմարտադրության, սերմաթարմացման և սորտափորձարկմանն ուղղված միջոցառումները, որոնց ուղղությամբ աշխատանքներ տարվում են:  20</w:t>
      </w:r>
      <w:r w:rsidRPr="00BA3FC5">
        <w:rPr>
          <w:rFonts w:ascii="GHEA Grapalat" w:hAnsi="GHEA Grapalat"/>
          <w:sz w:val="24"/>
          <w:szCs w:val="24"/>
        </w:rPr>
        <w:t xml:space="preserve">12 </w:t>
      </w:r>
      <w:r w:rsidRPr="00BA3FC5">
        <w:rPr>
          <w:rFonts w:ascii="GHEA Grapalat" w:hAnsi="GHEA Grapalat"/>
          <w:sz w:val="24"/>
          <w:szCs w:val="24"/>
          <w:lang w:val="hy-AM"/>
        </w:rPr>
        <w:t>թ. նախատեսվում է</w:t>
      </w:r>
      <w:r w:rsidRPr="00BA3FC5">
        <w:rPr>
          <w:rFonts w:ascii="GHEA Grapalat" w:hAnsi="GHEA Grapalat"/>
          <w:sz w:val="24"/>
          <w:szCs w:val="24"/>
        </w:rPr>
        <w:t>ր</w:t>
      </w:r>
      <w:r w:rsidRPr="00BA3FC5">
        <w:rPr>
          <w:rFonts w:ascii="GHEA Grapalat" w:hAnsi="GHEA Grapalat"/>
          <w:sz w:val="24"/>
          <w:szCs w:val="24"/>
          <w:lang w:val="hy-AM"/>
        </w:rPr>
        <w:t xml:space="preserve"> նաև գյուղատնտեսական ենթակառուցվածքների բարելավում</w:t>
      </w:r>
      <w:r w:rsidRPr="00BA3FC5">
        <w:rPr>
          <w:rFonts w:ascii="GHEA Grapalat" w:hAnsi="GHEA Grapalat"/>
          <w:sz w:val="24"/>
          <w:szCs w:val="24"/>
        </w:rPr>
        <w:t>, որը իրականացման ծրագիրն ամբողջովին կատարված է: Մնացած աշխատանքները կշարունակվեն հաջորդ տարիներին:</w:t>
      </w:r>
      <w:r w:rsidRPr="00BA3FC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763F" w:rsidRPr="00BA3FC5" w:rsidRDefault="008F763F" w:rsidP="008F763F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8511F3" w:rsidRPr="00BA3FC5" w:rsidRDefault="008F763F" w:rsidP="008F763F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A3FC5">
        <w:rPr>
          <w:rFonts w:ascii="GHEA Grapalat" w:hAnsi="GHEA Grapalat"/>
          <w:sz w:val="24"/>
          <w:szCs w:val="24"/>
          <w:lang w:val="hy-AM"/>
        </w:rPr>
        <w:t>Գյուղատնտեսության բնագավառում նախատեսվող կարևոր միջոցառումների ընդհանուր գումարը 2012 թ.</w:t>
      </w:r>
      <w:r w:rsidR="00841397" w:rsidRPr="00BA3FC5">
        <w:rPr>
          <w:rFonts w:ascii="GHEA Grapalat" w:hAnsi="GHEA Grapalat"/>
          <w:sz w:val="24"/>
          <w:szCs w:val="24"/>
          <w:lang w:val="hy-AM"/>
        </w:rPr>
        <w:t xml:space="preserve"> կազմում էր</w:t>
      </w:r>
      <w:r w:rsidRPr="00BA3FC5">
        <w:rPr>
          <w:rFonts w:ascii="GHEA Grapalat" w:hAnsi="GHEA Grapalat"/>
          <w:sz w:val="24"/>
          <w:szCs w:val="24"/>
          <w:lang w:val="hy-AM"/>
        </w:rPr>
        <w:t xml:space="preserve"> մոտ </w:t>
      </w:r>
      <w:r w:rsidR="00841397" w:rsidRPr="00BA3FC5">
        <w:rPr>
          <w:rFonts w:ascii="GHEA Grapalat" w:hAnsi="GHEA Grapalat"/>
          <w:b/>
          <w:sz w:val="24"/>
          <w:szCs w:val="24"/>
          <w:lang w:val="hy-AM"/>
        </w:rPr>
        <w:t>3745,6</w:t>
      </w:r>
      <w:r w:rsidRPr="00BA3FC5">
        <w:rPr>
          <w:rFonts w:ascii="GHEA Grapalat" w:hAnsi="GHEA Grapalat"/>
          <w:sz w:val="24"/>
          <w:szCs w:val="24"/>
          <w:lang w:val="hy-AM"/>
        </w:rPr>
        <w:t xml:space="preserve"> միլիոն դրամ: </w:t>
      </w:r>
      <w:r w:rsidR="008511F3" w:rsidRPr="00BA3FC5">
        <w:rPr>
          <w:rFonts w:ascii="GHEA Grapalat" w:hAnsi="GHEA Grapalat"/>
          <w:sz w:val="24"/>
          <w:szCs w:val="24"/>
          <w:lang w:val="hy-AM"/>
        </w:rPr>
        <w:t>Նախատեսված բոլոր</w:t>
      </w:r>
      <w:r w:rsidRPr="00BA3FC5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397" w:rsidRPr="00BA3FC5">
        <w:rPr>
          <w:rFonts w:ascii="GHEA Grapalat" w:hAnsi="GHEA Grapalat"/>
          <w:sz w:val="24"/>
          <w:szCs w:val="24"/>
          <w:lang w:val="hy-AM"/>
        </w:rPr>
        <w:t xml:space="preserve">16 </w:t>
      </w:r>
      <w:r w:rsidRPr="00BA3FC5">
        <w:rPr>
          <w:rFonts w:ascii="GHEA Grapalat" w:hAnsi="GHEA Grapalat"/>
          <w:sz w:val="24"/>
          <w:szCs w:val="24"/>
          <w:lang w:val="hy-AM"/>
        </w:rPr>
        <w:t>ծրագր</w:t>
      </w:r>
      <w:r w:rsidR="008511F3" w:rsidRPr="00BA3FC5">
        <w:rPr>
          <w:rFonts w:ascii="GHEA Grapalat" w:hAnsi="GHEA Grapalat"/>
          <w:sz w:val="24"/>
          <w:szCs w:val="24"/>
          <w:lang w:val="hy-AM"/>
        </w:rPr>
        <w:t xml:space="preserve">երն ավարտված են: Ներդրված ընդհանուր գումարը կազմել է </w:t>
      </w:r>
      <w:r w:rsidR="008511F3" w:rsidRPr="00BA3FC5">
        <w:rPr>
          <w:rFonts w:ascii="GHEA Grapalat" w:hAnsi="GHEA Grapalat"/>
          <w:b/>
          <w:sz w:val="24"/>
          <w:szCs w:val="24"/>
          <w:lang w:val="hy-AM"/>
        </w:rPr>
        <w:t>9159,4</w:t>
      </w:r>
      <w:r w:rsidR="008511F3" w:rsidRPr="00BA3FC5">
        <w:rPr>
          <w:rFonts w:ascii="GHEA Grapalat" w:hAnsi="GHEA Grapalat"/>
          <w:sz w:val="24"/>
          <w:szCs w:val="24"/>
          <w:lang w:val="hy-AM"/>
        </w:rPr>
        <w:t xml:space="preserve"> միլիոն դրամ</w:t>
      </w:r>
      <w:r w:rsidRPr="00BA3FC5">
        <w:rPr>
          <w:rFonts w:ascii="GHEA Grapalat" w:hAnsi="GHEA Grapalat"/>
          <w:sz w:val="24"/>
          <w:szCs w:val="24"/>
          <w:lang w:val="hy-AM"/>
        </w:rPr>
        <w:t>:</w:t>
      </w:r>
      <w:r w:rsidR="008511F3" w:rsidRPr="00BA3FC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3FC5">
        <w:rPr>
          <w:rFonts w:ascii="GHEA Grapalat" w:hAnsi="GHEA Grapalat"/>
          <w:sz w:val="24"/>
          <w:szCs w:val="24"/>
          <w:lang w:val="hy-AM"/>
        </w:rPr>
        <w:t xml:space="preserve"> </w:t>
      </w:r>
      <w:r w:rsidR="008511F3" w:rsidRPr="00BA3FC5">
        <w:rPr>
          <w:rFonts w:ascii="GHEA Grapalat" w:hAnsi="GHEA Grapalat"/>
          <w:sz w:val="24"/>
          <w:szCs w:val="24"/>
          <w:lang w:val="hy-AM"/>
        </w:rPr>
        <w:t xml:space="preserve">Տարվա </w:t>
      </w:r>
      <w:r w:rsidR="008511F3" w:rsidRPr="00BA3FC5">
        <w:rPr>
          <w:rFonts w:ascii="GHEA Grapalat" w:hAnsi="GHEA Grapalat"/>
          <w:sz w:val="24"/>
          <w:szCs w:val="24"/>
          <w:lang w:val="hy-AM"/>
        </w:rPr>
        <w:lastRenderedPageBreak/>
        <w:t>առանձնահտկությունն այն է, որ ավելացել են ներդրումները համայնքների կողմից: Դրանք հիմնականում իրականացվել են որպես համաֆինանսավորում: Շատ աշխատանքեր, առաջին հերթին` ոռոգման համակարգի վերանորոգումներ, իրականացվել են համայնքների միջոցով:</w:t>
      </w:r>
    </w:p>
    <w:p w:rsidR="008F763F" w:rsidRPr="00BA3FC5" w:rsidRDefault="008F763F" w:rsidP="008F763F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A3FC5">
        <w:rPr>
          <w:rFonts w:ascii="GHEA Grapalat" w:hAnsi="GHEA Grapalat"/>
          <w:sz w:val="24"/>
          <w:szCs w:val="24"/>
          <w:lang w:val="hy-AM"/>
        </w:rPr>
        <w:t>Գյուղական բարեփոխումների աջակցության և վերլուծության ծրագրի կողմից ավարտվել են նախապտարստական աշխատանքները և տարվա երկրորդ կիսամյակում կիրականացվեն կազմակերպությամ կողմից նախատեսված աշխատանքները:</w:t>
      </w:r>
    </w:p>
    <w:p w:rsidR="008F763F" w:rsidRPr="00BA3FC5" w:rsidRDefault="008F763F" w:rsidP="008F763F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8F763F" w:rsidRPr="00BA3FC5" w:rsidRDefault="008F763F" w:rsidP="008F763F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A3FC5">
        <w:rPr>
          <w:rFonts w:ascii="GHEA Grapalat" w:hAnsi="GHEA Grapalat" w:cs="Sylfaen"/>
          <w:sz w:val="24"/>
          <w:szCs w:val="24"/>
          <w:lang w:val="hy-AM"/>
        </w:rPr>
        <w:t>Մարզում զգալիորեն բարելավվել են խորհրդատվական աշխատանքները: Տարբեր դոնորների հետ ֆինանսական աջակցությամբ ուսուցումներ և խորհրդատվական աշխատանքներ են կազմակերպվել մարզպետարանի, ԳԱՄԿ-ի, ՓՄՁ-ԶԱԿ-ի և հասարակական կազմակերպությունների կողմից:</w:t>
      </w:r>
    </w:p>
    <w:p w:rsidR="008F763F" w:rsidRPr="00BA3FC5" w:rsidRDefault="008F763F" w:rsidP="008F763F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A3FC5">
        <w:rPr>
          <w:rFonts w:ascii="GHEA Grapalat" w:hAnsi="GHEA Grapalat" w:cs="Sylfaen"/>
          <w:sz w:val="24"/>
          <w:szCs w:val="24"/>
          <w:lang w:val="hy-AM"/>
        </w:rPr>
        <w:t xml:space="preserve">Այդ աշխատանքները կշարունակվեն </w:t>
      </w:r>
      <w:r w:rsidR="008511F3" w:rsidRPr="00BA3FC5">
        <w:rPr>
          <w:rFonts w:ascii="GHEA Grapalat" w:hAnsi="GHEA Grapalat" w:cs="Sylfaen"/>
          <w:sz w:val="24"/>
          <w:szCs w:val="24"/>
          <w:lang w:val="hy-AM"/>
        </w:rPr>
        <w:t>հաջորդ տարիների</w:t>
      </w:r>
      <w:r w:rsidRPr="00BA3FC5">
        <w:rPr>
          <w:rFonts w:ascii="GHEA Grapalat" w:hAnsi="GHEA Grapalat" w:cs="Sylfaen"/>
          <w:sz w:val="24"/>
          <w:szCs w:val="24"/>
          <w:lang w:val="hy-AM"/>
        </w:rPr>
        <w:t xml:space="preserve"> ընթացքում:</w:t>
      </w:r>
    </w:p>
    <w:p w:rsidR="008F763F" w:rsidRPr="00BA3FC5" w:rsidRDefault="008F763F" w:rsidP="008F763F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8F763F" w:rsidRPr="00BA3FC5" w:rsidRDefault="008F763F" w:rsidP="008F763F">
      <w:pPr>
        <w:keepNext/>
        <w:keepLines/>
        <w:spacing w:before="480" w:after="0"/>
        <w:ind w:left="1429"/>
        <w:outlineLvl w:val="0"/>
        <w:rPr>
          <w:rFonts w:ascii="GHEA Grapalat" w:hAnsi="GHEA Grapalat"/>
          <w:sz w:val="24"/>
          <w:szCs w:val="28"/>
          <w:lang w:val="af-ZA"/>
        </w:rPr>
      </w:pPr>
      <w:r w:rsidRPr="00BA3FC5">
        <w:rPr>
          <w:rFonts w:ascii="GHEA Grapalat" w:hAnsi="GHEA Grapalat"/>
          <w:sz w:val="24"/>
          <w:szCs w:val="28"/>
          <w:lang w:val="af-ZA"/>
        </w:rPr>
        <w:t xml:space="preserve">6. </w:t>
      </w:r>
      <w:bookmarkStart w:id="7" w:name="_Hlk226693269"/>
      <w:bookmarkStart w:id="8" w:name="_Hlk252777772"/>
      <w:r w:rsidRPr="00BA3FC5">
        <w:rPr>
          <w:rFonts w:ascii="GHEA Grapalat" w:hAnsi="GHEA Grapalat"/>
          <w:sz w:val="24"/>
          <w:szCs w:val="28"/>
          <w:lang w:val="af-ZA"/>
        </w:rPr>
        <w:t>ԲՆԱՊԱՀՊԱՆՈՒԹՅՈՒՆ</w:t>
      </w:r>
      <w:bookmarkEnd w:id="7"/>
    </w:p>
    <w:bookmarkEnd w:id="8"/>
    <w:p w:rsidR="008F763F" w:rsidRPr="00BA3FC5" w:rsidRDefault="008F763F" w:rsidP="008F7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8F763F" w:rsidRPr="00BA3FC5" w:rsidRDefault="008F763F" w:rsidP="008F763F">
      <w:pPr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A3FC5">
        <w:rPr>
          <w:rFonts w:ascii="GHEA Grapalat" w:hAnsi="GHEA Grapalat" w:cs="Sylfaen"/>
          <w:sz w:val="24"/>
          <w:szCs w:val="24"/>
        </w:rPr>
        <w:t xml:space="preserve">Մարզում կա բնական պաշարների շահագործման նկատմամբ վերահսկողության ուժեղացման, </w:t>
      </w:r>
      <w:proofErr w:type="gramStart"/>
      <w:r w:rsidRPr="00BA3FC5">
        <w:rPr>
          <w:rFonts w:ascii="GHEA Grapalat" w:hAnsi="GHEA Grapalat" w:cs="Sylfaen"/>
          <w:sz w:val="24"/>
          <w:szCs w:val="24"/>
        </w:rPr>
        <w:t>անտառազանգվածների  պահպանման</w:t>
      </w:r>
      <w:proofErr w:type="gramEnd"/>
      <w:r w:rsidRPr="00BA3FC5">
        <w:rPr>
          <w:rFonts w:ascii="GHEA Grapalat" w:hAnsi="GHEA Grapalat" w:cs="Sylfaen"/>
          <w:sz w:val="24"/>
          <w:szCs w:val="24"/>
        </w:rPr>
        <w:t xml:space="preserve"> ու աստիճանական վերականգման խնդիր:</w:t>
      </w:r>
    </w:p>
    <w:p w:rsidR="008F763F" w:rsidRPr="00BA3FC5" w:rsidRDefault="008F763F" w:rsidP="008F763F">
      <w:pPr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A3FC5">
        <w:rPr>
          <w:rFonts w:ascii="GHEA Grapalat" w:hAnsi="GHEA Grapalat" w:cs="Sylfaen"/>
          <w:sz w:val="24"/>
          <w:szCs w:val="24"/>
        </w:rPr>
        <w:t xml:space="preserve">Պարբերաբար կատարվում են </w:t>
      </w:r>
      <w:proofErr w:type="gramStart"/>
      <w:r w:rsidRPr="00BA3FC5">
        <w:rPr>
          <w:rFonts w:ascii="GHEA Grapalat" w:hAnsi="GHEA Grapalat" w:cs="Sylfaen"/>
          <w:sz w:val="24"/>
          <w:szCs w:val="24"/>
        </w:rPr>
        <w:t>ուսումնասիրություններ  ընդերք</w:t>
      </w:r>
      <w:proofErr w:type="gramEnd"/>
      <w:r w:rsidRPr="00BA3FC5">
        <w:rPr>
          <w:rFonts w:ascii="GHEA Grapalat" w:hAnsi="GHEA Grapalat" w:cs="Sylfaen"/>
          <w:sz w:val="24"/>
          <w:szCs w:val="24"/>
        </w:rPr>
        <w:t xml:space="preserve"> շահագործող  տնտեսվարող սուբյեկտների կողմից օրինականությունների  պահպանման դրվածքը  գնահատելու, խախտումները  բացահայտելու  և  կանխելու համար; Մարզում առկա 93 ընդերքշահագործող  կազմակերպություններից </w:t>
      </w:r>
      <w:r w:rsidR="008511F3" w:rsidRPr="00BA3FC5">
        <w:rPr>
          <w:rFonts w:ascii="GHEA Grapalat" w:hAnsi="GHEA Grapalat" w:cs="Sylfaen"/>
          <w:sz w:val="24"/>
          <w:szCs w:val="24"/>
        </w:rPr>
        <w:t>3</w:t>
      </w:r>
      <w:r w:rsidRPr="00BA3FC5">
        <w:rPr>
          <w:rFonts w:ascii="GHEA Grapalat" w:hAnsi="GHEA Grapalat" w:cs="Sylfaen"/>
          <w:sz w:val="24"/>
          <w:szCs w:val="24"/>
        </w:rPr>
        <w:t>1.</w:t>
      </w:r>
      <w:r w:rsidR="008511F3" w:rsidRPr="00BA3FC5">
        <w:rPr>
          <w:rFonts w:ascii="GHEA Grapalat" w:hAnsi="GHEA Grapalat" w:cs="Sylfaen"/>
          <w:sz w:val="24"/>
          <w:szCs w:val="24"/>
        </w:rPr>
        <w:t>12</w:t>
      </w:r>
      <w:r w:rsidRPr="00BA3FC5">
        <w:rPr>
          <w:rFonts w:ascii="GHEA Grapalat" w:hAnsi="GHEA Grapalat" w:cs="Sylfaen"/>
          <w:sz w:val="24"/>
          <w:szCs w:val="24"/>
        </w:rPr>
        <w:t>.2012 թ. դրությամբ   գործում է 50-ը:</w:t>
      </w:r>
    </w:p>
    <w:p w:rsidR="008F763F" w:rsidRPr="00BA3FC5" w:rsidRDefault="008F763F" w:rsidP="008F763F">
      <w:pPr>
        <w:spacing w:line="24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  <w:r w:rsidRPr="00BA3FC5">
        <w:rPr>
          <w:rFonts w:ascii="GHEA Grapalat" w:hAnsi="GHEA Grapalat" w:cs="Sylfaen"/>
          <w:sz w:val="24"/>
          <w:szCs w:val="24"/>
        </w:rPr>
        <w:t>Անտառազանգվածը կազմում է 11110 հա, որից մաքուր անտառ 5215 հա: Անցած տարիների ընթացքում անտառատնկման մասսայական աշխատանքներ չեն կատարվել և չեն վերացվել նախկին տարիների ծառահատումների միջոցով հասցված վնասները: Ծառատնկումները հիմնականում կատարվում են հասարակական նախաձեռնությամբ</w:t>
      </w:r>
      <w:r w:rsidR="008511F3" w:rsidRPr="00BA3FC5">
        <w:rPr>
          <w:rFonts w:ascii="GHEA Grapalat" w:hAnsi="GHEA Grapalat" w:cs="Sylfaen"/>
          <w:sz w:val="24"/>
          <w:szCs w:val="24"/>
        </w:rPr>
        <w:t xml:space="preserve"> և միջազգային կազմակերպությունների նվիրատվությամբ</w:t>
      </w:r>
      <w:r w:rsidRPr="00BA3FC5">
        <w:rPr>
          <w:rFonts w:ascii="GHEA Grapalat" w:hAnsi="GHEA Grapalat" w:cs="Sylfaen"/>
          <w:sz w:val="24"/>
          <w:szCs w:val="24"/>
        </w:rPr>
        <w:t>, որը չի կարող հիմնովին լուծել հիմնախնդիրը:</w:t>
      </w:r>
    </w:p>
    <w:p w:rsidR="00F17338" w:rsidRPr="00BA3FC5" w:rsidRDefault="008F763F" w:rsidP="00F17338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A3FC5">
        <w:rPr>
          <w:rFonts w:ascii="GHEA Grapalat" w:hAnsi="GHEA Grapalat"/>
          <w:sz w:val="24"/>
          <w:szCs w:val="24"/>
          <w:lang w:val="hy-AM"/>
        </w:rPr>
        <w:t>2012  թ. ընթացքում որոշակի աշխատանքներ են տարվել մարզում գործող աղբավայրերի բարեկարգման և նորերի ստեղծման ուղղությամբ: Մարզի 3 քաղաքային համայնքներում մշակվել է աղբավայրերի պլան, կառուցվել և ցանկապատվել են գործող 42 աղբավայրերը: Գործում են միջհամայնքային աղբահեռացման 6 կազմակերպություններ, որոնք գործունեություն են ծավալում համաձայն կնքված պայմանագրերի:</w:t>
      </w:r>
    </w:p>
    <w:p w:rsidR="00BC5CBF" w:rsidRDefault="00BC5CBF" w:rsidP="004749F0">
      <w:pPr>
        <w:spacing w:after="0" w:line="240" w:lineRule="auto"/>
        <w:ind w:firstLine="709"/>
        <w:jc w:val="center"/>
        <w:rPr>
          <w:rFonts w:ascii="GHEA Grapalat" w:hAnsi="GHEA Grapalat" w:cs="Sylfaen"/>
          <w:b/>
          <w:bCs/>
          <w:kern w:val="36"/>
          <w:lang w:val="af-ZA"/>
        </w:rPr>
      </w:pPr>
    </w:p>
    <w:p w:rsidR="004749F0" w:rsidRPr="00BA3FC5" w:rsidRDefault="004749F0" w:rsidP="004749F0">
      <w:pPr>
        <w:spacing w:after="0" w:line="240" w:lineRule="auto"/>
        <w:ind w:firstLine="709"/>
        <w:jc w:val="center"/>
        <w:rPr>
          <w:rFonts w:ascii="GHEA Grapalat" w:hAnsi="GHEA Grapalat"/>
          <w:b/>
          <w:lang w:val="hy-AM"/>
        </w:rPr>
      </w:pPr>
      <w:r w:rsidRPr="00BA3FC5">
        <w:rPr>
          <w:rFonts w:ascii="GHEA Grapalat" w:hAnsi="GHEA Grapalat" w:cs="Sylfaen"/>
          <w:b/>
          <w:bCs/>
          <w:kern w:val="36"/>
          <w:lang w:val="af-ZA"/>
        </w:rPr>
        <w:t>7</w:t>
      </w:r>
      <w:r w:rsidRPr="00BA3FC5">
        <w:rPr>
          <w:rFonts w:ascii="GHEA Grapalat" w:hAnsi="GHEA Grapalat"/>
          <w:b/>
          <w:lang w:val="af-ZA"/>
        </w:rPr>
        <w:t>.</w:t>
      </w:r>
      <w:bookmarkStart w:id="9" w:name="_Hlk252777838"/>
      <w:r w:rsidRPr="00BA3FC5">
        <w:rPr>
          <w:rFonts w:ascii="GHEA Grapalat" w:hAnsi="GHEA Grapalat"/>
          <w:b/>
          <w:lang w:val="hy-AM"/>
        </w:rPr>
        <w:t>ՔԱՂԱՔԱՇԻՆՈՒԹՅՈՒՆ</w:t>
      </w:r>
      <w:bookmarkEnd w:id="9"/>
      <w:r w:rsidRPr="00BA3FC5">
        <w:rPr>
          <w:rFonts w:ascii="GHEA Grapalat" w:hAnsi="GHEA Grapalat"/>
          <w:b/>
          <w:lang w:val="af-ZA"/>
        </w:rPr>
        <w:t xml:space="preserve"> </w:t>
      </w:r>
      <w:r w:rsidRPr="00BA3FC5">
        <w:rPr>
          <w:rFonts w:ascii="GHEA Grapalat" w:hAnsi="GHEA Grapalat"/>
          <w:b/>
          <w:lang w:val="hy-AM"/>
        </w:rPr>
        <w:t>ԵՎ</w:t>
      </w:r>
      <w:r w:rsidRPr="00BA3FC5">
        <w:rPr>
          <w:rFonts w:ascii="GHEA Grapalat" w:hAnsi="GHEA Grapalat"/>
          <w:b/>
          <w:lang w:val="af-ZA"/>
        </w:rPr>
        <w:t xml:space="preserve"> </w:t>
      </w:r>
      <w:r w:rsidR="00783159" w:rsidRPr="00BA3FC5">
        <w:rPr>
          <w:rFonts w:ascii="GHEA Grapalat" w:hAnsi="GHEA Grapalat"/>
          <w:b/>
          <w:lang w:val="hy-AM"/>
        </w:rPr>
        <w:t>ԵՆԹԱԿԱՌՈՒՅՑՆԵՐ</w:t>
      </w:r>
    </w:p>
    <w:p w:rsidR="004749F0" w:rsidRPr="00BA3FC5" w:rsidRDefault="004749F0" w:rsidP="004749F0">
      <w:pPr>
        <w:spacing w:after="0" w:line="240" w:lineRule="auto"/>
        <w:ind w:firstLine="360"/>
        <w:jc w:val="both"/>
        <w:rPr>
          <w:rFonts w:ascii="GHEA Grapalat" w:hAnsi="GHEA Grapalat"/>
          <w:b/>
          <w:lang w:val="af-ZA"/>
        </w:rPr>
      </w:pPr>
    </w:p>
    <w:p w:rsidR="004749F0" w:rsidRPr="00BA3FC5" w:rsidRDefault="004749F0" w:rsidP="004749F0">
      <w:pPr>
        <w:spacing w:after="0" w:line="240" w:lineRule="auto"/>
        <w:ind w:firstLine="360"/>
        <w:jc w:val="both"/>
        <w:rPr>
          <w:rFonts w:ascii="GHEA Grapalat" w:hAnsi="GHEA Grapalat"/>
          <w:iCs/>
          <w:lang w:val="af-ZA"/>
        </w:rPr>
      </w:pPr>
      <w:bookmarkStart w:id="10" w:name="_Toc198988538"/>
      <w:r w:rsidRPr="00BA3FC5">
        <w:rPr>
          <w:rFonts w:ascii="GHEA Grapalat" w:hAnsi="GHEA Grapalat"/>
          <w:iCs/>
          <w:lang w:val="hy-AM"/>
        </w:rPr>
        <w:t>201</w:t>
      </w:r>
      <w:r w:rsidR="0039724E" w:rsidRPr="00BA3FC5">
        <w:rPr>
          <w:rFonts w:ascii="GHEA Grapalat" w:hAnsi="GHEA Grapalat"/>
          <w:iCs/>
        </w:rPr>
        <w:t>2</w:t>
      </w:r>
      <w:r w:rsidRPr="00BA3FC5">
        <w:rPr>
          <w:rFonts w:ascii="GHEA Grapalat" w:hAnsi="GHEA Grapalat"/>
          <w:iCs/>
          <w:lang w:val="af-ZA"/>
        </w:rPr>
        <w:t xml:space="preserve"> </w:t>
      </w:r>
      <w:r w:rsidRPr="00BA3FC5">
        <w:rPr>
          <w:rFonts w:ascii="GHEA Grapalat" w:hAnsi="GHEA Grapalat"/>
          <w:iCs/>
          <w:lang w:val="hy-AM"/>
        </w:rPr>
        <w:t>թվականին քաղաքաշինության բնագավառի հիմնախնդիրները  կապված են մարզի ուսումնական հաստատությունների կառուցման և հիմնանորոգման, մարզի համայնքների կողմից իրականացվող քաղաքաշինական գործունեության վերահսկողության հետ:</w:t>
      </w:r>
      <w:bookmarkStart w:id="11" w:name="_Hlk232507435"/>
    </w:p>
    <w:p w:rsidR="0039724E" w:rsidRPr="00BA3FC5" w:rsidRDefault="004749F0" w:rsidP="0039724E">
      <w:pPr>
        <w:spacing w:line="240" w:lineRule="auto"/>
        <w:jc w:val="both"/>
        <w:rPr>
          <w:rFonts w:ascii="GHEA Grapalat" w:hAnsi="GHEA Grapalat" w:cs="Sylfaen"/>
          <w:lang w:val="af-ZA"/>
        </w:rPr>
      </w:pPr>
      <w:bookmarkStart w:id="12" w:name="_Hlk232507732"/>
      <w:bookmarkEnd w:id="11"/>
      <w:r w:rsidRPr="00BA3FC5">
        <w:rPr>
          <w:rFonts w:ascii="GHEA Grapalat" w:hAnsi="GHEA Grapalat" w:cs="Sylfaen"/>
          <w:lang w:val="af-ZA"/>
        </w:rPr>
        <w:t xml:space="preserve">      </w:t>
      </w:r>
      <w:r w:rsidR="0039724E" w:rsidRPr="00BA3FC5">
        <w:rPr>
          <w:rFonts w:ascii="GHEA Grapalat" w:hAnsi="GHEA Grapalat" w:cs="Sylfaen"/>
          <w:lang w:val="af-ZA"/>
        </w:rPr>
        <w:t xml:space="preserve">    2012 </w:t>
      </w:r>
      <w:r w:rsidR="00AC77C5" w:rsidRPr="00BA3FC5">
        <w:rPr>
          <w:rFonts w:ascii="GHEA Grapalat" w:hAnsi="GHEA Grapalat" w:cs="Sylfaen"/>
          <w:lang w:val="af-ZA"/>
        </w:rPr>
        <w:t xml:space="preserve">թ. </w:t>
      </w:r>
      <w:r w:rsidR="0039724E" w:rsidRPr="00BA3FC5">
        <w:rPr>
          <w:rFonts w:ascii="GHEA Grapalat" w:hAnsi="GHEA Grapalat" w:cs="Sylfaen"/>
          <w:lang w:val="af-ZA"/>
        </w:rPr>
        <w:t xml:space="preserve">ՀՀ պետական բյուջեից ՀՀ Արագածոտնի մարզին  ՀՀ քաղաքաշինության նախարարության պատվերով  իրականացվող  թվով 9 օբյեկտների հիմնանորոգման և կառուցման համար հատկացվել է </w:t>
      </w:r>
      <w:r w:rsidR="0039724E" w:rsidRPr="00BA3FC5">
        <w:rPr>
          <w:rFonts w:ascii="GHEA Grapalat" w:hAnsi="GHEA Grapalat" w:cs="Sylfaen"/>
          <w:b/>
          <w:lang w:val="af-ZA"/>
        </w:rPr>
        <w:t>702,975.5</w:t>
      </w:r>
      <w:r w:rsidR="0039724E" w:rsidRPr="00BA3FC5">
        <w:rPr>
          <w:rFonts w:ascii="GHEA Grapalat" w:hAnsi="GHEA Grapalat" w:cs="Sylfaen"/>
          <w:lang w:val="af-ZA"/>
        </w:rPr>
        <w:t xml:space="preserve"> մլն.  ՀՀ դրամ, ՀՀ մշակույթի նախարարության պատվերով  իրականացվող մարզի չորս </w:t>
      </w:r>
      <w:r w:rsidR="0039724E" w:rsidRPr="00BA3FC5">
        <w:rPr>
          <w:rFonts w:ascii="GHEA Grapalat" w:hAnsi="GHEA Grapalat" w:cs="Sylfaen"/>
          <w:lang w:val="af-ZA"/>
        </w:rPr>
        <w:lastRenderedPageBreak/>
        <w:t xml:space="preserve">եկեղեցիների վերանորոգման և Արագածոտնի մարզային գրադարանի գույքի ձեռքբերման համար հատկացվել է </w:t>
      </w:r>
      <w:r w:rsidR="0039724E" w:rsidRPr="00BA3FC5">
        <w:rPr>
          <w:rFonts w:ascii="GHEA Grapalat" w:hAnsi="GHEA Grapalat" w:cs="Sylfaen"/>
          <w:b/>
          <w:lang w:val="af-ZA"/>
        </w:rPr>
        <w:t>54,476.4</w:t>
      </w:r>
      <w:r w:rsidR="0039724E" w:rsidRPr="00BA3FC5">
        <w:rPr>
          <w:rFonts w:ascii="GHEA Grapalat" w:hAnsi="GHEA Grapalat" w:cs="Sylfaen"/>
          <w:lang w:val="af-ZA"/>
        </w:rPr>
        <w:t xml:space="preserve"> մլն ՀՀ  դրամ, ՀՀ Արագածոտնի մարզպետարանի պատվերով իրականացվող Աշտարակի թիվ 3 դպրոցի և Փարպիի դպրոցի հիմնանորոգման համար հատկացվել է </w:t>
      </w:r>
      <w:r w:rsidR="0039724E" w:rsidRPr="00BA3FC5">
        <w:rPr>
          <w:rFonts w:ascii="GHEA Grapalat" w:hAnsi="GHEA Grapalat" w:cs="Sylfaen"/>
          <w:b/>
          <w:lang w:val="af-ZA"/>
        </w:rPr>
        <w:t>56.17</w:t>
      </w:r>
      <w:r w:rsidR="0039724E" w:rsidRPr="00BA3FC5">
        <w:rPr>
          <w:rFonts w:ascii="GHEA Grapalat" w:hAnsi="GHEA Grapalat" w:cs="Sylfaen"/>
          <w:lang w:val="af-ZA"/>
        </w:rPr>
        <w:t xml:space="preserve"> ՀՀ դրամ: </w:t>
      </w:r>
    </w:p>
    <w:p w:rsidR="004749F0" w:rsidRPr="00BA3FC5" w:rsidRDefault="0039724E" w:rsidP="0039724E">
      <w:pPr>
        <w:spacing w:line="240" w:lineRule="auto"/>
        <w:jc w:val="both"/>
        <w:rPr>
          <w:rFonts w:ascii="GHEA Grapalat" w:hAnsi="GHEA Grapalat" w:cs="Sylfaen"/>
          <w:bCs/>
          <w:lang w:val="af-ZA"/>
        </w:rPr>
      </w:pPr>
      <w:r w:rsidRPr="00BA3FC5">
        <w:rPr>
          <w:rFonts w:ascii="GHEA Grapalat" w:hAnsi="GHEA Grapalat" w:cs="Sylfaen"/>
          <w:lang w:val="af-ZA"/>
        </w:rPr>
        <w:t xml:space="preserve">    </w:t>
      </w:r>
      <w:r w:rsidR="00127482" w:rsidRPr="00BA3FC5">
        <w:rPr>
          <w:rFonts w:ascii="GHEA Grapalat" w:hAnsi="GHEA Grapalat" w:cs="Sylfaen"/>
          <w:lang w:val="af-ZA"/>
        </w:rPr>
        <w:tab/>
      </w:r>
      <w:r w:rsidRPr="00BA3FC5">
        <w:rPr>
          <w:rFonts w:ascii="GHEA Grapalat" w:hAnsi="GHEA Grapalat" w:cs="Sylfaen"/>
          <w:lang w:val="af-ZA"/>
        </w:rPr>
        <w:t xml:space="preserve"> Հայաստանի Հանրապետության կառավարության պահուստային ֆոնդից ՀՀ Արագածոտնի մարզպետարանին մարզում առաջնահերթ  լուծում պահանջող հիմնախնդիրների լուծման  ուղղությամբ 3-րդ  հրատապ ծրագրով՝ ՀՀ կառավարության 2012 թվականի մայիսի 24-ի N 711-Ն որոշման համաձայն  հատկացվել է </w:t>
      </w:r>
      <w:r w:rsidRPr="00BA3FC5">
        <w:rPr>
          <w:rFonts w:ascii="GHEA Grapalat" w:hAnsi="GHEA Grapalat" w:cs="Sylfaen"/>
          <w:b/>
          <w:lang w:val="af-ZA"/>
        </w:rPr>
        <w:t>667.950.0</w:t>
      </w:r>
      <w:r w:rsidRPr="00BA3FC5">
        <w:rPr>
          <w:rFonts w:ascii="GHEA Grapalat" w:hAnsi="GHEA Grapalat" w:cs="Sylfaen"/>
          <w:lang w:val="af-ZA"/>
        </w:rPr>
        <w:t xml:space="preserve"> մլն. դրամ, որից՝ շենքերի և շինությունների շինարարություն՝ </w:t>
      </w:r>
      <w:r w:rsidRPr="00BA3FC5">
        <w:rPr>
          <w:rFonts w:ascii="GHEA Grapalat" w:hAnsi="GHEA Grapalat" w:cs="Sylfaen"/>
          <w:b/>
          <w:lang w:val="af-ZA"/>
        </w:rPr>
        <w:t>49.0</w:t>
      </w:r>
      <w:r w:rsidRPr="00BA3FC5">
        <w:rPr>
          <w:rFonts w:ascii="GHEA Grapalat" w:hAnsi="GHEA Grapalat" w:cs="Sylfaen"/>
          <w:lang w:val="af-ZA"/>
        </w:rPr>
        <w:t xml:space="preserve"> մլն. ՀՀ դրամ, շենքերի և շինությունների կապիտալ վերանորոգում՝ </w:t>
      </w:r>
      <w:r w:rsidRPr="00BA3FC5">
        <w:rPr>
          <w:rFonts w:ascii="GHEA Grapalat" w:hAnsi="GHEA Grapalat" w:cs="Sylfaen"/>
          <w:b/>
          <w:lang w:val="af-ZA"/>
        </w:rPr>
        <w:t>544.6</w:t>
      </w:r>
      <w:r w:rsidRPr="00BA3FC5">
        <w:rPr>
          <w:rFonts w:ascii="GHEA Grapalat" w:hAnsi="GHEA Grapalat" w:cs="Sylfaen"/>
          <w:lang w:val="af-ZA"/>
        </w:rPr>
        <w:t xml:space="preserve"> մլն. դրամ, կապիտալ սուբվենցիա համայնքներին՝ </w:t>
      </w:r>
      <w:r w:rsidRPr="00BA3FC5">
        <w:rPr>
          <w:rFonts w:ascii="GHEA Grapalat" w:hAnsi="GHEA Grapalat" w:cs="Sylfaen"/>
          <w:b/>
          <w:lang w:val="af-ZA"/>
        </w:rPr>
        <w:t>44.350</w:t>
      </w:r>
      <w:r w:rsidRPr="00BA3FC5">
        <w:rPr>
          <w:rFonts w:ascii="GHEA Grapalat" w:hAnsi="GHEA Grapalat" w:cs="Sylfaen"/>
          <w:lang w:val="af-ZA"/>
        </w:rPr>
        <w:t xml:space="preserve"> մլն. ՀՀ դրամ և նախագծա-հետազոտական ծախսեր՝ </w:t>
      </w:r>
      <w:r w:rsidRPr="00BA3FC5">
        <w:rPr>
          <w:rFonts w:ascii="GHEA Grapalat" w:hAnsi="GHEA Grapalat" w:cs="Sylfaen"/>
          <w:b/>
          <w:lang w:val="af-ZA"/>
        </w:rPr>
        <w:t>30.0</w:t>
      </w:r>
      <w:r w:rsidRPr="00BA3FC5">
        <w:rPr>
          <w:rFonts w:ascii="GHEA Grapalat" w:hAnsi="GHEA Grapalat" w:cs="Sylfaen"/>
          <w:lang w:val="af-ZA"/>
        </w:rPr>
        <w:t xml:space="preserve"> մլն. ՀՀ դրամ: 4-րդ հրատապ ծրագրով՝   ՀՀ կառավարության 2012 թվականի հոկտեմբերի 4-ի   N 1392-Ն որոշման համաձայն  հատկացվել է </w:t>
      </w:r>
      <w:r w:rsidRPr="00BA3FC5">
        <w:rPr>
          <w:rFonts w:ascii="GHEA Grapalat" w:hAnsi="GHEA Grapalat" w:cs="Sylfaen"/>
          <w:b/>
          <w:lang w:val="af-ZA"/>
        </w:rPr>
        <w:t>181.0</w:t>
      </w:r>
      <w:r w:rsidRPr="00BA3FC5">
        <w:rPr>
          <w:rFonts w:ascii="GHEA Grapalat" w:hAnsi="GHEA Grapalat" w:cs="Sylfaen"/>
          <w:lang w:val="af-ZA"/>
        </w:rPr>
        <w:t xml:space="preserve"> մլն. դրամ, որից՝  շենքերի և շինությունների շինարարություն՝ </w:t>
      </w:r>
      <w:r w:rsidRPr="00BA3FC5">
        <w:rPr>
          <w:rFonts w:ascii="GHEA Grapalat" w:hAnsi="GHEA Grapalat" w:cs="Sylfaen"/>
          <w:b/>
          <w:lang w:val="af-ZA"/>
        </w:rPr>
        <w:t>14.0</w:t>
      </w:r>
      <w:r w:rsidRPr="00BA3FC5">
        <w:rPr>
          <w:rFonts w:ascii="GHEA Grapalat" w:hAnsi="GHEA Grapalat" w:cs="Sylfaen"/>
          <w:lang w:val="af-ZA"/>
        </w:rPr>
        <w:t xml:space="preserve"> մլն. ՀՀ դրամ, շենքերի և շինությունների կապիտալ վերանորոգում՝ </w:t>
      </w:r>
      <w:r w:rsidRPr="00BA3FC5">
        <w:rPr>
          <w:rFonts w:ascii="GHEA Grapalat" w:hAnsi="GHEA Grapalat" w:cs="Sylfaen"/>
          <w:b/>
          <w:lang w:val="af-ZA"/>
        </w:rPr>
        <w:t>128.0</w:t>
      </w:r>
      <w:r w:rsidRPr="00BA3FC5">
        <w:rPr>
          <w:rFonts w:ascii="GHEA Grapalat" w:hAnsi="GHEA Grapalat" w:cs="Sylfaen"/>
          <w:lang w:val="af-ZA"/>
        </w:rPr>
        <w:t xml:space="preserve"> մլն. դրամ, կապիտալ սուբվենցիա համայնքներին՝ </w:t>
      </w:r>
      <w:r w:rsidRPr="00BA3FC5">
        <w:rPr>
          <w:rFonts w:ascii="GHEA Grapalat" w:hAnsi="GHEA Grapalat" w:cs="Sylfaen"/>
          <w:b/>
          <w:lang w:val="af-ZA"/>
        </w:rPr>
        <w:t>9.0</w:t>
      </w:r>
      <w:r w:rsidRPr="00BA3FC5">
        <w:rPr>
          <w:rFonts w:ascii="GHEA Grapalat" w:hAnsi="GHEA Grapalat" w:cs="Sylfaen"/>
          <w:lang w:val="af-ZA"/>
        </w:rPr>
        <w:t xml:space="preserve"> մլն. ՀՀ դրամ և նախագծա-հետազոտական ծախսեր՝ </w:t>
      </w:r>
      <w:r w:rsidRPr="00BA3FC5">
        <w:rPr>
          <w:rFonts w:ascii="GHEA Grapalat" w:hAnsi="GHEA Grapalat" w:cs="Sylfaen"/>
          <w:b/>
          <w:lang w:val="af-ZA"/>
        </w:rPr>
        <w:t>30.0</w:t>
      </w:r>
      <w:r w:rsidRPr="00BA3FC5">
        <w:rPr>
          <w:rFonts w:ascii="GHEA Grapalat" w:hAnsi="GHEA Grapalat" w:cs="Sylfaen"/>
          <w:lang w:val="af-ZA"/>
        </w:rPr>
        <w:t xml:space="preserve"> մլն. ՀՀ դրամ:                   </w:t>
      </w:r>
    </w:p>
    <w:p w:rsidR="00127482" w:rsidRPr="00BA3FC5" w:rsidRDefault="004749F0" w:rsidP="00127482">
      <w:pPr>
        <w:spacing w:line="360" w:lineRule="auto"/>
        <w:jc w:val="both"/>
        <w:rPr>
          <w:rFonts w:ascii="GHEA Grapalat" w:hAnsi="GHEA Grapalat" w:cs="Sylfaen"/>
          <w:b/>
          <w:i/>
          <w:lang w:val="af-ZA"/>
        </w:rPr>
      </w:pPr>
      <w:r w:rsidRPr="00BA3FC5">
        <w:rPr>
          <w:rFonts w:ascii="GHEA Grapalat" w:hAnsi="GHEA Grapalat" w:cs="Sylfaen"/>
          <w:bCs/>
          <w:lang w:val="af-ZA"/>
        </w:rPr>
        <w:t xml:space="preserve">  </w:t>
      </w:r>
      <w:r w:rsidRPr="00BA3FC5">
        <w:rPr>
          <w:rFonts w:ascii="GHEA Grapalat" w:hAnsi="GHEA Grapalat" w:cs="Sylfaen"/>
          <w:lang w:val="af-ZA"/>
        </w:rPr>
        <w:t xml:space="preserve"> </w:t>
      </w:r>
      <w:r w:rsidRPr="00BA3FC5">
        <w:rPr>
          <w:rFonts w:ascii="GHEA Grapalat" w:hAnsi="GHEA Grapalat" w:cs="Sylfaen"/>
          <w:b/>
          <w:i/>
          <w:lang w:val="af-ZA"/>
        </w:rPr>
        <w:t xml:space="preserve">   </w:t>
      </w:r>
      <w:r w:rsidRPr="00BA3FC5">
        <w:rPr>
          <w:rFonts w:ascii="GHEA Grapalat" w:hAnsi="GHEA Grapalat" w:cs="Sylfaen"/>
          <w:b/>
          <w:i/>
        </w:rPr>
        <w:t>ՈՒսումնական</w:t>
      </w:r>
      <w:r w:rsidRPr="00BA3FC5">
        <w:rPr>
          <w:rFonts w:ascii="GHEA Grapalat" w:hAnsi="GHEA Grapalat" w:cs="Sylfaen"/>
          <w:b/>
          <w:i/>
          <w:lang w:val="af-ZA"/>
        </w:rPr>
        <w:t xml:space="preserve"> </w:t>
      </w:r>
      <w:r w:rsidRPr="00BA3FC5">
        <w:rPr>
          <w:rFonts w:ascii="GHEA Grapalat" w:hAnsi="GHEA Grapalat" w:cs="Sylfaen"/>
          <w:b/>
          <w:i/>
        </w:rPr>
        <w:t>հաստատությունների</w:t>
      </w:r>
      <w:r w:rsidRPr="00BA3FC5">
        <w:rPr>
          <w:rFonts w:ascii="GHEA Grapalat" w:hAnsi="GHEA Grapalat" w:cs="Sylfaen"/>
          <w:b/>
          <w:i/>
          <w:lang w:val="af-ZA"/>
        </w:rPr>
        <w:t xml:space="preserve"> </w:t>
      </w:r>
      <w:r w:rsidRPr="00BA3FC5">
        <w:rPr>
          <w:rFonts w:ascii="GHEA Grapalat" w:hAnsi="GHEA Grapalat" w:cs="Sylfaen"/>
          <w:b/>
          <w:i/>
        </w:rPr>
        <w:t>կառուցում</w:t>
      </w:r>
      <w:r w:rsidRPr="00BA3FC5">
        <w:rPr>
          <w:rFonts w:ascii="GHEA Grapalat" w:hAnsi="GHEA Grapalat" w:cs="Sylfaen"/>
          <w:b/>
          <w:i/>
          <w:lang w:val="af-ZA"/>
        </w:rPr>
        <w:t xml:space="preserve"> </w:t>
      </w:r>
      <w:r w:rsidRPr="00BA3FC5">
        <w:rPr>
          <w:rFonts w:ascii="GHEA Grapalat" w:hAnsi="GHEA Grapalat" w:cs="Sylfaen"/>
          <w:b/>
          <w:i/>
        </w:rPr>
        <w:t>և</w:t>
      </w:r>
      <w:r w:rsidRPr="00BA3FC5">
        <w:rPr>
          <w:rFonts w:ascii="GHEA Grapalat" w:hAnsi="GHEA Grapalat" w:cs="Sylfaen"/>
          <w:b/>
          <w:i/>
          <w:lang w:val="af-ZA"/>
        </w:rPr>
        <w:t xml:space="preserve"> </w:t>
      </w:r>
      <w:r w:rsidRPr="00BA3FC5">
        <w:rPr>
          <w:rFonts w:ascii="GHEA Grapalat" w:hAnsi="GHEA Grapalat" w:cs="Sylfaen"/>
          <w:b/>
          <w:i/>
        </w:rPr>
        <w:t>հիմնանորոգում</w:t>
      </w:r>
      <w:r w:rsidR="00127482" w:rsidRPr="00BA3FC5">
        <w:rPr>
          <w:rFonts w:ascii="GHEA Grapalat" w:hAnsi="GHEA Grapalat" w:cs="Sylfaen"/>
          <w:b/>
          <w:i/>
          <w:lang w:val="af-ZA"/>
        </w:rPr>
        <w:t>:</w:t>
      </w:r>
    </w:p>
    <w:p w:rsidR="004749F0" w:rsidRPr="00BA3FC5" w:rsidRDefault="004749F0" w:rsidP="00127482">
      <w:pPr>
        <w:spacing w:line="240" w:lineRule="auto"/>
        <w:ind w:firstLine="720"/>
        <w:jc w:val="both"/>
        <w:rPr>
          <w:rFonts w:ascii="GHEA Grapalat" w:hAnsi="GHEA Grapalat" w:cs="Sylfaen"/>
          <w:lang w:val="af-ZA"/>
        </w:rPr>
      </w:pPr>
      <w:r w:rsidRPr="00BA3FC5">
        <w:rPr>
          <w:rFonts w:ascii="GHEA Grapalat" w:hAnsi="GHEA Grapalat" w:cs="Sylfaen"/>
          <w:lang w:val="af-ZA"/>
        </w:rPr>
        <w:t>Ելնելով մարզում կրթության ոլորտի ներկա իրավիճակից` կրթության որակի և մատչելիության բարձրացումը դիտվում է որպես այս ոլորտի զարգացման գերակա նպատակ: 201</w:t>
      </w:r>
      <w:r w:rsidR="00C55515" w:rsidRPr="00BA3FC5">
        <w:rPr>
          <w:rFonts w:ascii="GHEA Grapalat" w:hAnsi="GHEA Grapalat" w:cs="Sylfaen"/>
          <w:lang w:val="af-ZA"/>
        </w:rPr>
        <w:t xml:space="preserve">2 </w:t>
      </w:r>
      <w:r w:rsidRPr="00BA3FC5">
        <w:rPr>
          <w:rFonts w:ascii="GHEA Grapalat" w:hAnsi="GHEA Grapalat" w:cs="Sylfaen"/>
          <w:lang w:val="af-ZA"/>
        </w:rPr>
        <w:t xml:space="preserve">թ-ի պետական բյուջեով մարզի 4 կրթական հաստատության կառուցման / Լեռնապարի դպրոց, Վարդենիսի դպոց, Աշտարակի երաժշտական դպրոց, Աշտարակի մարզադպրոց/ և 12 դպրոցների և ուսումնական հաստատությունների հիմնանորոգման համար նախատեսվել է </w:t>
      </w:r>
      <w:r w:rsidRPr="00BA3FC5">
        <w:rPr>
          <w:rFonts w:ascii="GHEA Grapalat" w:hAnsi="GHEA Grapalat" w:cs="Sylfaen"/>
          <w:b/>
          <w:lang w:val="af-ZA"/>
        </w:rPr>
        <w:t>958.0</w:t>
      </w:r>
      <w:r w:rsidRPr="00BA3FC5">
        <w:rPr>
          <w:rFonts w:ascii="GHEA Grapalat" w:hAnsi="GHEA Grapalat" w:cs="Sylfaen"/>
          <w:lang w:val="af-ZA"/>
        </w:rPr>
        <w:t xml:space="preserve"> մլն. դրամ:</w:t>
      </w:r>
    </w:p>
    <w:p w:rsidR="004749F0" w:rsidRPr="00BA3FC5" w:rsidRDefault="004749F0" w:rsidP="004749F0">
      <w:pPr>
        <w:spacing w:after="0" w:line="240" w:lineRule="auto"/>
        <w:ind w:firstLine="360"/>
        <w:jc w:val="both"/>
        <w:rPr>
          <w:rFonts w:ascii="GHEA Grapalat" w:hAnsi="GHEA Grapalat"/>
          <w:iCs/>
          <w:lang w:val="hy-AM"/>
        </w:rPr>
      </w:pPr>
    </w:p>
    <w:bookmarkEnd w:id="12"/>
    <w:p w:rsidR="004749F0" w:rsidRPr="00BA3FC5" w:rsidRDefault="004749F0" w:rsidP="004749F0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</w:p>
    <w:bookmarkEnd w:id="10"/>
    <w:p w:rsidR="00751446" w:rsidRPr="00BA3FC5" w:rsidRDefault="004749F0" w:rsidP="004749F0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BA3FC5">
        <w:rPr>
          <w:rFonts w:ascii="GHEA Grapalat" w:hAnsi="GHEA Grapalat"/>
          <w:b/>
          <w:lang w:val="hy-AM"/>
        </w:rPr>
        <w:t xml:space="preserve">7.2 </w:t>
      </w:r>
      <w:r w:rsidR="00751446" w:rsidRPr="00BA3FC5">
        <w:rPr>
          <w:rFonts w:ascii="GHEA Grapalat" w:hAnsi="GHEA Grapalat"/>
          <w:b/>
          <w:lang w:val="hy-AM"/>
        </w:rPr>
        <w:t>ԵՆԹԱԿԱՌՈՒՅՑՆԵՐ</w:t>
      </w:r>
    </w:p>
    <w:p w:rsidR="00751446" w:rsidRPr="00BA3FC5" w:rsidRDefault="00751446" w:rsidP="004749F0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</w:p>
    <w:p w:rsidR="004749F0" w:rsidRPr="00BA3FC5" w:rsidRDefault="00751446" w:rsidP="004749F0">
      <w:pPr>
        <w:spacing w:after="0" w:line="240" w:lineRule="auto"/>
        <w:ind w:firstLine="709"/>
        <w:jc w:val="both"/>
        <w:rPr>
          <w:rFonts w:ascii="GHEA Grapalat" w:hAnsi="GHEA Grapalat"/>
          <w:b/>
          <w:lang w:val="hy-AM"/>
        </w:rPr>
      </w:pPr>
      <w:r w:rsidRPr="00BA3FC5">
        <w:rPr>
          <w:rFonts w:ascii="GHEA Grapalat" w:hAnsi="GHEA Grapalat"/>
          <w:b/>
          <w:lang w:val="hy-AM"/>
        </w:rPr>
        <w:t xml:space="preserve">7.2.1 </w:t>
      </w:r>
      <w:r w:rsidR="004749F0" w:rsidRPr="00BA3FC5">
        <w:rPr>
          <w:rFonts w:ascii="GHEA Grapalat" w:hAnsi="GHEA Grapalat"/>
          <w:b/>
          <w:lang w:val="hy-AM"/>
        </w:rPr>
        <w:t>Ճանապարհաշինություն</w:t>
      </w:r>
    </w:p>
    <w:p w:rsidR="004749F0" w:rsidRPr="00BA3FC5" w:rsidRDefault="004749F0" w:rsidP="004749F0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</w:p>
    <w:p w:rsidR="00A74465" w:rsidRPr="00BA3FC5" w:rsidRDefault="00A74465" w:rsidP="00A74465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  <w:lang w:val="hy-AM"/>
        </w:rPr>
        <w:t>Ճանապարհաշինության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ոլորտում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իրականացվող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քաղաքականությունը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ուղղված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առկա</w:t>
      </w:r>
      <w:r w:rsidRPr="00BA3FC5">
        <w:rPr>
          <w:rFonts w:ascii="GHEA Grapalat" w:hAnsi="GHEA Grapalat"/>
          <w:lang w:val="hy-AM"/>
        </w:rPr>
        <w:t xml:space="preserve">   </w:t>
      </w:r>
      <w:r w:rsidRPr="00BA3FC5">
        <w:rPr>
          <w:rFonts w:ascii="GHEA Grapalat" w:hAnsi="GHEA Grapalat" w:cs="Sylfaen"/>
          <w:lang w:val="hy-AM"/>
        </w:rPr>
        <w:t>ճանապարհային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ցանցի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հիմնանորոգմանը</w:t>
      </w:r>
      <w:r w:rsidRPr="00BA3FC5">
        <w:rPr>
          <w:rFonts w:ascii="GHEA Grapalat" w:hAnsi="GHEA Grapalat"/>
          <w:lang w:val="hy-AM"/>
        </w:rPr>
        <w:t xml:space="preserve">, </w:t>
      </w:r>
      <w:r w:rsidRPr="00BA3FC5">
        <w:rPr>
          <w:rFonts w:ascii="GHEA Grapalat" w:hAnsi="GHEA Grapalat" w:cs="Sylfaen"/>
          <w:lang w:val="hy-AM"/>
        </w:rPr>
        <w:t>վերականգմանը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ու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պահպանմանը</w:t>
      </w:r>
      <w:r w:rsidRPr="00BA3FC5">
        <w:rPr>
          <w:rFonts w:ascii="GHEA Grapalat" w:hAnsi="GHEA Grapalat"/>
          <w:lang w:val="hy-AM"/>
        </w:rPr>
        <w:t xml:space="preserve">: </w:t>
      </w:r>
    </w:p>
    <w:p w:rsidR="00A74465" w:rsidRPr="00BA3FC5" w:rsidRDefault="00A74465" w:rsidP="00A74465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/>
          <w:lang w:val="hy-AM"/>
        </w:rPr>
        <w:t xml:space="preserve">2012 </w:t>
      </w:r>
      <w:r w:rsidRPr="00BA3FC5">
        <w:rPr>
          <w:rFonts w:ascii="GHEA Grapalat" w:hAnsi="GHEA Grapalat" w:cs="Sylfaen"/>
          <w:lang w:val="hy-AM"/>
        </w:rPr>
        <w:t>թ</w:t>
      </w:r>
      <w:r w:rsidRPr="00BA3FC5">
        <w:rPr>
          <w:rFonts w:ascii="GHEA Grapalat" w:hAnsi="GHEA Grapalat"/>
          <w:lang w:val="hy-AM"/>
        </w:rPr>
        <w:t xml:space="preserve">. </w:t>
      </w:r>
      <w:r w:rsidRPr="00BA3FC5">
        <w:rPr>
          <w:rFonts w:ascii="GHEA Grapalat" w:hAnsi="GHEA Grapalat" w:cs="Sylfaen"/>
          <w:lang w:val="hy-AM"/>
        </w:rPr>
        <w:t>ՄԶԾ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աշխատանքային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պլանով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նախատեսվել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են</w:t>
      </w:r>
      <w:r w:rsidRPr="00BA3FC5">
        <w:rPr>
          <w:rFonts w:ascii="GHEA Grapalat" w:hAnsi="GHEA Grapalat"/>
          <w:lang w:val="hy-AM"/>
        </w:rPr>
        <w:t xml:space="preserve"> </w:t>
      </w:r>
    </w:p>
    <w:p w:rsidR="00A74465" w:rsidRPr="00BA3FC5" w:rsidRDefault="00A74465" w:rsidP="00A74465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  <w:lang w:val="hy-AM"/>
        </w:rPr>
        <w:t>ա</w:t>
      </w:r>
      <w:r w:rsidRPr="00BA3FC5">
        <w:rPr>
          <w:rFonts w:ascii="GHEA Grapalat" w:hAnsi="GHEA Grapalat"/>
          <w:lang w:val="hy-AM"/>
        </w:rPr>
        <w:t xml:space="preserve">/ </w:t>
      </w:r>
      <w:r w:rsidRPr="00BA3FC5">
        <w:rPr>
          <w:rFonts w:ascii="GHEA Grapalat" w:hAnsi="GHEA Grapalat" w:cs="Sylfaen"/>
          <w:lang w:val="hy-AM"/>
        </w:rPr>
        <w:t>միջպետական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հանրապետական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նշանակության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ճանապարհների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նորոգում</w:t>
      </w:r>
      <w:r w:rsidRPr="00BA3FC5">
        <w:rPr>
          <w:rFonts w:ascii="GHEA Grapalat" w:hAnsi="GHEA Grapalat"/>
          <w:lang w:val="hy-AM"/>
        </w:rPr>
        <w:t xml:space="preserve"> </w:t>
      </w:r>
    </w:p>
    <w:p w:rsidR="00A74465" w:rsidRPr="00BA3FC5" w:rsidRDefault="00A74465" w:rsidP="00A74465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  <w:lang w:val="hy-AM"/>
        </w:rPr>
        <w:t>բ</w:t>
      </w:r>
      <w:r w:rsidRPr="00BA3FC5">
        <w:rPr>
          <w:rFonts w:ascii="GHEA Grapalat" w:hAnsi="GHEA Grapalat"/>
          <w:lang w:val="hy-AM"/>
        </w:rPr>
        <w:t xml:space="preserve">/ </w:t>
      </w:r>
      <w:r w:rsidRPr="00BA3FC5">
        <w:rPr>
          <w:rFonts w:ascii="GHEA Grapalat" w:hAnsi="GHEA Grapalat" w:cs="Sylfaen"/>
          <w:lang w:val="hy-AM"/>
        </w:rPr>
        <w:t>միջպետական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հանրապետական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նշանակության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ճանապարհների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ձմեռային</w:t>
      </w:r>
      <w:r w:rsidRPr="00BA3FC5">
        <w:rPr>
          <w:rFonts w:ascii="GHEA Grapalat" w:hAnsi="GHEA Grapalat"/>
          <w:lang w:val="hy-AM"/>
        </w:rPr>
        <w:t xml:space="preserve">,  </w:t>
      </w:r>
      <w:r w:rsidRPr="00BA3FC5">
        <w:rPr>
          <w:rFonts w:ascii="GHEA Grapalat" w:hAnsi="GHEA Grapalat" w:cs="Sylfaen"/>
          <w:lang w:val="hy-AM"/>
        </w:rPr>
        <w:t>ընթացիկ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պահպանության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շահագործման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աշխատանքներ</w:t>
      </w:r>
    </w:p>
    <w:p w:rsidR="00A74465" w:rsidRPr="00BA3FC5" w:rsidRDefault="00A74465" w:rsidP="00A74465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  <w:lang w:val="hy-AM"/>
        </w:rPr>
        <w:t>գ</w:t>
      </w:r>
      <w:r w:rsidRPr="00BA3FC5">
        <w:rPr>
          <w:rFonts w:ascii="GHEA Grapalat" w:hAnsi="GHEA Grapalat"/>
          <w:lang w:val="hy-AM"/>
        </w:rPr>
        <w:t xml:space="preserve">/ </w:t>
      </w:r>
      <w:r w:rsidRPr="00BA3FC5">
        <w:rPr>
          <w:rFonts w:ascii="GHEA Grapalat" w:hAnsi="GHEA Grapalat" w:cs="Sylfaen"/>
          <w:lang w:val="hy-AM"/>
        </w:rPr>
        <w:t>մարզային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նշանակության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ճանապարհների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ձմեռային</w:t>
      </w:r>
      <w:r w:rsidRPr="00BA3FC5">
        <w:rPr>
          <w:rFonts w:ascii="GHEA Grapalat" w:hAnsi="GHEA Grapalat"/>
          <w:lang w:val="hy-AM"/>
        </w:rPr>
        <w:t xml:space="preserve">,  </w:t>
      </w:r>
      <w:r w:rsidRPr="00BA3FC5">
        <w:rPr>
          <w:rFonts w:ascii="GHEA Grapalat" w:hAnsi="GHEA Grapalat" w:cs="Sylfaen"/>
          <w:lang w:val="hy-AM"/>
        </w:rPr>
        <w:t>ընթացիկ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պահպանության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շահագործման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աշխատանքներ</w:t>
      </w:r>
    </w:p>
    <w:p w:rsidR="00A74465" w:rsidRPr="00BA3FC5" w:rsidRDefault="00A74465" w:rsidP="00A74465">
      <w:pPr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BA3FC5">
        <w:rPr>
          <w:rFonts w:ascii="GHEA Grapalat" w:hAnsi="GHEA Grapalat" w:cs="Sylfaen"/>
          <w:lang w:val="hy-AM"/>
        </w:rPr>
        <w:t>Վերոհիշյալ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աշխատանքներն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իրականացնելու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համար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հիմնանորոգման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ժամանակ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կատարվելու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ինչպես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փոսային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նորոգում</w:t>
      </w:r>
      <w:r w:rsidRPr="00BA3FC5">
        <w:rPr>
          <w:rFonts w:ascii="GHEA Grapalat" w:hAnsi="GHEA Grapalat"/>
          <w:lang w:val="hy-AM"/>
        </w:rPr>
        <w:t xml:space="preserve">, </w:t>
      </w:r>
      <w:r w:rsidRPr="00BA3FC5">
        <w:rPr>
          <w:rFonts w:ascii="GHEA Grapalat" w:hAnsi="GHEA Grapalat" w:cs="Sylfaen"/>
          <w:lang w:val="hy-AM"/>
        </w:rPr>
        <w:t>այնպես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էլ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միաշերտ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ասֆալտբետոնյա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ծածկի</w:t>
      </w:r>
      <w:r w:rsidRPr="00BA3FC5">
        <w:rPr>
          <w:rFonts w:ascii="GHEA Grapalat" w:hAnsi="GHEA Grapalat"/>
          <w:lang w:val="hy-AM"/>
        </w:rPr>
        <w:t xml:space="preserve">  </w:t>
      </w:r>
      <w:r w:rsidRPr="00BA3FC5">
        <w:rPr>
          <w:rFonts w:ascii="GHEA Grapalat" w:hAnsi="GHEA Grapalat" w:cs="Sylfaen"/>
          <w:lang w:val="hy-AM"/>
        </w:rPr>
        <w:t>կառուցման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աշխատանքներ</w:t>
      </w:r>
      <w:r w:rsidRPr="00BA3FC5">
        <w:rPr>
          <w:rFonts w:ascii="GHEA Grapalat" w:hAnsi="GHEA Grapalat"/>
          <w:lang w:val="hy-AM"/>
        </w:rPr>
        <w:t xml:space="preserve">, </w:t>
      </w:r>
      <w:r w:rsidRPr="00BA3FC5">
        <w:rPr>
          <w:rFonts w:ascii="GHEA Grapalat" w:hAnsi="GHEA Grapalat" w:cs="Sylfaen"/>
          <w:lang w:val="hy-AM"/>
        </w:rPr>
        <w:t>իսկ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վերանորոգման</w:t>
      </w:r>
      <w:r w:rsidRPr="00BA3FC5">
        <w:rPr>
          <w:rFonts w:ascii="GHEA Grapalat" w:hAnsi="GHEA Grapalat"/>
          <w:lang w:val="hy-AM"/>
        </w:rPr>
        <w:t xml:space="preserve">,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սպարկման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ժամանակ՝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նաև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կոպճապատման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և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հողային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հարթեցման</w:t>
      </w:r>
      <w:r w:rsidRPr="00BA3FC5">
        <w:rPr>
          <w:rFonts w:ascii="GHEA Grapalat" w:hAnsi="GHEA Grapalat"/>
          <w:lang w:val="hy-AM"/>
        </w:rPr>
        <w:t xml:space="preserve"> </w:t>
      </w:r>
      <w:r w:rsidRPr="00BA3FC5">
        <w:rPr>
          <w:rFonts w:ascii="GHEA Grapalat" w:hAnsi="GHEA Grapalat" w:cs="Sylfaen"/>
          <w:lang w:val="hy-AM"/>
        </w:rPr>
        <w:t>աշխատանքներ:</w:t>
      </w:r>
    </w:p>
    <w:p w:rsidR="004749F0" w:rsidRPr="00BA3FC5" w:rsidRDefault="00A74465" w:rsidP="00A74465">
      <w:pPr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BA3FC5">
        <w:rPr>
          <w:rFonts w:ascii="GHEA Grapalat" w:hAnsi="GHEA Grapalat" w:cs="Sylfaen"/>
          <w:lang w:val="hy-AM"/>
        </w:rPr>
        <w:t xml:space="preserve"> </w:t>
      </w:r>
    </w:p>
    <w:p w:rsidR="004749F0" w:rsidRPr="00BA3FC5" w:rsidRDefault="004749F0" w:rsidP="004749F0">
      <w:pPr>
        <w:spacing w:after="0" w:line="240" w:lineRule="auto"/>
        <w:ind w:firstLine="709"/>
        <w:rPr>
          <w:rFonts w:ascii="GHEA Grapalat" w:hAnsi="GHEA Grapalat"/>
          <w:b/>
          <w:lang w:val="hy-AM"/>
        </w:rPr>
      </w:pPr>
      <w:r w:rsidRPr="00BA3FC5">
        <w:rPr>
          <w:rFonts w:ascii="GHEA Grapalat" w:hAnsi="GHEA Grapalat"/>
          <w:b/>
          <w:lang w:val="hy-AM"/>
        </w:rPr>
        <w:t>7.3 Ջրամատակարարում</w:t>
      </w:r>
      <w:r w:rsidRPr="00BA3FC5">
        <w:rPr>
          <w:rFonts w:ascii="GHEA Grapalat" w:hAnsi="GHEA Grapalat"/>
          <w:b/>
          <w:lang w:val="af-ZA"/>
        </w:rPr>
        <w:t xml:space="preserve"> </w:t>
      </w:r>
      <w:r w:rsidRPr="00BA3FC5">
        <w:rPr>
          <w:rFonts w:ascii="GHEA Grapalat" w:hAnsi="GHEA Grapalat"/>
          <w:b/>
          <w:lang w:val="hy-AM"/>
        </w:rPr>
        <w:t>և</w:t>
      </w:r>
      <w:r w:rsidRPr="00BA3FC5">
        <w:rPr>
          <w:rFonts w:ascii="GHEA Grapalat" w:hAnsi="GHEA Grapalat"/>
          <w:b/>
          <w:lang w:val="af-ZA"/>
        </w:rPr>
        <w:t xml:space="preserve"> </w:t>
      </w:r>
      <w:r w:rsidRPr="00BA3FC5">
        <w:rPr>
          <w:rFonts w:ascii="GHEA Grapalat" w:hAnsi="GHEA Grapalat"/>
          <w:b/>
          <w:lang w:val="hy-AM"/>
        </w:rPr>
        <w:t>ջրահեռացում</w:t>
      </w:r>
    </w:p>
    <w:p w:rsidR="00975261" w:rsidRPr="00BA3FC5" w:rsidRDefault="00975261" w:rsidP="004749F0">
      <w:pPr>
        <w:spacing w:after="0" w:line="240" w:lineRule="auto"/>
        <w:ind w:firstLine="709"/>
        <w:rPr>
          <w:rFonts w:ascii="GHEA Grapalat" w:hAnsi="GHEA Grapalat"/>
          <w:b/>
          <w:lang w:val="hy-AM"/>
        </w:rPr>
      </w:pPr>
    </w:p>
    <w:p w:rsidR="004749F0" w:rsidRPr="00BA3FC5" w:rsidRDefault="004749F0" w:rsidP="004749F0">
      <w:pPr>
        <w:spacing w:after="0" w:line="240" w:lineRule="auto"/>
        <w:ind w:firstLine="708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hy-AM"/>
        </w:rPr>
        <w:t>Այս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ոլորտի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քաղաքականությունը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հիմնականում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ուղղված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բնակչությանը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հասանելի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մատչելի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որակյալ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խմելու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ջուր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մատակարարելու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խնդրին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որն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ուղղակիորեն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կնպաստի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մարզի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բնակչության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աղքատության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նվազեցմանը</w:t>
      </w:r>
      <w:r w:rsidRPr="00BA3FC5">
        <w:rPr>
          <w:rFonts w:ascii="GHEA Grapalat" w:hAnsi="GHEA Grapalat"/>
          <w:lang w:val="af-ZA"/>
        </w:rPr>
        <w:t>:</w:t>
      </w:r>
    </w:p>
    <w:p w:rsidR="00975261" w:rsidRPr="00BA3FC5" w:rsidRDefault="00975261" w:rsidP="004749F0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4749F0" w:rsidRPr="00BA3FC5" w:rsidRDefault="004749F0" w:rsidP="004749F0">
      <w:pPr>
        <w:spacing w:after="0" w:line="240" w:lineRule="auto"/>
        <w:ind w:firstLine="708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hy-AM"/>
        </w:rPr>
        <w:t>Ոլորտում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անհրաժեշտ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զգալի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ներդրումներ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ներառյալ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ջրամատակարարման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առկա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համակարգերի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պահպանման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վերականգնման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ոլորտում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գործող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ընկերությունների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կառավարման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արդյունավետության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lastRenderedPageBreak/>
        <w:t>բարձրացման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ինչպես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նաև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ջրամատակարարման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համակարգերի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արդիականացման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համար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անհրաժեշտ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ֆինանսավորումը</w:t>
      </w:r>
      <w:r w:rsidRPr="00BA3FC5">
        <w:rPr>
          <w:rFonts w:ascii="GHEA Grapalat" w:hAnsi="GHEA Grapalat"/>
          <w:lang w:val="af-ZA"/>
        </w:rPr>
        <w:t>:</w:t>
      </w:r>
    </w:p>
    <w:p w:rsidR="00975261" w:rsidRPr="00BA3FC5" w:rsidRDefault="00975261" w:rsidP="004749F0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4749F0" w:rsidRPr="00BA3FC5" w:rsidRDefault="004749F0" w:rsidP="004749F0">
      <w:pPr>
        <w:spacing w:after="0" w:line="240" w:lineRule="auto"/>
        <w:ind w:firstLine="708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hy-AM"/>
        </w:rPr>
        <w:t>Ջրամատակարարող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ընկերությունների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կառավարման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համակարգի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բարելավումը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նույնպես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կնպաստի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մատուցվող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ծառայությունների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որակի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բարձրացմանը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  <w:lang w:val="hy-AM"/>
        </w:rPr>
        <w:t>Այդ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ընկերությունների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ֆինանսական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կենսունակությունը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պայմանավորված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շահագործման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ծախսերի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արդյունավետությամբ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վճարների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հավաքագրման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մակարդակի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բարելավմամբ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  <w:lang w:val="hy-AM"/>
        </w:rPr>
        <w:t>Բացի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այդ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անհրաժեշտ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նաև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նվազեցնել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կորստի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մակարդակը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որը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հիմնականում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ջրամատակարարման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ցանցերի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անմխիթար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վիճակի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հետևանքն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  <w:lang w:val="hy-AM"/>
        </w:rPr>
        <w:t>Ջրի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հաշվառման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անկատար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համակարգի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բարելավումը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նույնպես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հանդիսանում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ոլորտի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քաղաքականության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կարևոր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ուղղություններից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մեկը</w:t>
      </w:r>
      <w:r w:rsidRPr="00BA3FC5">
        <w:rPr>
          <w:rFonts w:ascii="GHEA Grapalat" w:hAnsi="GHEA Grapalat"/>
          <w:lang w:val="af-ZA"/>
        </w:rPr>
        <w:t>:</w:t>
      </w:r>
    </w:p>
    <w:p w:rsidR="00975261" w:rsidRPr="00BA3FC5" w:rsidRDefault="00975261" w:rsidP="00975261">
      <w:pPr>
        <w:spacing w:after="0" w:line="240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4749F0" w:rsidRPr="00BA3FC5" w:rsidRDefault="004749F0" w:rsidP="00975261">
      <w:pPr>
        <w:spacing w:after="0" w:line="240" w:lineRule="auto"/>
        <w:ind w:firstLine="708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 w:cs="Sylfaen"/>
          <w:lang w:val="hy-AM"/>
        </w:rPr>
        <w:t>Մարզի</w:t>
      </w:r>
      <w:r w:rsidRPr="00BA3FC5">
        <w:rPr>
          <w:rFonts w:ascii="GHEA Grapalat" w:hAnsi="GHEA Grapalat" w:cs="Arial Armenian"/>
          <w:lang w:val="af-ZA"/>
        </w:rPr>
        <w:t xml:space="preserve"> </w:t>
      </w:r>
      <w:r w:rsidRPr="00BA3FC5">
        <w:rPr>
          <w:rFonts w:ascii="GHEA Grapalat" w:hAnsi="GHEA Grapalat"/>
          <w:lang w:val="af-ZA"/>
        </w:rPr>
        <w:t xml:space="preserve">31 </w:t>
      </w:r>
      <w:r w:rsidRPr="00BA3FC5">
        <w:rPr>
          <w:rFonts w:ascii="GHEA Grapalat" w:hAnsi="GHEA Grapalat"/>
          <w:lang w:val="hy-AM"/>
        </w:rPr>
        <w:t>համայնքների</w:t>
      </w:r>
      <w:r w:rsidRPr="00BA3FC5">
        <w:rPr>
          <w:rFonts w:ascii="GHEA Grapalat" w:hAnsi="GHEA Grapalat"/>
          <w:lang w:val="af-ZA"/>
        </w:rPr>
        <w:t xml:space="preserve"> /</w:t>
      </w:r>
      <w:r w:rsidRPr="00BA3FC5">
        <w:rPr>
          <w:rFonts w:ascii="GHEA Grapalat" w:hAnsi="GHEA Grapalat"/>
          <w:lang w:val="hy-AM"/>
        </w:rPr>
        <w:t>այդ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թվում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երեք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քաղաքների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ջրամատակարարումը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իրականացնում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ՙՀայջրմուղկոյուղի՚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ՓԲԸ</w:t>
      </w:r>
      <w:r w:rsidRPr="00BA3FC5">
        <w:rPr>
          <w:rFonts w:ascii="GHEA Grapalat" w:hAnsi="GHEA Grapalat"/>
          <w:lang w:val="af-ZA"/>
        </w:rPr>
        <w:t xml:space="preserve"> /28/, </w:t>
      </w:r>
      <w:r w:rsidRPr="00BA3FC5">
        <w:rPr>
          <w:rFonts w:ascii="GHEA Grapalat" w:hAnsi="GHEA Grapalat"/>
          <w:lang w:val="hy-AM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ՙԵրևան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ջուրը՚</w:t>
      </w:r>
      <w:r w:rsidRPr="00BA3FC5">
        <w:rPr>
          <w:rFonts w:ascii="GHEA Grapalat" w:hAnsi="GHEA Grapalat"/>
          <w:lang w:val="af-ZA"/>
        </w:rPr>
        <w:t xml:space="preserve"> /3/, </w:t>
      </w:r>
      <w:r w:rsidRPr="00BA3FC5">
        <w:rPr>
          <w:rFonts w:ascii="GHEA Grapalat" w:hAnsi="GHEA Grapalat"/>
          <w:lang w:val="hy-AM"/>
        </w:rPr>
        <w:t>իսկ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մնացած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համայնքներինը</w:t>
      </w:r>
      <w:r w:rsidRPr="00BA3FC5">
        <w:rPr>
          <w:rFonts w:ascii="GHEA Grapalat" w:hAnsi="GHEA Grapalat"/>
          <w:lang w:val="af-ZA"/>
        </w:rPr>
        <w:t xml:space="preserve">  </w:t>
      </w:r>
      <w:r w:rsidRPr="00BA3FC5">
        <w:rPr>
          <w:rFonts w:ascii="GHEA Grapalat" w:hAnsi="GHEA Grapalat"/>
          <w:lang w:val="hy-AM"/>
        </w:rPr>
        <w:t>իրականացվում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համայնքների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կողմից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  <w:lang w:val="hy-AM"/>
        </w:rPr>
        <w:t>Մյուս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բնակավայրերի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հատկապես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գյուղական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բնակավայրերի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ջրամատակարարման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ջրահեռացման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ցանցերը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հանդիսանում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համայնքային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սեփականություն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և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գտնվում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խիստ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անբարվոք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ու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մաշված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վիճակում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ինչը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լուրջ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խնդիրներ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է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առաջացնում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բնակչությանը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ստանդարտներին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համապատասխան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որակյալ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ջրամատակարարման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հարցում</w:t>
      </w:r>
      <w:r w:rsidRPr="00BA3FC5">
        <w:rPr>
          <w:rFonts w:ascii="GHEA Grapalat" w:hAnsi="GHEA Grapalat"/>
          <w:lang w:val="af-ZA"/>
        </w:rPr>
        <w:t xml:space="preserve">: </w:t>
      </w:r>
      <w:r w:rsidRPr="00BA3FC5">
        <w:rPr>
          <w:rFonts w:ascii="GHEA Grapalat" w:hAnsi="GHEA Grapalat"/>
          <w:lang w:val="hy-AM"/>
        </w:rPr>
        <w:t>Գլխամասային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կառույցները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չունեն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սանիտարական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պահպանման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գոտիներ</w:t>
      </w:r>
      <w:r w:rsidRPr="00BA3FC5">
        <w:rPr>
          <w:rFonts w:ascii="GHEA Grapalat" w:hAnsi="GHEA Grapalat"/>
          <w:lang w:val="af-ZA"/>
        </w:rPr>
        <w:t xml:space="preserve">, </w:t>
      </w:r>
      <w:r w:rsidRPr="00BA3FC5">
        <w:rPr>
          <w:rFonts w:ascii="GHEA Grapalat" w:hAnsi="GHEA Grapalat"/>
          <w:lang w:val="hy-AM"/>
        </w:rPr>
        <w:t>բնակչությանը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տրվող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ջուրը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հիմնականում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չի</w:t>
      </w:r>
      <w:r w:rsidRPr="00BA3FC5">
        <w:rPr>
          <w:rFonts w:ascii="GHEA Grapalat" w:hAnsi="GHEA Grapalat"/>
          <w:lang w:val="af-ZA"/>
        </w:rPr>
        <w:t xml:space="preserve"> </w:t>
      </w:r>
      <w:r w:rsidRPr="00BA3FC5">
        <w:rPr>
          <w:rFonts w:ascii="GHEA Grapalat" w:hAnsi="GHEA Grapalat"/>
          <w:lang w:val="hy-AM"/>
        </w:rPr>
        <w:t>վարակազերծվում</w:t>
      </w:r>
      <w:r w:rsidRPr="00BA3FC5">
        <w:rPr>
          <w:rFonts w:ascii="GHEA Grapalat" w:hAnsi="GHEA Grapalat"/>
          <w:lang w:val="af-ZA"/>
        </w:rPr>
        <w:t>:</w:t>
      </w:r>
    </w:p>
    <w:p w:rsidR="00975261" w:rsidRPr="00BA3FC5" w:rsidRDefault="00975261" w:rsidP="00975261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4749F0" w:rsidRPr="00BA3FC5" w:rsidRDefault="004749F0" w:rsidP="00975261">
      <w:pPr>
        <w:spacing w:after="0" w:line="240" w:lineRule="auto"/>
        <w:ind w:firstLine="708"/>
        <w:jc w:val="both"/>
        <w:rPr>
          <w:rFonts w:ascii="GHEA Grapalat" w:hAnsi="GHEA Grapalat"/>
          <w:lang w:val="af-ZA"/>
        </w:rPr>
      </w:pPr>
      <w:r w:rsidRPr="00BA3FC5">
        <w:rPr>
          <w:rFonts w:ascii="GHEA Grapalat" w:hAnsi="GHEA Grapalat"/>
          <w:lang w:val="hy-AM"/>
        </w:rPr>
        <w:t>Նշված</w:t>
      </w:r>
      <w:r w:rsidRPr="00BA3FC5">
        <w:rPr>
          <w:rFonts w:ascii="GHEA Grapalat" w:hAnsi="GHEA Grapalat"/>
          <w:lang w:val="af-ZA"/>
        </w:rPr>
        <w:t xml:space="preserve"> խնդիրների լուծման նպատակով </w:t>
      </w:r>
      <w:r w:rsidR="00975261" w:rsidRPr="00BA3FC5">
        <w:rPr>
          <w:rFonts w:ascii="GHEA Grapalat" w:hAnsi="GHEA Grapalat"/>
          <w:lang w:val="af-ZA"/>
        </w:rPr>
        <w:t xml:space="preserve">նախատեսված էր </w:t>
      </w:r>
      <w:r w:rsidRPr="00BA3FC5">
        <w:rPr>
          <w:rFonts w:ascii="GHEA Grapalat" w:hAnsi="GHEA Grapalat"/>
          <w:lang w:val="af-ZA"/>
        </w:rPr>
        <w:t xml:space="preserve"> 201</w:t>
      </w:r>
      <w:r w:rsidR="00A74465" w:rsidRPr="00BA3FC5">
        <w:rPr>
          <w:rFonts w:ascii="GHEA Grapalat" w:hAnsi="GHEA Grapalat"/>
          <w:lang w:val="af-ZA"/>
        </w:rPr>
        <w:t xml:space="preserve">2 </w:t>
      </w:r>
      <w:r w:rsidRPr="00BA3FC5">
        <w:rPr>
          <w:rFonts w:ascii="GHEA Grapalat" w:hAnsi="GHEA Grapalat"/>
          <w:lang w:val="af-ZA"/>
        </w:rPr>
        <w:t xml:space="preserve">թ-ին իրականացվելու </w:t>
      </w:r>
      <w:r w:rsidR="00975261" w:rsidRPr="00BA3FC5">
        <w:rPr>
          <w:rFonts w:ascii="GHEA Grapalat" w:hAnsi="GHEA Grapalat"/>
          <w:lang w:val="af-ZA"/>
        </w:rPr>
        <w:t>74.0</w:t>
      </w:r>
      <w:r w:rsidRPr="00BA3FC5">
        <w:rPr>
          <w:rFonts w:ascii="GHEA Grapalat" w:hAnsi="GHEA Grapalat"/>
          <w:lang w:val="af-ZA"/>
        </w:rPr>
        <w:t xml:space="preserve"> մլն. դրամի ջրամատակարարման և ջրահեռացման բարելավմանն ուղղված շինարարական աշխատանքներ:</w:t>
      </w:r>
      <w:r w:rsidR="00975261" w:rsidRPr="00BA3FC5">
        <w:rPr>
          <w:rFonts w:ascii="GHEA Grapalat" w:hAnsi="GHEA Grapalat"/>
          <w:lang w:val="af-ZA"/>
        </w:rPr>
        <w:t xml:space="preserve"> 2012 թ. </w:t>
      </w:r>
      <w:r w:rsidR="00C12056" w:rsidRPr="00BA3FC5">
        <w:rPr>
          <w:rFonts w:ascii="GHEA Grapalat" w:hAnsi="GHEA Grapalat"/>
          <w:lang w:val="af-ZA"/>
        </w:rPr>
        <w:t>դ</w:t>
      </w:r>
      <w:r w:rsidR="00975261" w:rsidRPr="00BA3FC5">
        <w:rPr>
          <w:rFonts w:ascii="GHEA Grapalat" w:hAnsi="GHEA Grapalat"/>
          <w:lang w:val="af-ZA"/>
        </w:rPr>
        <w:t xml:space="preserve">եկտեմբերի 31-ի դրությամբ մարզում իրականացվել են ավելի քան 244.0 մլն. </w:t>
      </w:r>
      <w:r w:rsidR="00C12056" w:rsidRPr="00BA3FC5">
        <w:rPr>
          <w:rFonts w:ascii="GHEA Grapalat" w:hAnsi="GHEA Grapalat"/>
          <w:lang w:val="af-ZA"/>
        </w:rPr>
        <w:t>դ</w:t>
      </w:r>
      <w:r w:rsidR="00975261" w:rsidRPr="00BA3FC5">
        <w:rPr>
          <w:rFonts w:ascii="GHEA Grapalat" w:hAnsi="GHEA Grapalat"/>
          <w:lang w:val="af-ZA"/>
        </w:rPr>
        <w:t>րամի աշխատանքներ:</w:t>
      </w:r>
    </w:p>
    <w:p w:rsidR="00A517CC" w:rsidRPr="00BA3FC5" w:rsidRDefault="00A517CC" w:rsidP="004749F0">
      <w:pPr>
        <w:spacing w:after="0" w:line="240" w:lineRule="auto"/>
        <w:jc w:val="both"/>
        <w:rPr>
          <w:rFonts w:ascii="GHEA Grapalat" w:hAnsi="GHEA Grapalat"/>
        </w:rPr>
      </w:pPr>
    </w:p>
    <w:p w:rsidR="004749F0" w:rsidRPr="00BA3FC5" w:rsidRDefault="004749F0" w:rsidP="004749F0">
      <w:pPr>
        <w:spacing w:after="0" w:line="240" w:lineRule="auto"/>
        <w:ind w:firstLine="708"/>
        <w:jc w:val="both"/>
        <w:rPr>
          <w:rFonts w:ascii="GHEA Grapalat" w:hAnsi="GHEA Grapalat"/>
          <w:b/>
        </w:rPr>
      </w:pPr>
      <w:r w:rsidRPr="00BA3FC5">
        <w:rPr>
          <w:rFonts w:ascii="GHEA Grapalat" w:hAnsi="GHEA Grapalat"/>
          <w:b/>
        </w:rPr>
        <w:t>7.4</w:t>
      </w:r>
      <w:r w:rsidR="00C12056" w:rsidRPr="00BA3FC5">
        <w:rPr>
          <w:rFonts w:ascii="GHEA Grapalat" w:hAnsi="GHEA Grapalat"/>
          <w:b/>
        </w:rPr>
        <w:t>.</w:t>
      </w:r>
      <w:r w:rsidRPr="00BA3FC5">
        <w:rPr>
          <w:rFonts w:ascii="GHEA Grapalat" w:hAnsi="GHEA Grapalat"/>
          <w:b/>
        </w:rPr>
        <w:t xml:space="preserve"> Գազամատակարարում</w:t>
      </w:r>
    </w:p>
    <w:p w:rsidR="004749F0" w:rsidRPr="00BA3FC5" w:rsidRDefault="004749F0" w:rsidP="004749F0">
      <w:pPr>
        <w:spacing w:after="0" w:line="240" w:lineRule="auto"/>
        <w:ind w:firstLine="708"/>
        <w:jc w:val="both"/>
        <w:rPr>
          <w:rFonts w:ascii="GHEA Grapalat" w:hAnsi="GHEA Grapalat"/>
          <w:b/>
        </w:rPr>
      </w:pPr>
    </w:p>
    <w:p w:rsidR="004749F0" w:rsidRPr="00BA3FC5" w:rsidRDefault="004749F0" w:rsidP="004749F0">
      <w:pPr>
        <w:pStyle w:val="Default"/>
        <w:ind w:firstLine="709"/>
        <w:jc w:val="both"/>
        <w:rPr>
          <w:rFonts w:ascii="GHEA Grapalat" w:hAnsi="GHEA Grapalat"/>
          <w:color w:val="auto"/>
          <w:sz w:val="22"/>
          <w:szCs w:val="22"/>
          <w:lang w:val="af-ZA"/>
        </w:rPr>
      </w:pPr>
      <w:r w:rsidRPr="00BA3FC5">
        <w:rPr>
          <w:rFonts w:ascii="GHEA Grapalat" w:hAnsi="GHEA Grapalat"/>
          <w:color w:val="auto"/>
          <w:sz w:val="22"/>
          <w:szCs w:val="22"/>
        </w:rPr>
        <w:t>Գազ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ի</w:t>
      </w:r>
      <w:r w:rsidRPr="00BA3FC5">
        <w:rPr>
          <w:rFonts w:ascii="GHEA Grapalat" w:hAnsi="GHEA Grapalat"/>
          <w:color w:val="auto"/>
          <w:sz w:val="22"/>
          <w:szCs w:val="22"/>
        </w:rPr>
        <w:t>ֆիկացումը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մարզի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զարգացման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կարևոր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նախապայմաններից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մեկն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է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: </w:t>
      </w:r>
      <w:r w:rsidRPr="00BA3FC5">
        <w:rPr>
          <w:rFonts w:ascii="GHEA Grapalat" w:hAnsi="GHEA Grapalat"/>
          <w:color w:val="auto"/>
          <w:sz w:val="22"/>
          <w:szCs w:val="22"/>
        </w:rPr>
        <w:t>Երկարատև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ձմեռները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և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այլընտրանքային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էներգիայի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աղբյուրների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բացակայությունը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ընդգծում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են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բնական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գազի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մատակարարման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հրատապությունը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համայնքների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համար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: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Միաժամանակ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գազի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առկայությունը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յուրաքանչյուր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տնային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տնտեսությունում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հնարավորություն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կտա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տնտեսել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տարեկան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շուրջ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10-12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խ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>.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մ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.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վառելափայտ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,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որն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իր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հերթին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նշանակում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է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շրջակա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միջավայրի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էկոհամակարգի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բարելավում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>:</w:t>
      </w:r>
    </w:p>
    <w:p w:rsidR="004749F0" w:rsidRPr="00BA3FC5" w:rsidRDefault="004749F0" w:rsidP="004749F0">
      <w:pPr>
        <w:pStyle w:val="Default"/>
        <w:ind w:firstLine="709"/>
        <w:jc w:val="both"/>
        <w:rPr>
          <w:rFonts w:ascii="GHEA Grapalat" w:hAnsi="GHEA Grapalat"/>
          <w:color w:val="auto"/>
          <w:sz w:val="22"/>
          <w:szCs w:val="22"/>
          <w:lang w:val="af-ZA"/>
        </w:rPr>
      </w:pP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Համայնքներում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գերակայություն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է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համարվում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գազամատակարարման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ցանցի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կառուցումը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>:</w:t>
      </w:r>
      <w:r w:rsidRPr="00BA3FC5">
        <w:rPr>
          <w:rFonts w:ascii="GHEA Grapalat" w:hAnsi="GHEA Grapalat"/>
          <w:color w:val="auto"/>
          <w:sz w:val="22"/>
          <w:szCs w:val="22"/>
          <w:lang w:val="pt-BR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>&lt;&lt;</w:t>
      </w:r>
      <w:r w:rsidRPr="00BA3FC5">
        <w:rPr>
          <w:rFonts w:ascii="GHEA Grapalat" w:hAnsi="GHEA Grapalat"/>
          <w:color w:val="auto"/>
          <w:sz w:val="22"/>
          <w:szCs w:val="22"/>
        </w:rPr>
        <w:t>Հայռուսգազարդ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&gt;&gt; </w:t>
      </w:r>
      <w:r w:rsidRPr="00BA3FC5">
        <w:rPr>
          <w:rFonts w:ascii="GHEA Grapalat" w:hAnsi="GHEA Grapalat"/>
          <w:color w:val="auto"/>
          <w:sz w:val="22"/>
          <w:szCs w:val="22"/>
        </w:rPr>
        <w:t>ՓԲԸ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>-</w:t>
      </w:r>
      <w:r w:rsidRPr="00BA3FC5">
        <w:rPr>
          <w:rFonts w:ascii="GHEA Grapalat" w:hAnsi="GHEA Grapalat"/>
          <w:color w:val="auto"/>
          <w:sz w:val="22"/>
          <w:szCs w:val="22"/>
        </w:rPr>
        <w:t>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կողմից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նախատեսվել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է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իրականացնել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գազատար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ցանցերի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ընթացիկ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վերանորոգման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,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գազամատակարարման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ռեժիմի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  <w:lang w:val="ru-RU"/>
        </w:rPr>
        <w:t>կարգավորման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color w:val="auto"/>
          <w:sz w:val="22"/>
          <w:szCs w:val="22"/>
        </w:rPr>
        <w:t>աշխատանքներ</w:t>
      </w:r>
      <w:r w:rsidRPr="00BA3FC5">
        <w:rPr>
          <w:rFonts w:ascii="GHEA Grapalat" w:hAnsi="GHEA Grapalat"/>
          <w:color w:val="auto"/>
          <w:sz w:val="22"/>
          <w:szCs w:val="22"/>
          <w:lang w:val="af-ZA"/>
        </w:rPr>
        <w:t>:</w:t>
      </w:r>
    </w:p>
    <w:p w:rsidR="004749F0" w:rsidRPr="00BA3FC5" w:rsidRDefault="004749F0" w:rsidP="004749F0">
      <w:pPr>
        <w:pStyle w:val="CM110"/>
        <w:spacing w:after="0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BA3FC5">
        <w:rPr>
          <w:rFonts w:ascii="GHEA Grapalat" w:hAnsi="GHEA Grapalat" w:cs="Sylfaen"/>
          <w:sz w:val="22"/>
          <w:szCs w:val="22"/>
          <w:lang w:val="af-ZA"/>
        </w:rPr>
        <w:t xml:space="preserve">2011 </w:t>
      </w:r>
      <w:r w:rsidRPr="00BA3FC5">
        <w:rPr>
          <w:rFonts w:ascii="GHEA Grapalat" w:hAnsi="GHEA Grapalat" w:cs="Sylfaen"/>
          <w:sz w:val="22"/>
          <w:szCs w:val="22"/>
          <w:lang w:val="ru-RU"/>
        </w:rPr>
        <w:t>թվականին</w:t>
      </w:r>
      <w:r w:rsidRPr="00BA3FC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ru-RU"/>
        </w:rPr>
        <w:t>նախատեսվում</w:t>
      </w:r>
      <w:r w:rsidRPr="00BA3FC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ru-RU"/>
        </w:rPr>
        <w:t>է</w:t>
      </w:r>
      <w:r w:rsidRPr="00BA3FC5">
        <w:rPr>
          <w:rFonts w:ascii="GHEA Grapalat" w:hAnsi="GHEA Grapalat" w:cs="Sylfaen"/>
          <w:sz w:val="22"/>
          <w:szCs w:val="22"/>
          <w:lang w:val="af-ZA"/>
        </w:rPr>
        <w:t xml:space="preserve"> &lt;&lt;</w:t>
      </w:r>
      <w:r w:rsidRPr="00BA3FC5">
        <w:rPr>
          <w:rFonts w:ascii="GHEA Grapalat" w:hAnsi="GHEA Grapalat" w:cs="Sylfaen"/>
          <w:sz w:val="22"/>
          <w:szCs w:val="22"/>
          <w:lang w:val="ru-RU"/>
        </w:rPr>
        <w:t>Գ</w:t>
      </w:r>
      <w:r w:rsidRPr="00BA3FC5">
        <w:rPr>
          <w:rFonts w:ascii="GHEA Grapalat" w:hAnsi="GHEA Grapalat" w:cs="Sylfaen"/>
          <w:sz w:val="22"/>
          <w:szCs w:val="22"/>
          <w:lang w:val="pt-BR"/>
        </w:rPr>
        <w:t>յուղական</w:t>
      </w:r>
      <w:r w:rsidRPr="00BA3FC5">
        <w:rPr>
          <w:rFonts w:ascii="GHEA Grapalat" w:hAnsi="GHEA Grapalat"/>
          <w:sz w:val="22"/>
          <w:szCs w:val="22"/>
          <w:lang w:val="pt-BR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pt-BR"/>
        </w:rPr>
        <w:t>տարածքների</w:t>
      </w:r>
      <w:r w:rsidRPr="00BA3FC5">
        <w:rPr>
          <w:rFonts w:ascii="GHEA Grapalat" w:hAnsi="GHEA Grapalat"/>
          <w:sz w:val="22"/>
          <w:szCs w:val="22"/>
          <w:lang w:val="pt-BR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pt-BR"/>
        </w:rPr>
        <w:t>տնտեսական</w:t>
      </w:r>
      <w:r w:rsidRPr="00BA3FC5">
        <w:rPr>
          <w:rFonts w:ascii="GHEA Grapalat" w:hAnsi="GHEA Grapalat"/>
          <w:sz w:val="22"/>
          <w:szCs w:val="22"/>
          <w:lang w:val="pt-BR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pt-BR"/>
        </w:rPr>
        <w:t>զարգացման</w:t>
      </w:r>
      <w:r w:rsidRPr="00BA3FC5">
        <w:rPr>
          <w:rFonts w:ascii="GHEA Grapalat" w:hAnsi="GHEA Grapalat"/>
          <w:sz w:val="22"/>
          <w:szCs w:val="22"/>
          <w:lang w:val="pt-BR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pt-BR"/>
        </w:rPr>
        <w:t>ծրագրի</w:t>
      </w:r>
      <w:r w:rsidRPr="00BA3FC5">
        <w:rPr>
          <w:rFonts w:ascii="GHEA Grapalat" w:hAnsi="GHEA Grapalat"/>
          <w:sz w:val="22"/>
          <w:szCs w:val="22"/>
          <w:lang w:val="pt-BR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pt-BR"/>
        </w:rPr>
        <w:t>վերլուծության</w:t>
      </w:r>
      <w:r w:rsidRPr="00BA3FC5">
        <w:rPr>
          <w:rFonts w:ascii="GHEA Grapalat" w:hAnsi="GHEA Grapalat"/>
          <w:sz w:val="22"/>
          <w:szCs w:val="22"/>
          <w:lang w:val="pt-BR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pt-BR"/>
        </w:rPr>
        <w:t>և</w:t>
      </w:r>
      <w:r w:rsidRPr="00BA3FC5">
        <w:rPr>
          <w:rFonts w:ascii="GHEA Grapalat" w:hAnsi="GHEA Grapalat"/>
          <w:sz w:val="22"/>
          <w:szCs w:val="22"/>
          <w:lang w:val="pt-BR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pt-BR"/>
        </w:rPr>
        <w:t>կառավարման</w:t>
      </w:r>
      <w:r w:rsidRPr="00BA3FC5">
        <w:rPr>
          <w:rFonts w:ascii="GHEA Grapalat" w:hAnsi="GHEA Grapalat"/>
          <w:sz w:val="22"/>
          <w:szCs w:val="22"/>
          <w:lang w:val="pt-BR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pt-BR"/>
        </w:rPr>
        <w:t>գրասենյակ</w:t>
      </w:r>
      <w:r w:rsidRPr="00BA3FC5">
        <w:rPr>
          <w:rFonts w:ascii="GHEA Grapalat" w:hAnsi="GHEA Grapalat" w:cs="Sylfaen"/>
          <w:sz w:val="22"/>
          <w:szCs w:val="22"/>
          <w:lang w:val="af-ZA"/>
        </w:rPr>
        <w:t>&gt;&gt;-</w:t>
      </w:r>
      <w:r w:rsidRPr="00BA3FC5">
        <w:rPr>
          <w:rFonts w:ascii="GHEA Grapalat" w:hAnsi="GHEA Grapalat" w:cs="Sylfaen"/>
          <w:sz w:val="22"/>
          <w:szCs w:val="22"/>
          <w:lang w:val="ru-RU"/>
        </w:rPr>
        <w:t>ի</w:t>
      </w:r>
      <w:r w:rsidRPr="00BA3FC5">
        <w:rPr>
          <w:rFonts w:ascii="GHEA Grapalat" w:hAnsi="GHEA Grapalat"/>
          <w:sz w:val="22"/>
          <w:szCs w:val="22"/>
          <w:lang w:val="pt-BR"/>
        </w:rPr>
        <w:t xml:space="preserve"> (IFAD)</w:t>
      </w:r>
      <w:r w:rsidRPr="00BA3FC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sz w:val="22"/>
          <w:szCs w:val="22"/>
          <w:lang w:val="ru-RU"/>
        </w:rPr>
        <w:t>միջոցներով</w:t>
      </w:r>
      <w:r w:rsidRPr="00BA3FC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/>
          <w:sz w:val="22"/>
          <w:szCs w:val="22"/>
          <w:lang w:val="ru-RU"/>
        </w:rPr>
        <w:t>գազիֆիկացնել</w:t>
      </w:r>
      <w:r w:rsidRPr="00BA3FC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3FC5">
        <w:rPr>
          <w:rFonts w:ascii="GHEA Grapalat" w:hAnsi="GHEA Grapalat" w:cs="Sylfaen"/>
          <w:sz w:val="22"/>
          <w:szCs w:val="22"/>
          <w:lang w:val="af-ZA"/>
        </w:rPr>
        <w:t xml:space="preserve">Ալագյազ,Քուչակ,Կոշ.Ուջան,Սասունիկ,Ապարան,Արագած,Արայի,Հարթավան,Շենավան,Վարդենիս,Վարդենուտ,Ափնա և Ծաղկաշեն համայնքները 1.590.447.0 </w:t>
      </w:r>
      <w:r w:rsidRPr="00BA3FC5">
        <w:rPr>
          <w:rFonts w:ascii="GHEA Grapalat" w:hAnsi="GHEA Grapalat" w:cs="Sylfaen"/>
          <w:sz w:val="22"/>
          <w:szCs w:val="22"/>
          <w:lang w:val="ru-RU"/>
        </w:rPr>
        <w:t>մլն</w:t>
      </w:r>
      <w:r w:rsidRPr="00BA3FC5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BA3FC5">
        <w:rPr>
          <w:rFonts w:ascii="GHEA Grapalat" w:hAnsi="GHEA Grapalat" w:cs="Sylfaen"/>
          <w:sz w:val="22"/>
          <w:szCs w:val="22"/>
          <w:lang w:val="ru-RU"/>
        </w:rPr>
        <w:t>դրամ</w:t>
      </w:r>
      <w:r w:rsidRPr="00BA3FC5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749F0" w:rsidRPr="00BA3FC5" w:rsidRDefault="004749F0" w:rsidP="004749F0">
      <w:pPr>
        <w:spacing w:after="0" w:line="240" w:lineRule="auto"/>
        <w:ind w:firstLine="708"/>
        <w:jc w:val="both"/>
        <w:rPr>
          <w:rFonts w:ascii="GHEA Grapalat" w:hAnsi="GHEA Grapalat"/>
          <w:lang w:val="it-IT"/>
        </w:rPr>
      </w:pPr>
    </w:p>
    <w:p w:rsidR="00A648A3" w:rsidRPr="001239B7" w:rsidRDefault="00A648A3" w:rsidP="00A648A3">
      <w:pPr>
        <w:tabs>
          <w:tab w:val="left" w:pos="2913"/>
        </w:tabs>
        <w:spacing w:after="0" w:line="240" w:lineRule="auto"/>
        <w:jc w:val="both"/>
        <w:rPr>
          <w:rFonts w:ascii="GHEA Grapalat" w:hAnsi="GHEA Grapalat"/>
          <w:b/>
          <w:bCs/>
          <w:sz w:val="28"/>
          <w:szCs w:val="28"/>
          <w:lang w:val="af-ZA"/>
        </w:rPr>
      </w:pPr>
      <w:r w:rsidRPr="001239B7">
        <w:rPr>
          <w:rFonts w:ascii="GHEA Grapalat" w:eastAsia="Times" w:hAnsi="GHEA Grapalat"/>
          <w:b/>
          <w:iCs/>
          <w:sz w:val="28"/>
          <w:szCs w:val="28"/>
          <w:lang w:val="it-IT"/>
        </w:rPr>
        <w:t>8</w:t>
      </w:r>
      <w:r w:rsidRPr="001239B7">
        <w:rPr>
          <w:rFonts w:ascii="GHEA Grapalat" w:hAnsi="GHEA Grapalat"/>
          <w:b/>
          <w:bCs/>
          <w:sz w:val="28"/>
          <w:szCs w:val="28"/>
          <w:lang w:val="af-ZA"/>
        </w:rPr>
        <w:t xml:space="preserve">. ՏԱՐԱԾՔԱՅԻՆ ԿԱՌԱՎԱՐՈՒՄ, ՏԵՂԱԿԱՆ ԻՆՔՆԱԿԱՌԱՎԱՐՈՒՄ ԵՎ </w:t>
      </w:r>
    </w:p>
    <w:p w:rsidR="00A648A3" w:rsidRPr="001239B7" w:rsidRDefault="00A648A3" w:rsidP="00A648A3">
      <w:pPr>
        <w:pStyle w:val="Default"/>
        <w:spacing w:line="240" w:lineRule="auto"/>
        <w:jc w:val="center"/>
        <w:rPr>
          <w:rFonts w:ascii="GHEA Grapalat" w:hAnsi="GHEA Grapalat"/>
          <w:b/>
          <w:bCs/>
          <w:color w:val="auto"/>
          <w:sz w:val="28"/>
          <w:szCs w:val="28"/>
          <w:lang w:val="af-ZA"/>
        </w:rPr>
      </w:pPr>
      <w:r w:rsidRPr="001239B7">
        <w:rPr>
          <w:rFonts w:ascii="GHEA Grapalat" w:hAnsi="GHEA Grapalat"/>
          <w:b/>
          <w:bCs/>
          <w:color w:val="auto"/>
          <w:sz w:val="28"/>
          <w:szCs w:val="28"/>
          <w:lang w:val="af-ZA"/>
        </w:rPr>
        <w:t>ՔԱՂԱՔԱՑԻԱԿԱՆ ՀԱՍԱՐԱԿՈՒԹՅՈՒՆ</w:t>
      </w:r>
    </w:p>
    <w:p w:rsidR="00A648A3" w:rsidRPr="001239B7" w:rsidRDefault="00A648A3" w:rsidP="00A648A3">
      <w:pPr>
        <w:pStyle w:val="CM110"/>
        <w:numPr>
          <w:ilvl w:val="1"/>
          <w:numId w:val="22"/>
        </w:numPr>
        <w:spacing w:after="0" w:line="240" w:lineRule="auto"/>
        <w:ind w:firstLine="90"/>
        <w:outlineLvl w:val="0"/>
        <w:rPr>
          <w:rFonts w:ascii="GHEA Grapalat" w:hAnsi="GHEA Grapalat"/>
          <w:b/>
          <w:lang w:val="hy-AM"/>
        </w:rPr>
      </w:pPr>
      <w:r w:rsidRPr="001239B7">
        <w:rPr>
          <w:rFonts w:ascii="GHEA Grapalat" w:hAnsi="GHEA Grapalat"/>
          <w:b/>
          <w:lang w:val="af-ZA"/>
        </w:rPr>
        <w:t>Տարածքային կառավարում</w:t>
      </w:r>
    </w:p>
    <w:p w:rsidR="00BC5CBF" w:rsidRDefault="00BC5CBF" w:rsidP="00A648A3">
      <w:pPr>
        <w:pStyle w:val="Default"/>
        <w:spacing w:after="0" w:line="240" w:lineRule="auto"/>
        <w:ind w:firstLine="360"/>
        <w:jc w:val="both"/>
        <w:rPr>
          <w:rFonts w:ascii="GHEA Grapalat" w:hAnsi="GHEA Grapalat"/>
          <w:color w:val="auto"/>
          <w:lang w:val="af-ZA"/>
        </w:rPr>
      </w:pPr>
    </w:p>
    <w:p w:rsidR="00A648A3" w:rsidRPr="001239B7" w:rsidRDefault="00A648A3" w:rsidP="00A648A3">
      <w:pPr>
        <w:pStyle w:val="Default"/>
        <w:spacing w:after="0" w:line="240" w:lineRule="auto"/>
        <w:ind w:firstLine="360"/>
        <w:jc w:val="both"/>
        <w:rPr>
          <w:rFonts w:ascii="GHEA Grapalat" w:hAnsi="GHEA Grapalat"/>
          <w:color w:val="auto"/>
          <w:lang w:val="hy-AM"/>
        </w:rPr>
      </w:pPr>
      <w:r w:rsidRPr="001239B7">
        <w:rPr>
          <w:rFonts w:ascii="GHEA Grapalat" w:hAnsi="GHEA Grapalat"/>
          <w:color w:val="auto"/>
          <w:lang w:val="af-ZA"/>
        </w:rPr>
        <w:lastRenderedPageBreak/>
        <w:t>Արագածոտնի մարզում 2012 թվականի</w:t>
      </w:r>
      <w:r>
        <w:rPr>
          <w:rFonts w:ascii="GHEA Grapalat" w:hAnsi="GHEA Grapalat"/>
          <w:color w:val="auto"/>
          <w:lang w:val="af-ZA"/>
        </w:rPr>
        <w:t>ն</w:t>
      </w:r>
      <w:r w:rsidRPr="001239B7">
        <w:rPr>
          <w:rFonts w:ascii="GHEA Grapalat" w:hAnsi="GHEA Grapalat"/>
          <w:color w:val="auto"/>
          <w:lang w:val="hy-AM"/>
        </w:rPr>
        <w:t xml:space="preserve"> </w:t>
      </w:r>
      <w:r w:rsidRPr="001239B7">
        <w:rPr>
          <w:rFonts w:ascii="GHEA Grapalat" w:hAnsi="GHEA Grapalat"/>
          <w:color w:val="auto"/>
          <w:lang w:val="af-ZA"/>
        </w:rPr>
        <w:t>շարունակվե</w:t>
      </w:r>
      <w:r w:rsidRPr="001239B7">
        <w:rPr>
          <w:rFonts w:ascii="GHEA Grapalat" w:hAnsi="GHEA Grapalat"/>
          <w:color w:val="auto"/>
          <w:lang w:val="hy-AM"/>
        </w:rPr>
        <w:t>լ են</w:t>
      </w:r>
      <w:r w:rsidRPr="001239B7">
        <w:rPr>
          <w:rFonts w:ascii="GHEA Grapalat" w:hAnsi="GHEA Grapalat"/>
          <w:color w:val="auto"/>
          <w:lang w:val="af-ZA"/>
        </w:rPr>
        <w:t xml:space="preserve"> տարածքային կառավարման և տեղական ինքնակառավարման համակարգերի կատարելագործման, ինչպես նաև քաղաքացիական հասարակության հիմքերի ամրապնդմանն ուղղված միջոցառումները: </w:t>
      </w:r>
    </w:p>
    <w:p w:rsidR="00A648A3" w:rsidRPr="001239B7" w:rsidRDefault="00A648A3" w:rsidP="00A648A3">
      <w:pPr>
        <w:pStyle w:val="Default"/>
        <w:spacing w:after="0" w:line="240" w:lineRule="auto"/>
        <w:ind w:firstLine="630"/>
        <w:jc w:val="both"/>
        <w:rPr>
          <w:rFonts w:ascii="GHEA Grapalat" w:hAnsi="GHEA Grapalat"/>
          <w:color w:val="auto"/>
          <w:lang w:val="af-ZA"/>
        </w:rPr>
      </w:pPr>
      <w:r w:rsidRPr="001239B7">
        <w:rPr>
          <w:rFonts w:ascii="GHEA Grapalat" w:hAnsi="GHEA Grapalat" w:cs="GhabuzianGohar"/>
          <w:color w:val="auto"/>
          <w:lang w:val="af-ZA" w:eastAsia="ru-RU"/>
        </w:rPr>
        <w:t>Տ</w:t>
      </w:r>
      <w:r w:rsidRPr="001239B7">
        <w:rPr>
          <w:rFonts w:ascii="GHEA Grapalat" w:hAnsi="GHEA Grapalat"/>
          <w:color w:val="auto"/>
          <w:lang w:val="af-ZA"/>
        </w:rPr>
        <w:t>արածք</w:t>
      </w:r>
      <w:r>
        <w:rPr>
          <w:rFonts w:ascii="GHEA Grapalat" w:hAnsi="GHEA Grapalat"/>
          <w:color w:val="auto"/>
          <w:lang w:val="af-ZA"/>
        </w:rPr>
        <w:t>ային կառավարման բնագավառում 2012</w:t>
      </w:r>
      <w:r w:rsidRPr="001239B7">
        <w:rPr>
          <w:rFonts w:ascii="GHEA Grapalat" w:hAnsi="GHEA Grapalat"/>
          <w:color w:val="auto"/>
          <w:lang w:val="af-ZA"/>
        </w:rPr>
        <w:t xml:space="preserve"> թվականի</w:t>
      </w:r>
      <w:r>
        <w:rPr>
          <w:rFonts w:ascii="GHEA Grapalat" w:hAnsi="GHEA Grapalat"/>
          <w:color w:val="auto"/>
          <w:lang w:val="af-ZA"/>
        </w:rPr>
        <w:t>ն</w:t>
      </w:r>
      <w:r w:rsidRPr="001239B7">
        <w:rPr>
          <w:rFonts w:ascii="GHEA Grapalat" w:hAnsi="GHEA Grapalat"/>
          <w:color w:val="auto"/>
          <w:lang w:val="hy-AM"/>
        </w:rPr>
        <w:t xml:space="preserve"> </w:t>
      </w:r>
      <w:r w:rsidRPr="001239B7">
        <w:rPr>
          <w:rFonts w:ascii="GHEA Grapalat" w:hAnsi="GHEA Grapalat"/>
          <w:color w:val="auto"/>
          <w:lang w:val="af-ZA"/>
        </w:rPr>
        <w:t>Արագածոտնում</w:t>
      </w:r>
      <w:r w:rsidRPr="001239B7">
        <w:rPr>
          <w:rFonts w:ascii="GHEA Grapalat" w:hAnsi="GHEA Grapalat"/>
          <w:color w:val="auto"/>
          <w:lang w:val="hy-AM"/>
        </w:rPr>
        <w:t xml:space="preserve"> </w:t>
      </w:r>
      <w:r w:rsidRPr="001239B7">
        <w:rPr>
          <w:rFonts w:ascii="GHEA Grapalat" w:hAnsi="GHEA Grapalat"/>
          <w:color w:val="auto"/>
          <w:lang w:val="af-ZA"/>
        </w:rPr>
        <w:t>իրագործվե</w:t>
      </w:r>
      <w:r w:rsidRPr="001239B7">
        <w:rPr>
          <w:rFonts w:ascii="GHEA Grapalat" w:hAnsi="GHEA Grapalat"/>
          <w:color w:val="auto"/>
          <w:lang w:val="hy-AM"/>
        </w:rPr>
        <w:t xml:space="preserve">լ է </w:t>
      </w:r>
      <w:r w:rsidRPr="001239B7">
        <w:rPr>
          <w:rFonts w:ascii="GHEA Grapalat" w:hAnsi="GHEA Grapalat"/>
          <w:color w:val="auto"/>
          <w:lang w:val="af-ZA"/>
        </w:rPr>
        <w:t>հետևյալը.</w:t>
      </w:r>
    </w:p>
    <w:p w:rsidR="00A648A3" w:rsidRPr="001239B7" w:rsidRDefault="00A648A3" w:rsidP="00A648A3">
      <w:pPr>
        <w:pStyle w:val="CM110"/>
        <w:numPr>
          <w:ilvl w:val="0"/>
          <w:numId w:val="7"/>
        </w:numPr>
        <w:spacing w:after="0" w:line="240" w:lineRule="auto"/>
        <w:ind w:left="0" w:firstLine="630"/>
        <w:jc w:val="both"/>
        <w:rPr>
          <w:rFonts w:ascii="GHEA Grapalat" w:hAnsi="GHEA Grapalat"/>
          <w:lang w:val="af-ZA"/>
        </w:rPr>
      </w:pPr>
      <w:r w:rsidRPr="001239B7">
        <w:rPr>
          <w:rFonts w:ascii="GHEA Grapalat" w:hAnsi="GHEA Grapalat"/>
          <w:lang w:val="af-ZA"/>
        </w:rPr>
        <w:t>Մարզպետին օրենսդրությամբ վերապահված լիազորությունների շրջանակներում ֆինանսների, քաղաքաշինության, բնակարանային և կոմունալ տնտեսության, տրանսպորտի և ճանապարհաշինության, գյուղատնտեսության և հողօգտագործման, կրթության, առողջապահության, սոցիալական ապահովության, մշակույթի և սպորտի, բնության և շրջակա միջավայրի պահպանության բնագավառներում ՀՀ կառավարության տարածքային քաղաքականության իրականացում, ոստիկանության և ազգային անվտանգության, պաշտպանության, կապի, էներգետիկայի, հարկային, արտակարգ իրավիճակների և քաղաքացիական պաշտպանության ու այլ ոլորտներում հանրապետական գործադիր մարմինների տարածքային ծառայությունների գործունեության համակարգում</w:t>
      </w:r>
      <w:r w:rsidRPr="001239B7">
        <w:rPr>
          <w:rFonts w:ascii="GHEA Grapalat" w:hAnsi="GHEA Grapalat"/>
          <w:lang w:val="hy-AM"/>
        </w:rPr>
        <w:t>:</w:t>
      </w:r>
    </w:p>
    <w:p w:rsidR="00A648A3" w:rsidRPr="001239B7" w:rsidRDefault="00A648A3" w:rsidP="00A648A3">
      <w:pPr>
        <w:pStyle w:val="CM110"/>
        <w:numPr>
          <w:ilvl w:val="0"/>
          <w:numId w:val="7"/>
        </w:numPr>
        <w:spacing w:after="0" w:line="240" w:lineRule="auto"/>
        <w:ind w:left="0" w:firstLine="630"/>
        <w:jc w:val="both"/>
        <w:rPr>
          <w:rFonts w:ascii="GHEA Grapalat" w:hAnsi="GHEA Grapalat"/>
          <w:lang w:val="af-ZA"/>
        </w:rPr>
      </w:pPr>
      <w:r w:rsidRPr="001239B7">
        <w:rPr>
          <w:rFonts w:ascii="GHEA Grapalat" w:hAnsi="GHEA Grapalat"/>
          <w:lang w:val="af-ZA"/>
        </w:rPr>
        <w:t xml:space="preserve"> Արագածոտնի մարզպետարանի, հանրապետական գործադիր մարմինների տարածքային ստորաբաժանումների, ՏԻՄ-երի, ինչպես նաև ոչ պետական հատվածի փոխհարաբերությունների շարունակական կատարելագործմանն ուղղված միջոցառումների իրականացում</w:t>
      </w:r>
      <w:r w:rsidRPr="001239B7">
        <w:rPr>
          <w:rFonts w:ascii="GHEA Grapalat" w:hAnsi="GHEA Grapalat"/>
          <w:lang w:val="hy-AM"/>
        </w:rPr>
        <w:t>:</w:t>
      </w:r>
    </w:p>
    <w:p w:rsidR="00A648A3" w:rsidRPr="001239B7" w:rsidRDefault="00A648A3" w:rsidP="00A648A3">
      <w:pPr>
        <w:pStyle w:val="Default"/>
        <w:numPr>
          <w:ilvl w:val="0"/>
          <w:numId w:val="7"/>
        </w:numPr>
        <w:spacing w:line="240" w:lineRule="auto"/>
        <w:ind w:left="0" w:firstLine="630"/>
        <w:contextualSpacing/>
        <w:jc w:val="both"/>
        <w:rPr>
          <w:rFonts w:ascii="GHEA Grapalat" w:hAnsi="GHEA Grapalat"/>
          <w:color w:val="auto"/>
          <w:lang w:val="af-ZA"/>
        </w:rPr>
      </w:pPr>
      <w:r w:rsidRPr="001239B7">
        <w:rPr>
          <w:rFonts w:ascii="GHEA Grapalat" w:hAnsi="GHEA Grapalat"/>
          <w:color w:val="auto"/>
          <w:lang w:val="af-ZA"/>
        </w:rPr>
        <w:t>Մարզպետարանի կողմից ՏԻՄ-երին տրամադրվող մեթոդաբանական օգնության, դրա տրամադրման մեխանիզմների հստակեցում և դրանց արդյունավետության բարձրացում:</w:t>
      </w:r>
    </w:p>
    <w:p w:rsidR="00A648A3" w:rsidRPr="001239B7" w:rsidRDefault="00A648A3" w:rsidP="00A648A3">
      <w:pPr>
        <w:pStyle w:val="Default"/>
        <w:numPr>
          <w:ilvl w:val="0"/>
          <w:numId w:val="7"/>
        </w:numPr>
        <w:spacing w:line="240" w:lineRule="auto"/>
        <w:ind w:left="90" w:firstLine="540"/>
        <w:contextualSpacing/>
        <w:jc w:val="both"/>
        <w:rPr>
          <w:rFonts w:ascii="GHEA Grapalat" w:hAnsi="GHEA Grapalat"/>
          <w:color w:val="auto"/>
          <w:lang w:val="af-ZA"/>
        </w:rPr>
      </w:pPr>
      <w:r w:rsidRPr="001239B7">
        <w:rPr>
          <w:rFonts w:ascii="GHEA Grapalat" w:hAnsi="GHEA Grapalat"/>
          <w:color w:val="auto"/>
          <w:lang w:val="af-ZA"/>
        </w:rPr>
        <w:t>Մարզային զարգացման գործընթացներում Արագածոտնի մարզի խորհրդի դերը բարձրացնելուն ուղղված միջոցառումներ:</w:t>
      </w:r>
    </w:p>
    <w:p w:rsidR="00A648A3" w:rsidRPr="001239B7" w:rsidRDefault="00A648A3" w:rsidP="00A648A3">
      <w:pPr>
        <w:pStyle w:val="Default"/>
        <w:numPr>
          <w:ilvl w:val="0"/>
          <w:numId w:val="7"/>
        </w:numPr>
        <w:spacing w:line="240" w:lineRule="auto"/>
        <w:ind w:left="1080" w:hanging="540"/>
        <w:contextualSpacing/>
        <w:jc w:val="both"/>
        <w:rPr>
          <w:rFonts w:ascii="GHEA Grapalat" w:hAnsi="GHEA Grapalat"/>
          <w:color w:val="auto"/>
          <w:lang w:val="af-ZA"/>
        </w:rPr>
      </w:pPr>
      <w:r w:rsidRPr="001239B7">
        <w:rPr>
          <w:rFonts w:ascii="GHEA Grapalat" w:hAnsi="GHEA Grapalat"/>
          <w:color w:val="auto"/>
          <w:lang w:val="hy-AM"/>
        </w:rPr>
        <w:t>Մարզպետարանի աշխատակազմի կարողությունների որոշակի հզորացում:</w:t>
      </w:r>
    </w:p>
    <w:p w:rsidR="00A648A3" w:rsidRPr="001239B7" w:rsidRDefault="00A648A3" w:rsidP="00A648A3">
      <w:pPr>
        <w:pStyle w:val="Default"/>
        <w:spacing w:line="240" w:lineRule="auto"/>
        <w:ind w:firstLine="709"/>
        <w:jc w:val="both"/>
        <w:rPr>
          <w:rFonts w:ascii="GHEA Grapalat" w:hAnsi="GHEA Grapalat"/>
          <w:color w:val="auto"/>
          <w:lang w:val="af-ZA"/>
        </w:rPr>
      </w:pPr>
      <w:r w:rsidRPr="00BC5CBF">
        <w:rPr>
          <w:rFonts w:ascii="GHEA Grapalat" w:hAnsi="GHEA Grapalat"/>
          <w:color w:val="auto"/>
          <w:lang w:val="af-ZA"/>
        </w:rPr>
        <w:t>2012 թվականի</w:t>
      </w:r>
      <w:r w:rsidRPr="00BC5CBF">
        <w:rPr>
          <w:rFonts w:ascii="GHEA Grapalat" w:hAnsi="GHEA Grapalat"/>
          <w:color w:val="auto"/>
        </w:rPr>
        <w:t xml:space="preserve">ն </w:t>
      </w:r>
      <w:r w:rsidRPr="00BC5CBF">
        <w:rPr>
          <w:rFonts w:ascii="GHEA Grapalat" w:hAnsi="GHEA Grapalat"/>
          <w:color w:val="auto"/>
          <w:lang w:val="hy-AM"/>
        </w:rPr>
        <w:t>աճել է</w:t>
      </w:r>
      <w:r w:rsidRPr="00BC5CBF">
        <w:rPr>
          <w:rFonts w:ascii="GHEA Grapalat" w:hAnsi="GHEA Grapalat"/>
          <w:color w:val="auto"/>
          <w:lang w:val="af-ZA"/>
        </w:rPr>
        <w:t xml:space="preserve"> մարզպետարանի</w:t>
      </w:r>
      <w:r w:rsidRPr="00BC5CBF">
        <w:rPr>
          <w:rFonts w:ascii="GHEA Grapalat" w:hAnsi="GHEA Grapalat"/>
          <w:color w:val="auto"/>
          <w:lang w:val="hy-AM"/>
        </w:rPr>
        <w:t xml:space="preserve">՝ </w:t>
      </w:r>
      <w:r w:rsidRPr="00BC5CBF">
        <w:rPr>
          <w:rFonts w:ascii="GHEA Grapalat" w:hAnsi="GHEA Grapalat"/>
          <w:color w:val="auto"/>
          <w:lang w:val="af-ZA"/>
        </w:rPr>
        <w:t xml:space="preserve">համակարգիչներով և ժամանակակից կապի միջոցներով հագեցվածության </w:t>
      </w:r>
      <w:r w:rsidRPr="00BC5CBF">
        <w:rPr>
          <w:rFonts w:ascii="GHEA Grapalat" w:hAnsi="GHEA Grapalat"/>
          <w:color w:val="auto"/>
          <w:lang w:val="hy-AM"/>
        </w:rPr>
        <w:t>մակարդակը</w:t>
      </w:r>
      <w:r w:rsidRPr="00BC5CBF">
        <w:rPr>
          <w:rFonts w:ascii="GHEA Grapalat" w:hAnsi="GHEA Grapalat"/>
          <w:color w:val="auto"/>
          <w:lang w:val="af-ZA"/>
        </w:rPr>
        <w:t>: Արագածոտնի</w:t>
      </w:r>
      <w:r w:rsidRPr="00BC5CBF">
        <w:rPr>
          <w:rFonts w:ascii="GHEA Grapalat" w:hAnsi="GHEA Grapalat"/>
          <w:color w:val="auto"/>
          <w:lang w:val="hy-AM"/>
        </w:rPr>
        <w:t xml:space="preserve"> մարզպետարանը համալրվել է </w:t>
      </w:r>
      <w:r w:rsidR="00BC5CBF">
        <w:rPr>
          <w:rFonts w:ascii="GHEA Grapalat" w:hAnsi="GHEA Grapalat"/>
          <w:color w:val="auto"/>
          <w:lang w:val="af-ZA"/>
        </w:rPr>
        <w:t>5</w:t>
      </w:r>
      <w:r w:rsidRPr="00BC5CBF">
        <w:rPr>
          <w:rFonts w:ascii="GHEA Grapalat" w:hAnsi="GHEA Grapalat"/>
          <w:color w:val="auto"/>
          <w:lang w:val="af-ZA"/>
        </w:rPr>
        <w:t xml:space="preserve">8 </w:t>
      </w:r>
      <w:r w:rsidRPr="00BC5CBF">
        <w:rPr>
          <w:rFonts w:ascii="GHEA Grapalat" w:hAnsi="GHEA Grapalat"/>
          <w:color w:val="auto"/>
          <w:lang w:val="hy-AM"/>
        </w:rPr>
        <w:t xml:space="preserve">նոր համակարգիչներով, </w:t>
      </w:r>
      <w:r w:rsidR="00BC5CBF">
        <w:rPr>
          <w:rFonts w:ascii="GHEA Grapalat" w:hAnsi="GHEA Grapalat"/>
          <w:color w:val="auto"/>
        </w:rPr>
        <w:t>1</w:t>
      </w:r>
      <w:r w:rsidRPr="00BC5CBF">
        <w:rPr>
          <w:rFonts w:ascii="GHEA Grapalat" w:hAnsi="GHEA Grapalat"/>
          <w:color w:val="auto"/>
          <w:lang w:val="af-ZA"/>
        </w:rPr>
        <w:t>2</w:t>
      </w:r>
      <w:r w:rsidRPr="00BC5CBF">
        <w:rPr>
          <w:rFonts w:ascii="GHEA Grapalat" w:hAnsi="GHEA Grapalat"/>
          <w:color w:val="auto"/>
          <w:lang w:val="hy-AM"/>
        </w:rPr>
        <w:t xml:space="preserve"> տպիչ/սկաներով:</w:t>
      </w:r>
      <w:r w:rsidRPr="001239B7">
        <w:rPr>
          <w:rFonts w:ascii="GHEA Grapalat" w:hAnsi="GHEA Grapalat"/>
          <w:color w:val="auto"/>
          <w:lang w:val="hy-AM"/>
        </w:rPr>
        <w:t xml:space="preserve"> </w:t>
      </w:r>
    </w:p>
    <w:p w:rsidR="00A648A3" w:rsidRPr="001239B7" w:rsidRDefault="00A648A3" w:rsidP="00A648A3">
      <w:pPr>
        <w:pStyle w:val="Default"/>
        <w:tabs>
          <w:tab w:val="left" w:pos="0"/>
        </w:tabs>
        <w:spacing w:line="240" w:lineRule="auto"/>
        <w:ind w:firstLine="709"/>
        <w:jc w:val="both"/>
        <w:rPr>
          <w:rFonts w:ascii="GHEA Grapalat" w:hAnsi="GHEA Grapalat"/>
          <w:color w:val="auto"/>
          <w:lang w:val="hy-AM"/>
        </w:rPr>
      </w:pPr>
      <w:r w:rsidRPr="001239B7">
        <w:rPr>
          <w:rFonts w:ascii="GHEA Grapalat" w:hAnsi="GHEA Grapalat"/>
          <w:color w:val="auto"/>
          <w:lang w:val="hy-AM"/>
        </w:rPr>
        <w:t xml:space="preserve">Մարզպետարանի աշխատակազմի ստորաբաժանումների ներքին կառուցվածքի և մասնագետների միջև գործառույթների բաշխման սկզբունքների նույնականությունն ու միասնականությունն ապահովելու նպատակով համապատասխան փոփոխություններ են կատարվել աշխատակազմի առանձին ստորաբաժանումների քաղաքացիական ծառայողների պաշտոնների անձնագրերում: Ընթացել է մարզպետարանի քաղաքացիական ծառայության թափուր պաշտոնների համալրման գործընթացը: Հաշվետու ժամանակաշրջանում </w:t>
      </w:r>
      <w:r w:rsidRPr="001239B7">
        <w:rPr>
          <w:rFonts w:ascii="GHEA Grapalat" w:hAnsi="GHEA Grapalat"/>
          <w:color w:val="auto"/>
        </w:rPr>
        <w:t>իրականացվել</w:t>
      </w:r>
      <w:r w:rsidRPr="001239B7">
        <w:rPr>
          <w:rFonts w:ascii="GHEA Grapalat" w:hAnsi="GHEA Grapalat"/>
          <w:color w:val="auto"/>
          <w:lang w:val="af-ZA"/>
        </w:rPr>
        <w:t xml:space="preserve"> </w:t>
      </w:r>
      <w:r w:rsidRPr="001239B7">
        <w:rPr>
          <w:rFonts w:ascii="GHEA Grapalat" w:hAnsi="GHEA Grapalat"/>
          <w:color w:val="auto"/>
        </w:rPr>
        <w:t>է</w:t>
      </w:r>
      <w:r w:rsidRPr="001239B7">
        <w:rPr>
          <w:rFonts w:ascii="GHEA Grapalat" w:hAnsi="GHEA Grapalat"/>
          <w:color w:val="auto"/>
          <w:lang w:val="af-ZA"/>
        </w:rPr>
        <w:t xml:space="preserve"> </w:t>
      </w:r>
      <w:r w:rsidRPr="001239B7">
        <w:rPr>
          <w:rFonts w:ascii="GHEA Grapalat" w:hAnsi="GHEA Grapalat"/>
          <w:color w:val="auto"/>
        </w:rPr>
        <w:t>թվով</w:t>
      </w:r>
      <w:r w:rsidRPr="001239B7">
        <w:rPr>
          <w:rFonts w:ascii="GHEA Grapalat" w:hAnsi="GHEA Grapalat"/>
          <w:color w:val="auto"/>
          <w:lang w:val="af-ZA"/>
        </w:rPr>
        <w:t xml:space="preserve">  </w:t>
      </w:r>
      <w:r w:rsidR="00BC5CBF">
        <w:rPr>
          <w:rFonts w:ascii="GHEA Grapalat" w:hAnsi="GHEA Grapalat"/>
          <w:color w:val="auto"/>
          <w:lang w:val="af-ZA"/>
        </w:rPr>
        <w:t>44</w:t>
      </w:r>
      <w:r w:rsidRPr="001239B7">
        <w:rPr>
          <w:rFonts w:ascii="GHEA Grapalat" w:hAnsi="GHEA Grapalat"/>
          <w:color w:val="auto"/>
          <w:lang w:val="af-ZA"/>
        </w:rPr>
        <w:t xml:space="preserve"> </w:t>
      </w:r>
      <w:r w:rsidRPr="001239B7">
        <w:rPr>
          <w:rFonts w:ascii="GHEA Grapalat" w:hAnsi="GHEA Grapalat"/>
          <w:color w:val="auto"/>
          <w:lang w:val="hy-AM"/>
        </w:rPr>
        <w:t>քաղաքացիական ծառայողների վերապատրաստում:</w:t>
      </w:r>
    </w:p>
    <w:p w:rsidR="00A648A3" w:rsidRPr="001239B7" w:rsidRDefault="00A648A3" w:rsidP="00A648A3">
      <w:pPr>
        <w:pStyle w:val="Default"/>
        <w:numPr>
          <w:ilvl w:val="0"/>
          <w:numId w:val="7"/>
        </w:numPr>
        <w:spacing w:line="240" w:lineRule="auto"/>
        <w:ind w:left="0" w:firstLine="720"/>
        <w:jc w:val="both"/>
        <w:rPr>
          <w:rFonts w:ascii="GHEA Grapalat" w:hAnsi="GHEA Grapalat"/>
          <w:color w:val="auto"/>
          <w:lang w:val="af-ZA"/>
        </w:rPr>
      </w:pPr>
      <w:r w:rsidRPr="001239B7">
        <w:rPr>
          <w:rFonts w:ascii="GHEA Grapalat" w:hAnsi="GHEA Grapalat"/>
          <w:color w:val="auto"/>
          <w:lang w:val="af-ZA"/>
        </w:rPr>
        <w:t>Մարզպետարանի ֆունկցիոնալ գործունեության ապահովման տեսանկյունից կարևոր, ներքին փաստաթղթաշրջանառության արդյունավետ կազմակերպում և այդ գործընթացում համակարգչային տեխնոլոգիաների պարտադիր կիրառում</w:t>
      </w:r>
      <w:r w:rsidRPr="001239B7">
        <w:rPr>
          <w:rFonts w:ascii="GHEA Grapalat" w:hAnsi="GHEA Grapalat"/>
          <w:color w:val="auto"/>
          <w:lang w:val="hy-AM"/>
        </w:rPr>
        <w:t>:</w:t>
      </w:r>
    </w:p>
    <w:p w:rsidR="00A648A3" w:rsidRPr="001239B7" w:rsidRDefault="00A648A3" w:rsidP="00A648A3">
      <w:pPr>
        <w:pStyle w:val="Default"/>
        <w:spacing w:line="240" w:lineRule="auto"/>
        <w:ind w:firstLine="709"/>
        <w:jc w:val="both"/>
        <w:rPr>
          <w:rFonts w:ascii="GHEA Grapalat" w:hAnsi="GHEA Grapalat"/>
          <w:color w:val="auto"/>
          <w:lang w:val="af-ZA"/>
        </w:rPr>
      </w:pPr>
      <w:r w:rsidRPr="001239B7">
        <w:rPr>
          <w:rFonts w:ascii="GHEA Grapalat" w:hAnsi="GHEA Grapalat"/>
          <w:color w:val="auto"/>
          <w:lang w:val="hy-AM"/>
        </w:rPr>
        <w:t xml:space="preserve">Բարձր տեխնոլոգիաների արդի արագընթաց զարգացումների ֆոնի վրա առաջացել է նաև մարզի համայնքների ղեկավարների աշխատակազմերում նույնպես այս համակարգը ներդնելու անհրաժեշտությունը: Եթե համակարգը ներդրվի </w:t>
      </w:r>
      <w:r w:rsidRPr="001239B7">
        <w:rPr>
          <w:rFonts w:ascii="GHEA Grapalat" w:hAnsi="GHEA Grapalat"/>
          <w:color w:val="auto"/>
          <w:lang w:val="af-ZA"/>
        </w:rPr>
        <w:t>տեղական ինքնակառավարման մարմիններում</w:t>
      </w:r>
      <w:r w:rsidRPr="001239B7">
        <w:rPr>
          <w:rFonts w:ascii="GHEA Grapalat" w:hAnsi="GHEA Grapalat"/>
          <w:color w:val="auto"/>
          <w:lang w:val="hy-AM"/>
        </w:rPr>
        <w:t xml:space="preserve">, ինչպես նաև </w:t>
      </w:r>
      <w:r w:rsidRPr="001239B7">
        <w:rPr>
          <w:rFonts w:ascii="GHEA Grapalat" w:hAnsi="GHEA Grapalat"/>
          <w:color w:val="auto"/>
          <w:lang w:val="af-ZA"/>
        </w:rPr>
        <w:t xml:space="preserve">հանրապետական գործադիր մարմինների </w:t>
      </w:r>
      <w:r w:rsidRPr="001239B7">
        <w:rPr>
          <w:rFonts w:ascii="GHEA Grapalat" w:hAnsi="GHEA Grapalat"/>
          <w:color w:val="auto"/>
          <w:lang w:val="hy-AM"/>
        </w:rPr>
        <w:t xml:space="preserve">բոլոր </w:t>
      </w:r>
      <w:r w:rsidRPr="001239B7">
        <w:rPr>
          <w:rFonts w:ascii="GHEA Grapalat" w:hAnsi="GHEA Grapalat"/>
          <w:color w:val="auto"/>
          <w:lang w:val="af-ZA"/>
        </w:rPr>
        <w:t>տարածքային ստորաբաժանումներում</w:t>
      </w:r>
      <w:r w:rsidRPr="001239B7">
        <w:rPr>
          <w:rFonts w:ascii="GHEA Grapalat" w:hAnsi="GHEA Grapalat"/>
          <w:color w:val="auto"/>
          <w:lang w:val="hy-AM"/>
        </w:rPr>
        <w:t xml:space="preserve">, ապա զգալիորեն կբարձրանա այս մարմինների հետ աշխատելու արդյունավետությունը, համայնքների ղեկավարների աշխատակազմերում կփոխվի կադրերի </w:t>
      </w:r>
      <w:r w:rsidRPr="001239B7">
        <w:rPr>
          <w:rFonts w:ascii="GHEA Grapalat" w:hAnsi="GHEA Grapalat"/>
          <w:color w:val="auto"/>
          <w:lang w:val="hy-AM"/>
        </w:rPr>
        <w:lastRenderedPageBreak/>
        <w:t>որակական մակարդակը:</w:t>
      </w:r>
    </w:p>
    <w:p w:rsidR="00A648A3" w:rsidRPr="001239B7" w:rsidRDefault="00A648A3" w:rsidP="00A648A3">
      <w:pPr>
        <w:pStyle w:val="Default"/>
        <w:numPr>
          <w:ilvl w:val="0"/>
          <w:numId w:val="7"/>
        </w:numPr>
        <w:spacing w:line="240" w:lineRule="auto"/>
        <w:ind w:left="0" w:firstLine="810"/>
        <w:jc w:val="both"/>
        <w:rPr>
          <w:rFonts w:ascii="GHEA Grapalat" w:hAnsi="GHEA Grapalat"/>
          <w:color w:val="auto"/>
          <w:lang w:val="af-ZA"/>
        </w:rPr>
      </w:pPr>
      <w:r>
        <w:rPr>
          <w:rFonts w:ascii="GHEA Grapalat" w:hAnsi="GHEA Grapalat"/>
          <w:color w:val="auto"/>
        </w:rPr>
        <w:t>Տարվա</w:t>
      </w:r>
      <w:r w:rsidRPr="001239B7">
        <w:rPr>
          <w:rFonts w:ascii="GHEA Grapalat" w:hAnsi="GHEA Grapalat"/>
          <w:color w:val="auto"/>
          <w:lang w:val="hy-AM"/>
        </w:rPr>
        <w:t xml:space="preserve"> ընթացքում շրջանառության մեջ է եղել ՀՀ մարզերում տարածքային կառավարման մարմինների գործունեության կարգը սահմանելու մասին ՀՀ Նախագահի նոր հրամագրի նախագիծը, որ</w:t>
      </w:r>
      <w:r w:rsidRPr="001239B7">
        <w:rPr>
          <w:rFonts w:ascii="GHEA Grapalat" w:hAnsi="GHEA Grapalat"/>
          <w:color w:val="auto"/>
        </w:rPr>
        <w:t>ը</w:t>
      </w:r>
      <w:r w:rsidRPr="001239B7">
        <w:rPr>
          <w:rFonts w:ascii="GHEA Grapalat" w:hAnsi="GHEA Grapalat"/>
          <w:color w:val="auto"/>
          <w:lang w:val="af-ZA"/>
        </w:rPr>
        <w:t xml:space="preserve"> </w:t>
      </w:r>
      <w:r w:rsidRPr="001239B7">
        <w:rPr>
          <w:rFonts w:ascii="GHEA Grapalat" w:hAnsi="GHEA Grapalat"/>
          <w:color w:val="auto"/>
        </w:rPr>
        <w:t>քննարկվել</w:t>
      </w:r>
      <w:r w:rsidRPr="001239B7">
        <w:rPr>
          <w:rFonts w:ascii="GHEA Grapalat" w:hAnsi="GHEA Grapalat"/>
          <w:color w:val="auto"/>
          <w:lang w:val="af-ZA"/>
        </w:rPr>
        <w:t xml:space="preserve"> </w:t>
      </w:r>
      <w:r w:rsidRPr="001239B7">
        <w:rPr>
          <w:rFonts w:ascii="GHEA Grapalat" w:hAnsi="GHEA Grapalat"/>
          <w:color w:val="auto"/>
        </w:rPr>
        <w:t>է</w:t>
      </w:r>
      <w:r w:rsidRPr="001239B7">
        <w:rPr>
          <w:rFonts w:ascii="GHEA Grapalat" w:hAnsi="GHEA Grapalat"/>
          <w:color w:val="auto"/>
          <w:lang w:val="af-ZA"/>
        </w:rPr>
        <w:t xml:space="preserve"> </w:t>
      </w:r>
      <w:r w:rsidRPr="001239B7">
        <w:rPr>
          <w:rFonts w:ascii="GHEA Grapalat" w:hAnsi="GHEA Grapalat"/>
          <w:color w:val="auto"/>
          <w:lang w:val="hy-AM"/>
        </w:rPr>
        <w:t xml:space="preserve"> մարզպետարան</w:t>
      </w:r>
      <w:r w:rsidRPr="001239B7">
        <w:rPr>
          <w:rFonts w:ascii="GHEA Grapalat" w:hAnsi="GHEA Grapalat"/>
          <w:color w:val="auto"/>
        </w:rPr>
        <w:t>ում</w:t>
      </w:r>
      <w:r w:rsidRPr="001239B7">
        <w:rPr>
          <w:rFonts w:ascii="GHEA Grapalat" w:hAnsi="GHEA Grapalat"/>
          <w:color w:val="auto"/>
          <w:lang w:val="af-ZA"/>
        </w:rPr>
        <w:t>:</w:t>
      </w:r>
      <w:r w:rsidRPr="001239B7">
        <w:rPr>
          <w:rFonts w:ascii="GHEA Grapalat" w:hAnsi="GHEA Grapalat"/>
          <w:color w:val="auto"/>
          <w:lang w:val="hy-AM"/>
        </w:rPr>
        <w:t xml:space="preserve"> ՀՀ Նախագահի նոր հրամանագրի ընդունման դեպքում տարածքային կառավարման համակարգը զգալիորեն կկատարելագործվի:</w:t>
      </w:r>
    </w:p>
    <w:p w:rsidR="00A648A3" w:rsidRPr="001239B7" w:rsidRDefault="00A648A3" w:rsidP="00A648A3">
      <w:pPr>
        <w:pStyle w:val="CM110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A648A3" w:rsidRPr="001239B7" w:rsidRDefault="00A648A3" w:rsidP="00A648A3">
      <w:pPr>
        <w:pStyle w:val="CM110"/>
        <w:numPr>
          <w:ilvl w:val="1"/>
          <w:numId w:val="22"/>
        </w:numPr>
        <w:spacing w:after="0" w:line="240" w:lineRule="auto"/>
        <w:ind w:firstLine="0"/>
        <w:contextualSpacing/>
        <w:jc w:val="both"/>
        <w:rPr>
          <w:rFonts w:ascii="GHEA Grapalat" w:hAnsi="GHEA Grapalat"/>
          <w:b/>
          <w:lang w:val="af-ZA"/>
        </w:rPr>
      </w:pPr>
      <w:r w:rsidRPr="001239B7">
        <w:rPr>
          <w:rFonts w:ascii="GHEA Grapalat" w:hAnsi="GHEA Grapalat"/>
          <w:b/>
          <w:lang w:val="af-ZA"/>
        </w:rPr>
        <w:t>Տեղական ինքնակառավարում</w:t>
      </w:r>
    </w:p>
    <w:p w:rsidR="00A648A3" w:rsidRPr="001239B7" w:rsidRDefault="00A648A3" w:rsidP="00A648A3">
      <w:pPr>
        <w:pStyle w:val="Default"/>
        <w:spacing w:line="240" w:lineRule="auto"/>
        <w:contextualSpacing/>
        <w:rPr>
          <w:rFonts w:ascii="GHEA Grapalat" w:hAnsi="GHEA Grapalat"/>
          <w:color w:val="auto"/>
          <w:sz w:val="16"/>
          <w:szCs w:val="16"/>
          <w:lang w:val="af-ZA"/>
        </w:rPr>
      </w:pPr>
    </w:p>
    <w:p w:rsidR="00A648A3" w:rsidRPr="001239B7" w:rsidRDefault="00A648A3" w:rsidP="00A648A3">
      <w:pPr>
        <w:pStyle w:val="Default"/>
        <w:spacing w:line="240" w:lineRule="auto"/>
        <w:ind w:firstLine="709"/>
        <w:contextualSpacing/>
        <w:rPr>
          <w:rFonts w:ascii="GHEA Grapalat" w:hAnsi="GHEA Grapalat"/>
          <w:b/>
          <w:color w:val="auto"/>
          <w:lang w:val="hy-AM"/>
        </w:rPr>
      </w:pPr>
      <w:r w:rsidRPr="001239B7">
        <w:rPr>
          <w:rFonts w:ascii="GHEA Grapalat" w:hAnsi="GHEA Grapalat"/>
          <w:b/>
          <w:color w:val="auto"/>
        </w:rPr>
        <w:t xml:space="preserve">8.2.1 </w:t>
      </w:r>
      <w:r w:rsidRPr="001239B7">
        <w:rPr>
          <w:rFonts w:ascii="GHEA Grapalat" w:hAnsi="GHEA Grapalat"/>
          <w:b/>
          <w:color w:val="auto"/>
          <w:lang w:val="hy-AM"/>
        </w:rPr>
        <w:t>Քաղաքականության վերլուծություն</w:t>
      </w:r>
    </w:p>
    <w:p w:rsidR="00A648A3" w:rsidRPr="001239B7" w:rsidRDefault="00A648A3" w:rsidP="00A648A3">
      <w:pPr>
        <w:pStyle w:val="CM110"/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2012</w:t>
      </w:r>
      <w:r w:rsidRPr="001239B7">
        <w:rPr>
          <w:rFonts w:ascii="GHEA Grapalat" w:hAnsi="GHEA Grapalat"/>
          <w:lang w:val="af-ZA"/>
        </w:rPr>
        <w:t xml:space="preserve"> թ</w:t>
      </w:r>
      <w:r>
        <w:rPr>
          <w:rFonts w:ascii="GHEA Grapalat" w:hAnsi="GHEA Grapalat"/>
          <w:lang w:val="af-ZA"/>
        </w:rPr>
        <w:t>.</w:t>
      </w:r>
      <w:r w:rsidRPr="001239B7">
        <w:rPr>
          <w:rFonts w:ascii="GHEA Grapalat" w:hAnsi="GHEA Grapalat"/>
          <w:lang w:val="hy-AM"/>
        </w:rPr>
        <w:t xml:space="preserve"> </w:t>
      </w:r>
      <w:r w:rsidRPr="001239B7">
        <w:rPr>
          <w:rFonts w:ascii="GHEA Grapalat" w:hAnsi="GHEA Grapalat"/>
          <w:lang w:val="af-ZA"/>
        </w:rPr>
        <w:t>մարզի</w:t>
      </w:r>
      <w:r w:rsidRPr="001239B7">
        <w:rPr>
          <w:rFonts w:ascii="GHEA Grapalat" w:hAnsi="GHEA Grapalat"/>
          <w:lang w:val="hy-AM"/>
        </w:rPr>
        <w:t xml:space="preserve"> </w:t>
      </w:r>
      <w:r w:rsidRPr="001239B7">
        <w:rPr>
          <w:rFonts w:ascii="GHEA Grapalat" w:hAnsi="GHEA Grapalat"/>
          <w:lang w:val="af-ZA"/>
        </w:rPr>
        <w:t xml:space="preserve">համայնքներում </w:t>
      </w:r>
      <w:r w:rsidRPr="001239B7">
        <w:rPr>
          <w:rFonts w:ascii="GHEA Grapalat" w:hAnsi="GHEA Grapalat"/>
          <w:lang w:val="hy-AM"/>
        </w:rPr>
        <w:t xml:space="preserve">շարունակվել է </w:t>
      </w:r>
      <w:r w:rsidRPr="001239B7">
        <w:rPr>
          <w:rFonts w:ascii="GHEA Grapalat" w:hAnsi="GHEA Grapalat"/>
          <w:lang w:val="af-ZA"/>
        </w:rPr>
        <w:t>համայնքների կարողությունների շարունակական բարձրաց</w:t>
      </w:r>
      <w:r w:rsidRPr="001239B7">
        <w:rPr>
          <w:rFonts w:ascii="GHEA Grapalat" w:hAnsi="GHEA Grapalat"/>
          <w:lang w:val="hy-AM"/>
        </w:rPr>
        <w:t>ման գործընթացը</w:t>
      </w:r>
      <w:r w:rsidRPr="001239B7">
        <w:rPr>
          <w:rFonts w:ascii="GHEA Grapalat" w:hAnsi="GHEA Grapalat"/>
          <w:lang w:val="af-ZA"/>
        </w:rPr>
        <w:t xml:space="preserve">: </w:t>
      </w:r>
    </w:p>
    <w:p w:rsidR="00A648A3" w:rsidRPr="001239B7" w:rsidRDefault="00A648A3" w:rsidP="00A648A3">
      <w:pPr>
        <w:pStyle w:val="CM110"/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1239B7">
        <w:rPr>
          <w:rFonts w:ascii="GHEA Grapalat" w:hAnsi="GHEA Grapalat"/>
          <w:lang w:val="hy-AM"/>
        </w:rPr>
        <w:t xml:space="preserve">Շարունակվել է </w:t>
      </w:r>
      <w:r w:rsidRPr="001239B7">
        <w:rPr>
          <w:rFonts w:ascii="GHEA Grapalat" w:hAnsi="GHEA Grapalat"/>
          <w:lang w:val="af-ZA"/>
        </w:rPr>
        <w:t>համայնքների բյուջեների սեփական եկամուտների հավաքագրման լիարժեք ապահով</w:t>
      </w:r>
      <w:r w:rsidRPr="001239B7">
        <w:rPr>
          <w:rFonts w:ascii="GHEA Grapalat" w:hAnsi="GHEA Grapalat"/>
          <w:lang w:val="hy-AM"/>
        </w:rPr>
        <w:t>ման</w:t>
      </w:r>
      <w:r w:rsidRPr="001239B7">
        <w:rPr>
          <w:rFonts w:ascii="GHEA Grapalat" w:hAnsi="GHEA Grapalat"/>
          <w:lang w:val="af-ZA"/>
        </w:rPr>
        <w:t>ը</w:t>
      </w:r>
      <w:r w:rsidRPr="001239B7">
        <w:rPr>
          <w:rFonts w:ascii="GHEA Grapalat" w:hAnsi="GHEA Grapalat"/>
          <w:lang w:val="hy-AM"/>
        </w:rPr>
        <w:t xml:space="preserve"> նպաստող քայլերի իրականացումը: </w:t>
      </w:r>
      <w:r w:rsidRPr="001239B7">
        <w:rPr>
          <w:rFonts w:ascii="GHEA Grapalat" w:hAnsi="GHEA Grapalat"/>
          <w:lang w:val="af-ZA"/>
        </w:rPr>
        <w:t xml:space="preserve">Համայնքների խոշորացման և միջհամայնքային միավորումների ստեղծման ներկա ֆոնի վրա, մարզի համայնքների խոշորացման խնդիրը քննարկվել է մարզպետարանում և ՀՀ տարածքային կառավարման նախարարություն </w:t>
      </w:r>
      <w:r w:rsidRPr="001239B7">
        <w:rPr>
          <w:rFonts w:ascii="GHEA Grapalat" w:hAnsi="GHEA Grapalat"/>
          <w:lang w:val="hy-AM"/>
        </w:rPr>
        <w:t xml:space="preserve">են </w:t>
      </w:r>
      <w:r w:rsidRPr="001239B7">
        <w:rPr>
          <w:rFonts w:ascii="GHEA Grapalat" w:hAnsi="GHEA Grapalat"/>
          <w:lang w:val="af-ZA"/>
        </w:rPr>
        <w:t>ներկայացվել խոշորացման հնարավոր տարբերակները:</w:t>
      </w:r>
      <w:r w:rsidRPr="001239B7">
        <w:rPr>
          <w:rFonts w:ascii="GHEA Grapalat" w:hAnsi="GHEA Grapalat" w:cs="IRTEK Courier"/>
          <w:lang w:val="af-ZA"/>
        </w:rPr>
        <w:t xml:space="preserve"> </w:t>
      </w:r>
      <w:r w:rsidRPr="001239B7">
        <w:rPr>
          <w:rFonts w:ascii="GHEA Grapalat" w:hAnsi="GHEA Grapalat"/>
          <w:lang w:val="hy-AM"/>
        </w:rPr>
        <w:t>Խնդիրը դեռևս քննարկման փուլում է:</w:t>
      </w:r>
    </w:p>
    <w:p w:rsidR="00A648A3" w:rsidRPr="005628AE" w:rsidRDefault="00A648A3" w:rsidP="00A648A3">
      <w:pPr>
        <w:pStyle w:val="CM1"/>
        <w:spacing w:line="240" w:lineRule="auto"/>
        <w:ind w:firstLine="668"/>
        <w:jc w:val="both"/>
        <w:rPr>
          <w:rFonts w:ascii="GHEA Grapalat" w:hAnsi="GHEA Grapalat"/>
          <w:lang w:val="af-ZA"/>
        </w:rPr>
      </w:pPr>
      <w:r w:rsidRPr="005628AE">
        <w:rPr>
          <w:rFonts w:ascii="GHEA Grapalat" w:hAnsi="GHEA Grapalat"/>
          <w:lang w:val="af-ZA"/>
        </w:rPr>
        <w:t>20</w:t>
      </w:r>
      <w:r w:rsidRPr="005628AE">
        <w:rPr>
          <w:rFonts w:ascii="GHEA Grapalat" w:hAnsi="GHEA Grapalat"/>
          <w:lang w:val="hy-AM"/>
        </w:rPr>
        <w:t>1</w:t>
      </w:r>
      <w:r w:rsidRPr="005628AE">
        <w:rPr>
          <w:rFonts w:ascii="GHEA Grapalat" w:hAnsi="GHEA Grapalat"/>
        </w:rPr>
        <w:t>2</w:t>
      </w:r>
      <w:r w:rsidRPr="005628AE">
        <w:rPr>
          <w:rFonts w:ascii="GHEA Grapalat" w:hAnsi="GHEA Grapalat"/>
          <w:lang w:val="af-ZA"/>
        </w:rPr>
        <w:t xml:space="preserve"> թվականին</w:t>
      </w:r>
      <w:r w:rsidRPr="005628AE">
        <w:rPr>
          <w:rFonts w:ascii="GHEA Grapalat" w:hAnsi="GHEA Grapalat"/>
          <w:lang w:val="hy-AM"/>
        </w:rPr>
        <w:t xml:space="preserve"> </w:t>
      </w:r>
      <w:r w:rsidRPr="005628AE">
        <w:rPr>
          <w:rFonts w:ascii="GHEA Grapalat" w:hAnsi="GHEA Grapalat"/>
          <w:lang w:val="af-ZA"/>
        </w:rPr>
        <w:t xml:space="preserve">Արագածոտնի մարզպետարանն աշխատանքներ են տարել համայնքային ծառայության </w:t>
      </w:r>
      <w:r w:rsidRPr="005628AE">
        <w:rPr>
          <w:rFonts w:ascii="GHEA Grapalat" w:hAnsi="GHEA Grapalat"/>
          <w:lang w:val="hy-AM"/>
        </w:rPr>
        <w:t xml:space="preserve">ոլորտի խնդիրների </w:t>
      </w:r>
      <w:r w:rsidRPr="005628AE">
        <w:rPr>
          <w:rFonts w:ascii="GHEA Grapalat" w:hAnsi="GHEA Grapalat"/>
          <w:lang w:val="af-ZA"/>
        </w:rPr>
        <w:t>շարունակական</w:t>
      </w:r>
      <w:r w:rsidRPr="005628AE">
        <w:rPr>
          <w:rFonts w:ascii="GHEA Grapalat" w:hAnsi="GHEA Grapalat"/>
          <w:lang w:val="hy-AM"/>
        </w:rPr>
        <w:t xml:space="preserve"> լուծ</w:t>
      </w:r>
      <w:r w:rsidRPr="005628AE">
        <w:rPr>
          <w:rFonts w:ascii="GHEA Grapalat" w:hAnsi="GHEA Grapalat"/>
          <w:lang w:val="af-ZA"/>
        </w:rPr>
        <w:t>ման ուղղությամբ:</w:t>
      </w:r>
      <w:r w:rsidRPr="005628AE">
        <w:rPr>
          <w:rFonts w:ascii="GHEA Grapalat" w:hAnsi="GHEA Grapalat"/>
          <w:lang w:val="hy-AM"/>
        </w:rPr>
        <w:t xml:space="preserve"> Հաշվետու ժամանակաշրջանում </w:t>
      </w:r>
      <w:r w:rsidRPr="005628AE">
        <w:rPr>
          <w:rFonts w:ascii="GHEA Grapalat" w:hAnsi="GHEA Grapalat"/>
          <w:lang w:val="af-ZA"/>
        </w:rPr>
        <w:t>մարզ</w:t>
      </w:r>
      <w:r w:rsidRPr="005628AE">
        <w:rPr>
          <w:rFonts w:ascii="GHEA Grapalat" w:hAnsi="GHEA Grapalat"/>
          <w:lang w:val="hy-AM"/>
        </w:rPr>
        <w:t xml:space="preserve">ի </w:t>
      </w:r>
      <w:r w:rsidRPr="005628AE">
        <w:rPr>
          <w:rFonts w:ascii="GHEA Grapalat" w:hAnsi="GHEA Grapalat"/>
          <w:lang w:val="af-ZA"/>
        </w:rPr>
        <w:t>31</w:t>
      </w:r>
      <w:r w:rsidRPr="005628AE">
        <w:rPr>
          <w:rFonts w:ascii="GHEA Grapalat" w:hAnsi="GHEA Grapalat"/>
          <w:lang w:val="hy-AM"/>
        </w:rPr>
        <w:t xml:space="preserve"> համայնքներում, կայացել են համայնքնային ծառայության մրցույթներ, որոնց ընդհանուր առմամբ դիմել են </w:t>
      </w:r>
      <w:r w:rsidRPr="005628AE">
        <w:rPr>
          <w:rFonts w:ascii="GHEA Grapalat" w:hAnsi="GHEA Grapalat"/>
        </w:rPr>
        <w:t>40</w:t>
      </w:r>
      <w:r w:rsidRPr="005628AE">
        <w:rPr>
          <w:rFonts w:ascii="GHEA Grapalat" w:hAnsi="GHEA Grapalat"/>
          <w:lang w:val="hy-AM"/>
        </w:rPr>
        <w:t xml:space="preserve"> քաղաքացիներ` մրցութային հիմունքներով համալրվել է համայնքային ծառայության</w:t>
      </w:r>
      <w:r w:rsidRPr="005628AE">
        <w:rPr>
          <w:rFonts w:ascii="GHEA Grapalat" w:hAnsi="GHEA Grapalat"/>
          <w:lang w:val="af-ZA"/>
        </w:rPr>
        <w:t xml:space="preserve"> 37 </w:t>
      </w:r>
      <w:r w:rsidRPr="005628AE">
        <w:rPr>
          <w:rFonts w:ascii="GHEA Grapalat" w:hAnsi="GHEA Grapalat"/>
          <w:lang w:val="hy-AM"/>
        </w:rPr>
        <w:t xml:space="preserve">թափուր պաշտոն: </w:t>
      </w:r>
      <w:r w:rsidRPr="005628AE">
        <w:rPr>
          <w:rFonts w:ascii="GHEA Grapalat" w:hAnsi="GHEA Grapalat"/>
        </w:rPr>
        <w:t>2012 թվականին ՀՀ Արագածոտնի մարզի 159 համայնքային ծառայողներ վերապատրաստվել են:</w:t>
      </w:r>
      <w:r w:rsidRPr="005628AE">
        <w:rPr>
          <w:rFonts w:ascii="GHEA Grapalat" w:hAnsi="GHEA Grapalat"/>
          <w:lang w:val="hy-AM"/>
        </w:rPr>
        <w:t xml:space="preserve"> 20</w:t>
      </w:r>
      <w:r w:rsidRPr="005628AE">
        <w:rPr>
          <w:rFonts w:ascii="GHEA Grapalat" w:hAnsi="GHEA Grapalat"/>
        </w:rPr>
        <w:t>12</w:t>
      </w:r>
      <w:r w:rsidRPr="005628AE">
        <w:rPr>
          <w:rFonts w:ascii="GHEA Grapalat" w:hAnsi="GHEA Grapalat"/>
          <w:lang w:val="hy-AM"/>
        </w:rPr>
        <w:t xml:space="preserve"> թվականի</w:t>
      </w:r>
      <w:r w:rsidRPr="005628AE">
        <w:rPr>
          <w:rFonts w:ascii="GHEA Grapalat" w:hAnsi="GHEA Grapalat"/>
        </w:rPr>
        <w:t>ն</w:t>
      </w:r>
      <w:r w:rsidRPr="005628AE">
        <w:rPr>
          <w:rFonts w:ascii="GHEA Grapalat" w:hAnsi="GHEA Grapalat"/>
          <w:lang w:val="hy-AM"/>
        </w:rPr>
        <w:t xml:space="preserve"> </w:t>
      </w:r>
      <w:r w:rsidRPr="005628AE">
        <w:rPr>
          <w:rFonts w:ascii="GHEA Grapalat" w:hAnsi="GHEA Grapalat"/>
        </w:rPr>
        <w:t>ՀՀ</w:t>
      </w:r>
      <w:r w:rsidRPr="005628AE">
        <w:rPr>
          <w:rFonts w:ascii="GHEA Grapalat" w:hAnsi="GHEA Grapalat"/>
          <w:lang w:val="hy-AM"/>
        </w:rPr>
        <w:t xml:space="preserve"> </w:t>
      </w:r>
      <w:r w:rsidRPr="005628AE">
        <w:rPr>
          <w:rFonts w:ascii="GHEA Grapalat" w:hAnsi="GHEA Grapalat"/>
          <w:lang w:val="af-ZA"/>
        </w:rPr>
        <w:t xml:space="preserve">Արագածոտնի մարզի համայնքերի ղեկավարների աշխատակազմերում աշխատող, նախկինում վերապատրաստում անցած թվով 113 համայնքային ծառայողներ ատեստավորվել են: </w:t>
      </w:r>
    </w:p>
    <w:p w:rsidR="00A648A3" w:rsidRPr="001239B7" w:rsidRDefault="00A648A3" w:rsidP="00A648A3">
      <w:pPr>
        <w:pStyle w:val="Default"/>
        <w:spacing w:line="240" w:lineRule="auto"/>
        <w:ind w:firstLine="668"/>
        <w:jc w:val="both"/>
        <w:rPr>
          <w:rFonts w:ascii="GHEA Grapalat" w:hAnsi="GHEA Grapalat" w:cs="Sylfaen"/>
          <w:lang w:val="hy-AM"/>
        </w:rPr>
      </w:pPr>
      <w:r w:rsidRPr="001239B7">
        <w:rPr>
          <w:rFonts w:ascii="GHEA Grapalat" w:hAnsi="GHEA Grapalat"/>
          <w:color w:val="auto"/>
          <w:lang w:val="af-ZA"/>
        </w:rPr>
        <w:t>20</w:t>
      </w:r>
      <w:r w:rsidRPr="001239B7">
        <w:rPr>
          <w:rFonts w:ascii="GHEA Grapalat" w:hAnsi="GHEA Grapalat"/>
          <w:color w:val="auto"/>
          <w:lang w:val="hy-AM"/>
        </w:rPr>
        <w:t>1</w:t>
      </w:r>
      <w:r>
        <w:rPr>
          <w:rFonts w:ascii="GHEA Grapalat" w:hAnsi="GHEA Grapalat"/>
          <w:color w:val="auto"/>
        </w:rPr>
        <w:t>2</w:t>
      </w:r>
      <w:r w:rsidRPr="001239B7">
        <w:rPr>
          <w:rFonts w:ascii="GHEA Grapalat" w:hAnsi="GHEA Grapalat"/>
          <w:color w:val="auto"/>
          <w:lang w:val="af-ZA"/>
        </w:rPr>
        <w:t xml:space="preserve"> թվականի</w:t>
      </w:r>
      <w:r>
        <w:rPr>
          <w:rFonts w:ascii="GHEA Grapalat" w:hAnsi="GHEA Grapalat"/>
          <w:color w:val="auto"/>
          <w:lang w:val="af-ZA"/>
        </w:rPr>
        <w:t>ն</w:t>
      </w:r>
      <w:r w:rsidRPr="001239B7">
        <w:rPr>
          <w:rFonts w:ascii="GHEA Grapalat" w:hAnsi="GHEA Grapalat"/>
          <w:color w:val="auto"/>
          <w:lang w:val="hy-AM"/>
        </w:rPr>
        <w:t xml:space="preserve"> </w:t>
      </w:r>
      <w:r w:rsidRPr="001239B7">
        <w:rPr>
          <w:rFonts w:ascii="GHEA Grapalat" w:hAnsi="GHEA Grapalat"/>
          <w:color w:val="auto"/>
          <w:lang w:val="af-ZA"/>
        </w:rPr>
        <w:t xml:space="preserve">ՀՀ Արագածոտնի մարզում </w:t>
      </w:r>
      <w:r>
        <w:rPr>
          <w:rFonts w:ascii="GHEA Grapalat" w:hAnsi="GHEA Grapalat"/>
          <w:color w:val="auto"/>
          <w:lang w:val="af-ZA"/>
        </w:rPr>
        <w:t>ա</w:t>
      </w:r>
      <w:r w:rsidRPr="001239B7">
        <w:rPr>
          <w:rFonts w:ascii="GHEA Grapalat" w:hAnsi="GHEA Grapalat"/>
          <w:lang w:val="hy-AM"/>
        </w:rPr>
        <w:t xml:space="preserve">ռանձնակի ուշադրության է արժանացել </w:t>
      </w:r>
      <w:r w:rsidRPr="001239B7">
        <w:rPr>
          <w:rFonts w:ascii="GHEA Grapalat" w:hAnsi="GHEA Grapalat" w:cs="Sylfaen"/>
          <w:lang w:val="hy-AM"/>
        </w:rPr>
        <w:t xml:space="preserve">ՀՀ տարածքային կառավարման նախարար, փոխվարչապետի 2009 թվականի հունվարի 26-ի N05-Ն հրամանով հաստատված համայնքային ծառայողների գրանցամատյանի վարման կարգի համաձայն, </w:t>
      </w:r>
      <w:r w:rsidRPr="001239B7">
        <w:rPr>
          <w:rFonts w:ascii="GHEA Grapalat" w:hAnsi="GHEA Grapalat"/>
          <w:lang w:val="af-ZA"/>
        </w:rPr>
        <w:t>Արագածոտնի</w:t>
      </w:r>
      <w:r w:rsidRPr="001239B7">
        <w:rPr>
          <w:rFonts w:ascii="GHEA Grapalat" w:hAnsi="GHEA Grapalat" w:cs="Sylfaen"/>
          <w:lang w:val="hy-AM"/>
        </w:rPr>
        <w:t xml:space="preserve"> մարզի քաղաքային և գյուղական համայնքների ղեկավարների կողմից համայնքների ղեկավարների աշխատակազմերի համայնքային ծառայողների, այդ թվում՝ ժամկետային աշխատանքային պայմանագրով համայնքային ծառայության պաշտոն զբաղեցնող, ինչպես նաև պաշտոնից ազատված անձանց վերաբերյալ գրանցամատյանները (Ձև1, Ձև2) սահմանված ժամկետներում և պատշաճ լրացված վիճակում ՀՀ տարածքային կառավարման նախարարությանը տրամադրելու խնդիրը: Համայնքների ղեկավարների աշխատակազմերին այս հարցում ցույց է տրվել մեթոդական ու խորհրդատվական օգնություն և առաջարկվել է սահմանված կարգով լրացնել գրանցամատյանները, պարբերաբար թարմացնել դրանցում առկա տվյալները և փոփոխությունների դեպքում ներկայացնել ՀՀ տարածքային կառավարման նախարարություն:</w:t>
      </w:r>
    </w:p>
    <w:p w:rsidR="00A648A3" w:rsidRPr="001239B7" w:rsidRDefault="00A648A3" w:rsidP="00A648A3">
      <w:pPr>
        <w:pStyle w:val="CM110"/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5628AE">
        <w:rPr>
          <w:rFonts w:ascii="GHEA Grapalat" w:hAnsi="GHEA Grapalat"/>
          <w:lang w:val="hy-AM"/>
        </w:rPr>
        <w:t>201</w:t>
      </w:r>
      <w:r w:rsidRPr="005628AE">
        <w:rPr>
          <w:rFonts w:ascii="GHEA Grapalat" w:hAnsi="GHEA Grapalat"/>
        </w:rPr>
        <w:t>2</w:t>
      </w:r>
      <w:r w:rsidRPr="005628AE">
        <w:rPr>
          <w:rFonts w:ascii="GHEA Grapalat" w:hAnsi="GHEA Grapalat"/>
          <w:lang w:val="hy-AM"/>
        </w:rPr>
        <w:t xml:space="preserve"> թվականի</w:t>
      </w:r>
      <w:r w:rsidRPr="005628AE">
        <w:rPr>
          <w:rFonts w:ascii="GHEA Grapalat" w:hAnsi="GHEA Grapalat"/>
        </w:rPr>
        <w:t>ն</w:t>
      </w:r>
      <w:r w:rsidRPr="005628AE">
        <w:rPr>
          <w:rFonts w:ascii="GHEA Grapalat" w:hAnsi="GHEA Grapalat"/>
          <w:lang w:val="hy-AM"/>
        </w:rPr>
        <w:t xml:space="preserve">, ըստ համայնքներից ստացված տվյալների, շուրջ </w:t>
      </w:r>
      <w:r w:rsidRPr="005628AE">
        <w:rPr>
          <w:rFonts w:ascii="GHEA Grapalat" w:hAnsi="GHEA Grapalat"/>
        </w:rPr>
        <w:t>7</w:t>
      </w:r>
      <w:r w:rsidRPr="005628AE">
        <w:rPr>
          <w:rFonts w:ascii="GHEA Grapalat" w:hAnsi="GHEA Grapalat"/>
          <w:lang w:val="hy-AM"/>
        </w:rPr>
        <w:t>0 համայնք ունի ժամանակակից պահանջներին բավարարող համակարգիչներ</w:t>
      </w:r>
      <w:r w:rsidRPr="005628AE">
        <w:rPr>
          <w:rFonts w:ascii="GHEA Grapalat" w:hAnsi="GHEA Grapalat"/>
          <w:lang w:val="af-ZA"/>
        </w:rPr>
        <w:t>, իրենց գործունեության կազմակերպման համար անհրաժեշտ համակարգչային ծրագրեր</w:t>
      </w:r>
      <w:r w:rsidRPr="005628AE">
        <w:rPr>
          <w:rFonts w:ascii="GHEA Grapalat" w:hAnsi="GHEA Grapalat"/>
          <w:lang w:val="hy-AM"/>
        </w:rPr>
        <w:t xml:space="preserve">, 25 համայնք օգտվում է </w:t>
      </w:r>
      <w:r w:rsidRPr="005628AE">
        <w:rPr>
          <w:rFonts w:ascii="GHEA Grapalat" w:hAnsi="GHEA Grapalat"/>
          <w:lang w:val="af-ZA"/>
        </w:rPr>
        <w:t>ինտերնետ կապ</w:t>
      </w:r>
      <w:r w:rsidRPr="005628AE">
        <w:rPr>
          <w:rFonts w:ascii="GHEA Grapalat" w:hAnsi="GHEA Grapalat"/>
          <w:lang w:val="hy-AM"/>
        </w:rPr>
        <w:t>ից</w:t>
      </w:r>
      <w:r w:rsidRPr="005628AE">
        <w:rPr>
          <w:rFonts w:ascii="GHEA Grapalat" w:hAnsi="GHEA Grapalat"/>
          <w:lang w:val="af-ZA"/>
        </w:rPr>
        <w:t xml:space="preserve">: Արդյունքում </w:t>
      </w:r>
      <w:r w:rsidRPr="005628AE">
        <w:rPr>
          <w:rFonts w:ascii="GHEA Grapalat" w:hAnsi="GHEA Grapalat"/>
          <w:lang w:val="hy-AM"/>
        </w:rPr>
        <w:t xml:space="preserve">այս </w:t>
      </w:r>
      <w:r w:rsidRPr="005628AE">
        <w:rPr>
          <w:rFonts w:ascii="GHEA Grapalat" w:hAnsi="GHEA Grapalat"/>
          <w:lang w:val="af-ZA"/>
        </w:rPr>
        <w:t>համայնքները հնարավորություն</w:t>
      </w:r>
      <w:r w:rsidRPr="005628AE">
        <w:rPr>
          <w:rFonts w:ascii="GHEA Grapalat" w:hAnsi="GHEA Grapalat"/>
          <w:lang w:val="hy-AM"/>
        </w:rPr>
        <w:t xml:space="preserve"> ե</w:t>
      </w:r>
      <w:r w:rsidRPr="005628AE">
        <w:rPr>
          <w:rFonts w:ascii="GHEA Grapalat" w:hAnsi="GHEA Grapalat"/>
          <w:lang w:val="af-ZA"/>
        </w:rPr>
        <w:t xml:space="preserve">ն </w:t>
      </w:r>
      <w:r w:rsidRPr="005628AE">
        <w:rPr>
          <w:rFonts w:ascii="GHEA Grapalat" w:hAnsi="GHEA Grapalat"/>
          <w:lang w:val="hy-AM"/>
        </w:rPr>
        <w:t xml:space="preserve">ստացել </w:t>
      </w:r>
      <w:r w:rsidRPr="005628AE">
        <w:rPr>
          <w:rFonts w:ascii="GHEA Grapalat" w:hAnsi="GHEA Grapalat"/>
          <w:lang w:val="af-ZA"/>
        </w:rPr>
        <w:t xml:space="preserve">պատշաճ կերպով վարել իրենց գործավարությունը, ապահովել տեղեկատվության արդյունավետ փոխանակումը </w:t>
      </w:r>
      <w:r w:rsidRPr="005628AE">
        <w:rPr>
          <w:rFonts w:ascii="GHEA Grapalat" w:hAnsi="GHEA Grapalat"/>
          <w:lang w:val="af-ZA"/>
        </w:rPr>
        <w:lastRenderedPageBreak/>
        <w:t>մարզպետարանի և այլ մարմինների հետ</w:t>
      </w:r>
      <w:r w:rsidRPr="005628AE">
        <w:rPr>
          <w:rFonts w:ascii="GHEA Grapalat" w:hAnsi="GHEA Grapalat"/>
          <w:lang w:val="hy-AM"/>
        </w:rPr>
        <w:t>: Մարզի բոլոր</w:t>
      </w:r>
      <w:r w:rsidRPr="001239B7">
        <w:rPr>
          <w:rFonts w:ascii="GHEA Grapalat" w:hAnsi="GHEA Grapalat"/>
          <w:lang w:val="hy-AM"/>
        </w:rPr>
        <w:t xml:space="preserve"> համայնքներն ունեն էլեկտրոնային հասցեներ, սակայն համայնքների մի մասի մոտ համակարգիչների և ինտերնետային կապի բացակայության պատճառով, տեղեկատվության փոխանակումը, բնականաբար, դեռևս արդյունավետ չի իրականացվում:</w:t>
      </w:r>
    </w:p>
    <w:p w:rsidR="00A648A3" w:rsidRPr="005628AE" w:rsidRDefault="00A648A3" w:rsidP="00A648A3">
      <w:pPr>
        <w:pStyle w:val="Default"/>
        <w:spacing w:line="240" w:lineRule="auto"/>
        <w:ind w:firstLine="709"/>
        <w:jc w:val="both"/>
        <w:rPr>
          <w:rFonts w:ascii="GHEA Grapalat" w:hAnsi="GHEA Grapalat"/>
          <w:color w:val="auto"/>
          <w:lang w:val="hy-AM"/>
        </w:rPr>
      </w:pPr>
      <w:r w:rsidRPr="005628AE">
        <w:rPr>
          <w:rFonts w:ascii="GHEA Grapalat" w:hAnsi="GHEA Grapalat"/>
          <w:color w:val="auto"/>
          <w:lang w:val="hy-AM"/>
        </w:rPr>
        <w:t xml:space="preserve">Հաշվետու ժամանակաշրջանում մարզի </w:t>
      </w:r>
      <w:r w:rsidRPr="005628AE">
        <w:rPr>
          <w:rFonts w:ascii="GHEA Grapalat" w:hAnsi="GHEA Grapalat"/>
          <w:color w:val="auto"/>
        </w:rPr>
        <w:t>103</w:t>
      </w:r>
      <w:r w:rsidRPr="005628AE">
        <w:rPr>
          <w:rFonts w:ascii="GHEA Grapalat" w:hAnsi="GHEA Grapalat"/>
          <w:color w:val="auto"/>
          <w:lang w:val="hy-AM"/>
        </w:rPr>
        <w:t xml:space="preserve"> համայնքներում տեղի է ունեցել տեղական ինքնակառավարման մարմինների </w:t>
      </w:r>
      <w:r w:rsidRPr="005628AE">
        <w:rPr>
          <w:rFonts w:ascii="GHEA Grapalat" w:hAnsi="GHEA Grapalat"/>
          <w:color w:val="auto"/>
        </w:rPr>
        <w:t>101</w:t>
      </w:r>
      <w:r w:rsidRPr="005628AE">
        <w:rPr>
          <w:rFonts w:ascii="GHEA Grapalat" w:hAnsi="GHEA Grapalat"/>
          <w:color w:val="auto"/>
          <w:lang w:val="hy-AM"/>
        </w:rPr>
        <w:t xml:space="preserve"> հերթական և </w:t>
      </w:r>
      <w:r w:rsidRPr="005628AE">
        <w:rPr>
          <w:rFonts w:ascii="GHEA Grapalat" w:hAnsi="GHEA Grapalat"/>
          <w:color w:val="auto"/>
        </w:rPr>
        <w:t>2</w:t>
      </w:r>
      <w:r w:rsidRPr="005628AE">
        <w:rPr>
          <w:rFonts w:ascii="GHEA Grapalat" w:hAnsi="GHEA Grapalat"/>
          <w:color w:val="auto"/>
          <w:lang w:val="hy-AM"/>
        </w:rPr>
        <w:t xml:space="preserve"> արտահերթ ընտրություն: Մարզպետարանի կողմից նշված մարմինների ընտրությունները պատշաճ մակարդակով անցկացնելու համար համայնքներին ցույց է տրվել մեթոդական և խորհրդատվական օգնություն:</w:t>
      </w:r>
    </w:p>
    <w:p w:rsidR="00A648A3" w:rsidRPr="001239B7" w:rsidRDefault="00A648A3" w:rsidP="00A648A3">
      <w:pPr>
        <w:pStyle w:val="Default"/>
        <w:spacing w:line="240" w:lineRule="auto"/>
        <w:ind w:firstLine="709"/>
        <w:jc w:val="both"/>
        <w:rPr>
          <w:rFonts w:ascii="GHEA Grapalat" w:hAnsi="GHEA Grapalat"/>
          <w:color w:val="auto"/>
          <w:lang w:val="hy-AM"/>
        </w:rPr>
      </w:pPr>
      <w:r w:rsidRPr="001239B7">
        <w:rPr>
          <w:rFonts w:ascii="GHEA Grapalat" w:hAnsi="GHEA Grapalat"/>
          <w:color w:val="auto"/>
          <w:lang w:val="af-ZA"/>
        </w:rPr>
        <w:t>201</w:t>
      </w:r>
      <w:r>
        <w:rPr>
          <w:rFonts w:ascii="GHEA Grapalat" w:hAnsi="GHEA Grapalat"/>
          <w:color w:val="auto"/>
          <w:lang w:val="af-ZA"/>
        </w:rPr>
        <w:t>2</w:t>
      </w:r>
      <w:r w:rsidRPr="001239B7">
        <w:rPr>
          <w:rFonts w:ascii="GHEA Grapalat" w:hAnsi="GHEA Grapalat"/>
          <w:color w:val="auto"/>
          <w:lang w:val="af-ZA"/>
        </w:rPr>
        <w:t xml:space="preserve"> թվականին մարզպետարանի ուշադրության կենտրոնում</w:t>
      </w:r>
      <w:r w:rsidRPr="001239B7">
        <w:rPr>
          <w:rFonts w:ascii="GHEA Grapalat" w:hAnsi="GHEA Grapalat"/>
          <w:color w:val="auto"/>
          <w:lang w:val="hy-AM"/>
        </w:rPr>
        <w:t xml:space="preserve"> է եղել</w:t>
      </w:r>
      <w:r w:rsidRPr="001239B7">
        <w:rPr>
          <w:rFonts w:ascii="GHEA Grapalat" w:hAnsi="GHEA Grapalat"/>
          <w:color w:val="auto"/>
          <w:lang w:val="af-ZA"/>
        </w:rPr>
        <w:t xml:space="preserve"> համայնքային զարգացման ծրագրերի իրականացումը: Առավելապես ուշադրություն </w:t>
      </w:r>
      <w:r w:rsidRPr="001239B7">
        <w:rPr>
          <w:rFonts w:ascii="GHEA Grapalat" w:hAnsi="GHEA Grapalat"/>
          <w:color w:val="auto"/>
          <w:lang w:val="hy-AM"/>
        </w:rPr>
        <w:t xml:space="preserve">է </w:t>
      </w:r>
      <w:r w:rsidRPr="001239B7">
        <w:rPr>
          <w:rFonts w:ascii="GHEA Grapalat" w:hAnsi="GHEA Grapalat"/>
          <w:color w:val="auto"/>
          <w:lang w:val="af-ZA"/>
        </w:rPr>
        <w:t>դարձվ</w:t>
      </w:r>
      <w:r w:rsidRPr="001239B7">
        <w:rPr>
          <w:rFonts w:ascii="GHEA Grapalat" w:hAnsi="GHEA Grapalat"/>
          <w:color w:val="auto"/>
          <w:lang w:val="hy-AM"/>
        </w:rPr>
        <w:t>ել</w:t>
      </w:r>
      <w:r w:rsidRPr="001239B7">
        <w:rPr>
          <w:rFonts w:ascii="GHEA Grapalat" w:hAnsi="GHEA Grapalat"/>
          <w:color w:val="auto"/>
          <w:lang w:val="af-ZA"/>
        </w:rPr>
        <w:t xml:space="preserve"> համայնքային ենթակառուցվածքների (ճանապարհներ, ջրամատակարարման, ջեռուցման, գազամատակարարման համակարգեր, կապի միջոցներ, սոցիալական և կրթական ենթակառուցվածքներ) վերականգնմանն ուղղված ծրագրերի վրա:</w:t>
      </w:r>
    </w:p>
    <w:p w:rsidR="00A648A3" w:rsidRPr="001239B7" w:rsidRDefault="00A648A3" w:rsidP="00A648A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239B7">
        <w:rPr>
          <w:rFonts w:ascii="GHEA Grapalat" w:hAnsi="GHEA Grapalat"/>
          <w:sz w:val="24"/>
          <w:szCs w:val="24"/>
          <w:lang w:val="af-ZA"/>
        </w:rPr>
        <w:tab/>
        <w:t>Տեղական ինքնակառավարման բնագավառի 201</w:t>
      </w:r>
      <w:r>
        <w:rPr>
          <w:rFonts w:ascii="GHEA Grapalat" w:hAnsi="GHEA Grapalat"/>
          <w:sz w:val="24"/>
          <w:szCs w:val="24"/>
          <w:lang w:val="af-ZA"/>
        </w:rPr>
        <w:t>2</w:t>
      </w:r>
      <w:r w:rsidRPr="001239B7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Pr="001239B7">
        <w:rPr>
          <w:rFonts w:ascii="GHEA Grapalat" w:hAnsi="GHEA Grapalat"/>
          <w:sz w:val="24"/>
          <w:szCs w:val="24"/>
        </w:rPr>
        <w:t>Արագածոտնի</w:t>
      </w:r>
      <w:r w:rsidRPr="001239B7">
        <w:rPr>
          <w:rFonts w:ascii="GHEA Grapalat" w:hAnsi="GHEA Grapalat"/>
          <w:sz w:val="24"/>
          <w:szCs w:val="24"/>
          <w:lang w:val="hy-AM"/>
        </w:rPr>
        <w:t xml:space="preserve"> մարզում 201</w:t>
      </w:r>
      <w:r>
        <w:rPr>
          <w:rFonts w:ascii="GHEA Grapalat" w:hAnsi="GHEA Grapalat"/>
          <w:sz w:val="24"/>
          <w:szCs w:val="24"/>
        </w:rPr>
        <w:t>2</w:t>
      </w:r>
      <w:r w:rsidRPr="001239B7">
        <w:rPr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sz w:val="24"/>
          <w:szCs w:val="24"/>
        </w:rPr>
        <w:t>ն ի</w:t>
      </w:r>
      <w:r w:rsidRPr="001239B7">
        <w:rPr>
          <w:rFonts w:ascii="GHEA Grapalat" w:hAnsi="GHEA Grapalat"/>
          <w:sz w:val="24"/>
          <w:szCs w:val="24"/>
          <w:lang w:val="hy-AM"/>
        </w:rPr>
        <w:t>րականացվել են նաև հետևյալ միջոցառումները.</w:t>
      </w:r>
    </w:p>
    <w:p w:rsidR="00A648A3" w:rsidRPr="001239B7" w:rsidRDefault="00A648A3" w:rsidP="00A648A3">
      <w:pPr>
        <w:pStyle w:val="Default"/>
        <w:numPr>
          <w:ilvl w:val="0"/>
          <w:numId w:val="8"/>
        </w:numPr>
        <w:spacing w:line="240" w:lineRule="auto"/>
        <w:contextualSpacing/>
        <w:jc w:val="both"/>
        <w:rPr>
          <w:rFonts w:ascii="GHEA Grapalat" w:hAnsi="GHEA Grapalat"/>
          <w:color w:val="auto"/>
          <w:lang w:val="af-ZA"/>
        </w:rPr>
      </w:pPr>
      <w:r w:rsidRPr="001239B7">
        <w:rPr>
          <w:rFonts w:ascii="GHEA Grapalat" w:hAnsi="GHEA Grapalat"/>
          <w:color w:val="auto"/>
          <w:lang w:val="hy-AM"/>
        </w:rPr>
        <w:t>Հ</w:t>
      </w:r>
      <w:r w:rsidRPr="001239B7">
        <w:rPr>
          <w:rFonts w:ascii="GHEA Grapalat" w:hAnsi="GHEA Grapalat"/>
          <w:color w:val="auto"/>
          <w:lang w:val="af-ZA"/>
        </w:rPr>
        <w:t>ամայնքների բյուջետային կարողություններ</w:t>
      </w:r>
      <w:r w:rsidRPr="001239B7">
        <w:rPr>
          <w:rFonts w:ascii="GHEA Grapalat" w:hAnsi="GHEA Grapalat"/>
          <w:color w:val="auto"/>
          <w:lang w:val="hy-AM"/>
        </w:rPr>
        <w:t>ի ա</w:t>
      </w:r>
      <w:r w:rsidRPr="001239B7">
        <w:rPr>
          <w:rFonts w:ascii="GHEA Grapalat" w:hAnsi="GHEA Grapalat"/>
          <w:color w:val="auto"/>
          <w:lang w:val="af-ZA"/>
        </w:rPr>
        <w:t>մրապնդ</w:t>
      </w:r>
      <w:r w:rsidRPr="001239B7">
        <w:rPr>
          <w:rFonts w:ascii="GHEA Grapalat" w:hAnsi="GHEA Grapalat"/>
          <w:color w:val="auto"/>
          <w:lang w:val="hy-AM"/>
        </w:rPr>
        <w:t>ում</w:t>
      </w:r>
      <w:r w:rsidRPr="001239B7">
        <w:rPr>
          <w:rFonts w:ascii="GHEA Grapalat" w:hAnsi="GHEA Grapalat"/>
          <w:color w:val="auto"/>
          <w:lang w:val="af-ZA"/>
        </w:rPr>
        <w:t xml:space="preserve"> ու զարգաց</w:t>
      </w:r>
      <w:r w:rsidRPr="001239B7">
        <w:rPr>
          <w:rFonts w:ascii="GHEA Grapalat" w:hAnsi="GHEA Grapalat"/>
          <w:color w:val="auto"/>
          <w:lang w:val="hy-AM"/>
        </w:rPr>
        <w:t xml:space="preserve">ում, </w:t>
      </w:r>
      <w:r w:rsidRPr="001239B7">
        <w:rPr>
          <w:rFonts w:ascii="GHEA Grapalat" w:hAnsi="GHEA Grapalat"/>
          <w:color w:val="auto"/>
          <w:lang w:val="af-ZA"/>
        </w:rPr>
        <w:t>բյուջեների հավաքագրման մակարդակ</w:t>
      </w:r>
      <w:r w:rsidRPr="001239B7">
        <w:rPr>
          <w:rFonts w:ascii="GHEA Grapalat" w:hAnsi="GHEA Grapalat"/>
          <w:color w:val="auto"/>
          <w:lang w:val="hy-AM"/>
        </w:rPr>
        <w:t>ի բարձրացում</w:t>
      </w:r>
      <w:r w:rsidRPr="001239B7">
        <w:rPr>
          <w:rFonts w:ascii="GHEA Grapalat" w:hAnsi="GHEA Grapalat"/>
          <w:color w:val="auto"/>
          <w:lang w:val="af-ZA"/>
        </w:rPr>
        <w:t xml:space="preserve"> </w:t>
      </w:r>
    </w:p>
    <w:p w:rsidR="00A648A3" w:rsidRPr="001239B7" w:rsidRDefault="00A648A3" w:rsidP="00A648A3">
      <w:pPr>
        <w:pStyle w:val="Default"/>
        <w:numPr>
          <w:ilvl w:val="0"/>
          <w:numId w:val="8"/>
        </w:numPr>
        <w:spacing w:line="240" w:lineRule="auto"/>
        <w:contextualSpacing/>
        <w:jc w:val="both"/>
        <w:rPr>
          <w:rFonts w:ascii="GHEA Grapalat" w:hAnsi="GHEA Grapalat"/>
          <w:color w:val="auto"/>
          <w:lang w:val="af-ZA"/>
        </w:rPr>
      </w:pPr>
      <w:r w:rsidRPr="001239B7">
        <w:rPr>
          <w:rFonts w:ascii="GHEA Grapalat" w:hAnsi="GHEA Grapalat"/>
          <w:color w:val="auto"/>
          <w:lang w:val="hy-AM"/>
        </w:rPr>
        <w:t>Ա</w:t>
      </w:r>
      <w:r w:rsidRPr="001239B7">
        <w:rPr>
          <w:rFonts w:ascii="GHEA Grapalat" w:hAnsi="GHEA Grapalat"/>
          <w:color w:val="auto"/>
          <w:lang w:val="af-ZA"/>
        </w:rPr>
        <w:t>ջակցություն համայնքներին` առկա առաջնահերթ հիմնախնդիրների բացահայտման և դրանց լուծման գործում</w:t>
      </w:r>
    </w:p>
    <w:p w:rsidR="00A648A3" w:rsidRPr="001239B7" w:rsidRDefault="00A648A3" w:rsidP="00A648A3">
      <w:pPr>
        <w:pStyle w:val="Default"/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color w:val="auto"/>
          <w:lang w:val="af-ZA"/>
        </w:rPr>
      </w:pPr>
      <w:r w:rsidRPr="001239B7">
        <w:rPr>
          <w:rFonts w:ascii="GHEA Grapalat" w:hAnsi="GHEA Grapalat"/>
          <w:color w:val="auto"/>
          <w:lang w:val="hy-AM"/>
        </w:rPr>
        <w:t>Հ</w:t>
      </w:r>
      <w:r w:rsidRPr="001239B7">
        <w:rPr>
          <w:rFonts w:ascii="GHEA Grapalat" w:hAnsi="GHEA Grapalat"/>
          <w:color w:val="auto"/>
          <w:lang w:val="af-ZA"/>
        </w:rPr>
        <w:t>ամայնքային ծառայության գործընթացի ներդրման ընթացքում առաջացած խնդիրների պարբերաբար քննարկումներ</w:t>
      </w:r>
      <w:r w:rsidRPr="001239B7">
        <w:rPr>
          <w:rFonts w:ascii="GHEA Grapalat" w:hAnsi="GHEA Grapalat"/>
          <w:color w:val="auto"/>
          <w:lang w:val="hy-AM"/>
        </w:rPr>
        <w:t>ի կազմակերպում, որն իրականացվել է ըստ մարզի տարածաշրջանների, յուրաքանչյուր ամսվա վերջին ուրբաթ օրը կազմակերպվող սեմինար-խորհրդակցությունների ժամանակ:</w:t>
      </w:r>
    </w:p>
    <w:p w:rsidR="00A648A3" w:rsidRPr="001239B7" w:rsidRDefault="00A648A3" w:rsidP="00A648A3">
      <w:pPr>
        <w:pStyle w:val="Default"/>
        <w:spacing w:after="0"/>
        <w:ind w:left="720"/>
        <w:jc w:val="both"/>
        <w:rPr>
          <w:rFonts w:ascii="GHEA Grapalat" w:hAnsi="GHEA Grapalat"/>
          <w:b/>
          <w:color w:val="auto"/>
        </w:rPr>
      </w:pPr>
    </w:p>
    <w:p w:rsidR="00A648A3" w:rsidRPr="001239B7" w:rsidRDefault="00A648A3" w:rsidP="00A648A3">
      <w:pPr>
        <w:pStyle w:val="1111"/>
        <w:numPr>
          <w:ilvl w:val="1"/>
          <w:numId w:val="22"/>
        </w:numPr>
        <w:tabs>
          <w:tab w:val="left" w:pos="567"/>
        </w:tabs>
        <w:ind w:hanging="180"/>
        <w:jc w:val="both"/>
        <w:rPr>
          <w:rFonts w:ascii="GHEA Grapalat" w:hAnsi="GHEA Grapalat"/>
          <w:sz w:val="28"/>
          <w:szCs w:val="28"/>
          <w:lang w:val="hy-AM"/>
        </w:rPr>
      </w:pPr>
      <w:r w:rsidRPr="001239B7">
        <w:rPr>
          <w:rFonts w:ascii="GHEA Grapalat" w:hAnsi="GHEA Grapalat"/>
          <w:sz w:val="28"/>
          <w:szCs w:val="28"/>
          <w:lang w:val="af-ZA"/>
        </w:rPr>
        <w:t xml:space="preserve">Քաղաքացիական հասարակություն </w:t>
      </w:r>
    </w:p>
    <w:p w:rsidR="00A648A3" w:rsidRPr="001239B7" w:rsidRDefault="00A648A3" w:rsidP="00A648A3">
      <w:pPr>
        <w:pStyle w:val="1111"/>
        <w:numPr>
          <w:ilvl w:val="0"/>
          <w:numId w:val="0"/>
        </w:numPr>
        <w:tabs>
          <w:tab w:val="left" w:pos="567"/>
        </w:tabs>
        <w:ind w:left="340" w:hanging="283"/>
        <w:jc w:val="both"/>
        <w:rPr>
          <w:rFonts w:ascii="GHEA Grapalat" w:hAnsi="GHEA Grapalat"/>
          <w:sz w:val="24"/>
          <w:szCs w:val="24"/>
          <w:lang w:val="hy-AM"/>
        </w:rPr>
      </w:pPr>
    </w:p>
    <w:p w:rsidR="00A648A3" w:rsidRPr="001239B7" w:rsidRDefault="00A648A3" w:rsidP="00A648A3">
      <w:pPr>
        <w:pStyle w:val="1111"/>
        <w:numPr>
          <w:ilvl w:val="0"/>
          <w:numId w:val="0"/>
        </w:numPr>
        <w:tabs>
          <w:tab w:val="left" w:pos="567"/>
        </w:tabs>
        <w:ind w:left="57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1239B7">
        <w:rPr>
          <w:rFonts w:ascii="GHEA Grapalat" w:hAnsi="GHEA Grapalat"/>
          <w:b w:val="0"/>
          <w:sz w:val="24"/>
          <w:szCs w:val="24"/>
          <w:lang w:val="hy-AM"/>
        </w:rPr>
        <w:tab/>
      </w:r>
      <w:r w:rsidRPr="001239B7">
        <w:rPr>
          <w:rFonts w:ascii="GHEA Grapalat" w:hAnsi="GHEA Grapalat"/>
          <w:b w:val="0"/>
          <w:sz w:val="24"/>
          <w:szCs w:val="24"/>
          <w:lang w:val="af-ZA"/>
        </w:rPr>
        <w:t>Ընդհանուր առմամբ հասարակության մի մասը կրավորական և սպասողական դիրքորոշում ունի մարզում ընթացող գործընթացների նկատմամբ, որն ունի օբյեկտիվ և սուբյեկտիվ պատճառներ:</w:t>
      </w:r>
      <w:r w:rsidRPr="001239B7">
        <w:rPr>
          <w:rFonts w:ascii="GHEA Grapalat" w:hAnsi="GHEA Grapalat"/>
          <w:b w:val="0"/>
          <w:sz w:val="24"/>
          <w:szCs w:val="24"/>
          <w:lang w:val="hy-AM"/>
        </w:rPr>
        <w:t xml:space="preserve"> Տ</w:t>
      </w:r>
      <w:r w:rsidRPr="001239B7">
        <w:rPr>
          <w:rFonts w:ascii="GHEA Grapalat" w:hAnsi="GHEA Grapalat"/>
          <w:b w:val="0"/>
          <w:sz w:val="24"/>
          <w:szCs w:val="24"/>
          <w:lang w:val="af-ZA"/>
        </w:rPr>
        <w:t>արածքային կառավարման և տեղական ինքնակառավարման համակարգ</w:t>
      </w:r>
      <w:r w:rsidRPr="001239B7">
        <w:rPr>
          <w:rFonts w:ascii="GHEA Grapalat" w:hAnsi="GHEA Grapalat"/>
          <w:b w:val="0"/>
          <w:sz w:val="24"/>
          <w:szCs w:val="24"/>
          <w:lang w:val="hy-AM"/>
        </w:rPr>
        <w:t>եր</w:t>
      </w:r>
      <w:r w:rsidRPr="001239B7">
        <w:rPr>
          <w:rFonts w:ascii="GHEA Grapalat" w:hAnsi="GHEA Grapalat"/>
          <w:b w:val="0"/>
          <w:sz w:val="24"/>
          <w:szCs w:val="24"/>
          <w:lang w:val="af-ZA"/>
        </w:rPr>
        <w:t xml:space="preserve">ի գործունեության կարևոր ուղղություններից մեկը պետք է լինի այդ կրավորական դիրքորոշման վերացումը և հասարակության լայն խավերի ընդգրկումը, մասնակցությունը մարզային </w:t>
      </w:r>
      <w:r w:rsidRPr="001239B7">
        <w:rPr>
          <w:rFonts w:ascii="GHEA Grapalat" w:hAnsi="GHEA Grapalat"/>
          <w:b w:val="0"/>
          <w:sz w:val="24"/>
          <w:szCs w:val="24"/>
          <w:lang w:val="hy-AM"/>
        </w:rPr>
        <w:t xml:space="preserve">և համայնքային </w:t>
      </w:r>
      <w:r w:rsidRPr="001239B7">
        <w:rPr>
          <w:rFonts w:ascii="GHEA Grapalat" w:hAnsi="GHEA Grapalat"/>
          <w:b w:val="0"/>
          <w:sz w:val="24"/>
          <w:szCs w:val="24"/>
          <w:lang w:val="af-ZA"/>
        </w:rPr>
        <w:t>զարգացման գործընթացներին:</w:t>
      </w:r>
      <w:r w:rsidRPr="001239B7">
        <w:rPr>
          <w:rFonts w:ascii="GHEA Grapalat" w:hAnsi="GHEA Grapalat"/>
          <w:b w:val="0"/>
          <w:sz w:val="24"/>
          <w:szCs w:val="24"/>
          <w:lang w:val="hy-AM"/>
        </w:rPr>
        <w:t xml:space="preserve"> Այս հարցը լուծելու համար օրենսդրության առումով բավարար պայմաններ կան, խնդիրը մարդկանց որոշակի հատվածի հոգեբանության, հոգեկերտվածքի և մտածողության վերափոխման մեջ է, որը պետք է իրականացվի պետական, տարածքային կառավարման ու տեղական ինքնակառավարման մարմինների համապատասխան քայլերի շնորհիվ:</w:t>
      </w:r>
    </w:p>
    <w:p w:rsidR="00A648A3" w:rsidRPr="001239B7" w:rsidRDefault="00A648A3" w:rsidP="00A648A3">
      <w:pPr>
        <w:pStyle w:val="1111"/>
        <w:numPr>
          <w:ilvl w:val="0"/>
          <w:numId w:val="0"/>
        </w:numPr>
        <w:tabs>
          <w:tab w:val="left" w:pos="567"/>
        </w:tabs>
        <w:ind w:left="340" w:hanging="283"/>
        <w:jc w:val="both"/>
        <w:rPr>
          <w:rFonts w:ascii="GHEA Grapalat" w:hAnsi="GHEA Grapalat"/>
          <w:sz w:val="24"/>
          <w:szCs w:val="24"/>
          <w:lang w:val="hy-AM"/>
        </w:rPr>
      </w:pPr>
    </w:p>
    <w:p w:rsidR="00A648A3" w:rsidRPr="001239B7" w:rsidRDefault="00A648A3" w:rsidP="00A648A3">
      <w:pPr>
        <w:pStyle w:val="1111"/>
        <w:numPr>
          <w:ilvl w:val="0"/>
          <w:numId w:val="0"/>
        </w:numPr>
        <w:tabs>
          <w:tab w:val="left" w:pos="567"/>
        </w:tabs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1239B7">
        <w:rPr>
          <w:rFonts w:ascii="GHEA Grapalat" w:hAnsi="GHEA Grapalat"/>
          <w:sz w:val="24"/>
          <w:szCs w:val="24"/>
          <w:lang w:val="hy-AM"/>
        </w:rPr>
        <w:t>8.3.2 Իրականացման առաջընթացը</w:t>
      </w:r>
    </w:p>
    <w:p w:rsidR="00A648A3" w:rsidRPr="001239B7" w:rsidRDefault="00A648A3" w:rsidP="00A648A3">
      <w:pPr>
        <w:pStyle w:val="CM110"/>
        <w:spacing w:after="0" w:line="240" w:lineRule="auto"/>
        <w:jc w:val="both"/>
        <w:rPr>
          <w:rFonts w:ascii="GHEA Grapalat" w:hAnsi="GHEA Grapalat"/>
          <w:lang w:val="af-ZA"/>
        </w:rPr>
      </w:pPr>
    </w:p>
    <w:p w:rsidR="00A648A3" w:rsidRPr="001239B7" w:rsidRDefault="00A648A3" w:rsidP="00216E58">
      <w:pPr>
        <w:pStyle w:val="CM110"/>
        <w:spacing w:after="0" w:line="240" w:lineRule="auto"/>
        <w:ind w:firstLine="360"/>
        <w:jc w:val="both"/>
        <w:rPr>
          <w:rFonts w:ascii="GHEA Grapalat" w:hAnsi="GHEA Grapalat" w:cs="Sylfaen"/>
          <w:lang w:val="hy-AM"/>
        </w:rPr>
      </w:pPr>
      <w:r w:rsidRPr="001239B7">
        <w:rPr>
          <w:rFonts w:ascii="GHEA Grapalat" w:hAnsi="GHEA Grapalat"/>
          <w:lang w:val="af-ZA"/>
        </w:rPr>
        <w:t>Համայնքների բնակիչների շրջանում իրավունքների և պարտականությունների մասին իրազեկության բարձրացման</w:t>
      </w:r>
      <w:r w:rsidRPr="001239B7">
        <w:rPr>
          <w:rFonts w:ascii="GHEA Grapalat" w:hAnsi="GHEA Grapalat"/>
          <w:lang w:val="hy-AM"/>
        </w:rPr>
        <w:t xml:space="preserve">ն </w:t>
      </w:r>
      <w:r w:rsidRPr="001239B7">
        <w:rPr>
          <w:rFonts w:ascii="GHEA Grapalat" w:hAnsi="GHEA Grapalat"/>
          <w:lang w:val="af-ZA"/>
        </w:rPr>
        <w:t>ուղղված</w:t>
      </w:r>
      <w:r w:rsidRPr="001239B7">
        <w:rPr>
          <w:rFonts w:ascii="GHEA Grapalat" w:hAnsi="GHEA Grapalat"/>
          <w:lang w:val="hy-AM"/>
        </w:rPr>
        <w:t xml:space="preserve"> </w:t>
      </w:r>
      <w:r w:rsidRPr="001239B7">
        <w:rPr>
          <w:rFonts w:ascii="GHEA Grapalat" w:hAnsi="GHEA Grapalat"/>
          <w:lang w:val="af-ZA"/>
        </w:rPr>
        <w:t>միջոռացումներ</w:t>
      </w:r>
      <w:r w:rsidRPr="001239B7">
        <w:rPr>
          <w:rFonts w:ascii="GHEA Grapalat" w:hAnsi="GHEA Grapalat"/>
          <w:lang w:val="hy-AM"/>
        </w:rPr>
        <w:t xml:space="preserve">ի </w:t>
      </w:r>
      <w:r w:rsidRPr="001239B7">
        <w:rPr>
          <w:rFonts w:ascii="GHEA Grapalat" w:hAnsi="GHEA Grapalat"/>
          <w:lang w:val="af-ZA"/>
        </w:rPr>
        <w:t>կազմակերպ</w:t>
      </w:r>
      <w:r w:rsidRPr="001239B7">
        <w:rPr>
          <w:rFonts w:ascii="GHEA Grapalat" w:hAnsi="GHEA Grapalat"/>
          <w:lang w:val="hy-AM"/>
        </w:rPr>
        <w:t xml:space="preserve">ում: Այս գործընթացի շրջանակներում և </w:t>
      </w:r>
      <w:r w:rsidRPr="001239B7">
        <w:rPr>
          <w:rFonts w:ascii="GHEA Grapalat" w:hAnsi="GHEA Grapalat" w:cs="Sylfaen"/>
          <w:lang w:val="hy-AM"/>
        </w:rPr>
        <w:t xml:space="preserve">ի կատարումն ՀՀ տարածքային կառավարման նախարար, փոխվարչապետի </w:t>
      </w:r>
      <w:r w:rsidRPr="001239B7">
        <w:rPr>
          <w:rFonts w:ascii="GHEA Grapalat" w:hAnsi="GHEA Grapalat" w:cs="Sylfaen"/>
          <w:lang w:val="hy-AM"/>
        </w:rPr>
        <w:lastRenderedPageBreak/>
        <w:t xml:space="preserve">2009 թվականի օգոստոսի 11-ի </w:t>
      </w:r>
      <w:r w:rsidRPr="001239B7">
        <w:rPr>
          <w:rFonts w:ascii="GHEA Grapalat" w:hAnsi="GHEA Grapalat"/>
          <w:lang w:val="hy-AM"/>
        </w:rPr>
        <w:t xml:space="preserve">№01/16/4439-09-ի </w:t>
      </w:r>
      <w:r w:rsidRPr="001239B7">
        <w:rPr>
          <w:rFonts w:ascii="GHEA Grapalat" w:hAnsi="GHEA Grapalat" w:cs="Sylfaen"/>
          <w:lang w:val="hy-AM"/>
        </w:rPr>
        <w:t xml:space="preserve">հանձնարարականի, դեռևս 2009 թվականի օգոստոսից </w:t>
      </w:r>
      <w:r w:rsidRPr="001239B7">
        <w:rPr>
          <w:rFonts w:ascii="GHEA Grapalat" w:hAnsi="GHEA Grapalat" w:cs="Sylfaen"/>
        </w:rPr>
        <w:t>Արագածոտնի</w:t>
      </w:r>
      <w:r w:rsidRPr="001239B7">
        <w:rPr>
          <w:rFonts w:ascii="GHEA Grapalat" w:hAnsi="GHEA Grapalat" w:cs="Sylfaen"/>
          <w:lang w:val="hy-AM"/>
        </w:rPr>
        <w:t xml:space="preserve"> մարզի բոլոր համայնքների ղեկավարներին առաջարկվել է </w:t>
      </w:r>
      <w:r w:rsidRPr="001239B7">
        <w:rPr>
          <w:rFonts w:ascii="GHEA Grapalat" w:hAnsi="GHEA Grapalat" w:cs="Sylfaen"/>
          <w:bCs/>
          <w:lang w:val="hy-AM"/>
        </w:rPr>
        <w:t xml:space="preserve">ապահովել համայնքների բյուջեների եռամսյակային և տարեկան հաշվետվությունները, հաստատված բյուջեն և նրանում կատարվող փոփոխությունները համայնքների ղեկավարների աշխատակազմերում ցուցատախտակներին և տեսանելի այլ վայրերում  փակցնելու,  լրատվամիջոցներով հրապարակելու, սեփական կայք էջերում տեղադրելու գործընթացը, ինչպես նաև </w:t>
      </w:r>
      <w:r w:rsidRPr="001239B7">
        <w:rPr>
          <w:rFonts w:ascii="GHEA Grapalat" w:hAnsi="GHEA Grapalat" w:cs="Sylfaen"/>
          <w:lang w:val="hy-AM"/>
        </w:rPr>
        <w:t xml:space="preserve">համայնքի ղեկավարի աշխատակազմում գործավարության մատյանի, հնարավորության սահմաններում` ավագանու աշխատասենյակի առկայությունը: Գործընթացը 2009 թվականի օգոստոսից վերցվել է հսկողության և մարզպետարանի կողմից համայնքներում պարբերաբար կատարվում են ուսումնասիրություններ: 2010 թվականի հուլիսի 1-ի դրությամբ մարզի համայնքներից սեփական վեբ-կայք ունեն միայն </w:t>
      </w:r>
      <w:r w:rsidRPr="001239B7">
        <w:rPr>
          <w:rFonts w:ascii="GHEA Grapalat" w:hAnsi="GHEA Grapalat" w:cs="Sylfaen"/>
        </w:rPr>
        <w:t>Աշտարակի</w:t>
      </w:r>
      <w:r w:rsidRPr="001239B7">
        <w:rPr>
          <w:rFonts w:ascii="GHEA Grapalat" w:hAnsi="GHEA Grapalat" w:cs="Sylfaen"/>
          <w:lang w:val="af-ZA"/>
        </w:rPr>
        <w:t xml:space="preserve">, </w:t>
      </w:r>
      <w:r w:rsidRPr="001239B7">
        <w:rPr>
          <w:rFonts w:ascii="GHEA Grapalat" w:hAnsi="GHEA Grapalat" w:cs="Sylfaen"/>
        </w:rPr>
        <w:t>Ապարանի</w:t>
      </w:r>
      <w:r w:rsidRPr="001239B7">
        <w:rPr>
          <w:rFonts w:ascii="GHEA Grapalat" w:hAnsi="GHEA Grapalat" w:cs="Sylfaen"/>
          <w:lang w:val="hy-AM"/>
        </w:rPr>
        <w:t xml:space="preserve"> և</w:t>
      </w:r>
      <w:r w:rsidRPr="001239B7">
        <w:rPr>
          <w:rFonts w:ascii="GHEA Grapalat" w:hAnsi="GHEA Grapalat" w:cs="Sylfaen"/>
          <w:lang w:val="af-ZA"/>
        </w:rPr>
        <w:t xml:space="preserve"> </w:t>
      </w:r>
      <w:r w:rsidRPr="001239B7">
        <w:rPr>
          <w:rFonts w:ascii="GHEA Grapalat" w:hAnsi="GHEA Grapalat" w:cs="Sylfaen"/>
        </w:rPr>
        <w:t>Թալինի</w:t>
      </w:r>
      <w:r w:rsidRPr="001239B7">
        <w:rPr>
          <w:rFonts w:ascii="GHEA Grapalat" w:hAnsi="GHEA Grapalat" w:cs="Sylfaen"/>
          <w:lang w:val="hy-AM"/>
        </w:rPr>
        <w:t xml:space="preserve"> քաղաքային համայնքները:</w:t>
      </w:r>
      <w:r w:rsidRPr="001239B7">
        <w:rPr>
          <w:rFonts w:ascii="GHEA Grapalat" w:hAnsi="GHEA Grapalat" w:cs="Sylfaen"/>
          <w:lang w:val="af-ZA"/>
        </w:rPr>
        <w:t xml:space="preserve"> </w:t>
      </w:r>
      <w:r w:rsidRPr="001239B7">
        <w:rPr>
          <w:rFonts w:ascii="GHEA Grapalat" w:hAnsi="GHEA Grapalat" w:cs="Sylfaen"/>
          <w:lang w:val="pt-BR"/>
        </w:rPr>
        <w:t>Ի կատարումն</w:t>
      </w:r>
      <w:r w:rsidRPr="001239B7">
        <w:rPr>
          <w:rFonts w:ascii="GHEA Grapalat" w:hAnsi="GHEA Grapalat" w:cs="Sylfaen"/>
          <w:lang w:val="hy-AM"/>
        </w:rPr>
        <w:t xml:space="preserve"> </w:t>
      </w:r>
      <w:r w:rsidRPr="001239B7">
        <w:rPr>
          <w:rFonts w:ascii="GHEA Grapalat" w:hAnsi="GHEA Grapalat" w:cs="Sylfaen"/>
          <w:lang w:val="pt-BR"/>
        </w:rPr>
        <w:t>ՀՀ հակակոռուպցիոն ռազմավարության միջոցառումների ծրագրի 72.6 կետի 3-րդ ենթակետի պահանջների,</w:t>
      </w:r>
      <w:r w:rsidRPr="001239B7">
        <w:rPr>
          <w:rFonts w:ascii="GHEA Grapalat" w:hAnsi="GHEA Grapalat" w:cs="Sylfaen"/>
          <w:lang w:val="hy-AM"/>
        </w:rPr>
        <w:t xml:space="preserve"> ՀՀ տարածքային կառավարման նախարար, փոխվարչապետի 2010 թվականի մայիսի 24-ի N01/16/3030-10 հանձնարարականի համաձայն, մարզի համայնքների ղեկավարներին առաջարկվել է </w:t>
      </w:r>
      <w:r w:rsidRPr="001239B7">
        <w:rPr>
          <w:rFonts w:ascii="GHEA Grapalat" w:hAnsi="GHEA Grapalat" w:cs="Sylfaen"/>
          <w:lang w:val="pt-BR"/>
        </w:rPr>
        <w:t>պարբերաբար (յուրաքանչյուր եռամսյակ) ներկայացնել տեղեկատվություն` համայնքի ղեկավարի և ավագանու կողմից կազմակերպված ընդունելություններին մասնակցած քաղաքացիների թվաքանակի վերաբերյալ</w:t>
      </w:r>
      <w:r w:rsidRPr="001239B7">
        <w:rPr>
          <w:rFonts w:ascii="GHEA Grapalat" w:hAnsi="GHEA Grapalat" w:cs="Sylfaen"/>
          <w:lang w:val="hy-AM"/>
        </w:rPr>
        <w:t>: Համաձայն համայնքներից ստացված հաղորդագրությունների, 201</w:t>
      </w:r>
      <w:r>
        <w:rPr>
          <w:rFonts w:ascii="GHEA Grapalat" w:hAnsi="GHEA Grapalat" w:cs="Sylfaen"/>
        </w:rPr>
        <w:t>2</w:t>
      </w:r>
      <w:r w:rsidRPr="001239B7">
        <w:rPr>
          <w:rFonts w:ascii="GHEA Grapalat" w:hAnsi="GHEA Grapalat" w:cs="Sylfaen"/>
          <w:lang w:val="hy-AM"/>
        </w:rPr>
        <w:t xml:space="preserve"> թվականի</w:t>
      </w:r>
      <w:r>
        <w:rPr>
          <w:rFonts w:ascii="GHEA Grapalat" w:hAnsi="GHEA Grapalat" w:cs="Sylfaen"/>
        </w:rPr>
        <w:t>ն</w:t>
      </w:r>
      <w:r w:rsidRPr="001239B7">
        <w:rPr>
          <w:rFonts w:ascii="GHEA Grapalat" w:hAnsi="GHEA Grapalat" w:cs="Sylfaen"/>
          <w:lang w:val="hy-AM"/>
        </w:rPr>
        <w:t xml:space="preserve"> համայնքների ղեկավարների մոտ ընդունելություններին դիմած քաղաքացիների թիվը կազմել է </w:t>
      </w:r>
      <w:r>
        <w:rPr>
          <w:rFonts w:ascii="GHEA Grapalat" w:hAnsi="GHEA Grapalat" w:cs="Sylfaen"/>
        </w:rPr>
        <w:t>29683</w:t>
      </w:r>
      <w:r w:rsidRPr="001239B7">
        <w:rPr>
          <w:rFonts w:ascii="GHEA Grapalat" w:hAnsi="GHEA Grapalat" w:cs="Sylfaen"/>
          <w:lang w:val="hy-AM"/>
        </w:rPr>
        <w:t xml:space="preserve">, մասնակցածների թիվը՝ </w:t>
      </w:r>
      <w:r>
        <w:rPr>
          <w:rFonts w:ascii="GHEA Grapalat" w:hAnsi="GHEA Grapalat" w:cs="Sylfaen"/>
        </w:rPr>
        <w:t>28332</w:t>
      </w:r>
      <w:r w:rsidRPr="001239B7">
        <w:rPr>
          <w:rFonts w:ascii="GHEA Grapalat" w:hAnsi="GHEA Grapalat" w:cs="Sylfaen"/>
          <w:lang w:val="hy-AM"/>
        </w:rPr>
        <w:t xml:space="preserve">, համայնքների ավագանիների մոտ համապատասխանաբար՝ </w:t>
      </w:r>
      <w:r w:rsidRPr="005666EA">
        <w:rPr>
          <w:rFonts w:ascii="GHEA Grapalat" w:hAnsi="GHEA Grapalat" w:cs="Sylfaen"/>
        </w:rPr>
        <w:t>8912</w:t>
      </w:r>
      <w:r w:rsidRPr="005666EA">
        <w:rPr>
          <w:rFonts w:ascii="GHEA Grapalat" w:hAnsi="GHEA Grapalat" w:cs="Sylfaen"/>
          <w:lang w:val="hy-AM"/>
        </w:rPr>
        <w:t xml:space="preserve"> և </w:t>
      </w:r>
      <w:r>
        <w:rPr>
          <w:rFonts w:ascii="GHEA Grapalat" w:hAnsi="GHEA Grapalat" w:cs="Sylfaen"/>
        </w:rPr>
        <w:t>8005</w:t>
      </w:r>
      <w:r w:rsidRPr="001239B7">
        <w:rPr>
          <w:rFonts w:ascii="GHEA Grapalat" w:hAnsi="GHEA Grapalat" w:cs="Sylfaen"/>
          <w:lang w:val="hy-AM"/>
        </w:rPr>
        <w:t xml:space="preserve"> մարդ:</w:t>
      </w:r>
    </w:p>
    <w:p w:rsidR="00216E58" w:rsidRDefault="00216E58" w:rsidP="00D60396">
      <w:pPr>
        <w:pStyle w:val="Default"/>
        <w:jc w:val="center"/>
        <w:rPr>
          <w:rFonts w:ascii="GHEA Grapalat" w:hAnsi="GHEA Grapalat"/>
          <w:b/>
          <w:sz w:val="28"/>
          <w:szCs w:val="28"/>
        </w:rPr>
      </w:pPr>
    </w:p>
    <w:p w:rsidR="00D60396" w:rsidRDefault="00D60396" w:rsidP="00D60396">
      <w:pPr>
        <w:pStyle w:val="Default"/>
        <w:jc w:val="center"/>
        <w:rPr>
          <w:rFonts w:ascii="GHEA Grapalat" w:hAnsi="GHEA Grapalat"/>
          <w:b/>
          <w:sz w:val="28"/>
          <w:szCs w:val="28"/>
          <w:lang w:val="ru-RU"/>
        </w:rPr>
      </w:pPr>
      <w:r w:rsidRPr="00D60396">
        <w:rPr>
          <w:rFonts w:ascii="GHEA Grapalat" w:hAnsi="GHEA Grapalat"/>
          <w:b/>
          <w:sz w:val="28"/>
          <w:szCs w:val="28"/>
          <w:lang w:val="ru-RU"/>
        </w:rPr>
        <w:t>ՄԶԾ 2012 Թ. ՖԻՆԱՆՍԱԿԱՆ ԱՄՓՈՓ</w:t>
      </w:r>
    </w:p>
    <w:p w:rsidR="0002645B" w:rsidRDefault="00D60396" w:rsidP="009D2C88">
      <w:pPr>
        <w:pStyle w:val="Default"/>
        <w:spacing w:after="0" w:line="240" w:lineRule="auto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  <w:lang w:val="ru-RU"/>
        </w:rPr>
        <w:tab/>
        <w:t xml:space="preserve">Մարզի զարգացման 2012 թ. </w:t>
      </w:r>
      <w:r w:rsidR="00312CFC">
        <w:rPr>
          <w:rFonts w:ascii="GHEA Grapalat" w:hAnsi="GHEA Grapalat"/>
          <w:sz w:val="22"/>
          <w:szCs w:val="22"/>
          <w:lang w:val="ru-RU"/>
        </w:rPr>
        <w:t>ծ</w:t>
      </w:r>
      <w:r>
        <w:rPr>
          <w:rFonts w:ascii="GHEA Grapalat" w:hAnsi="GHEA Grapalat"/>
          <w:sz w:val="22"/>
          <w:szCs w:val="22"/>
          <w:lang w:val="ru-RU"/>
        </w:rPr>
        <w:t xml:space="preserve">րագրով նախատեսված էր մարզում իրականացնել </w:t>
      </w:r>
      <w:r w:rsidRPr="0002645B">
        <w:rPr>
          <w:rFonts w:ascii="GHEA Grapalat" w:hAnsi="GHEA Grapalat"/>
          <w:b/>
          <w:sz w:val="22"/>
          <w:szCs w:val="22"/>
          <w:lang w:val="ru-RU"/>
        </w:rPr>
        <w:t>35</w:t>
      </w:r>
      <w:r w:rsidR="00312CFC" w:rsidRPr="0002645B">
        <w:rPr>
          <w:rFonts w:ascii="GHEA Grapalat" w:hAnsi="GHEA Grapalat"/>
          <w:b/>
          <w:sz w:val="22"/>
          <w:szCs w:val="22"/>
          <w:lang w:val="ru-RU"/>
        </w:rPr>
        <w:t>,3</w:t>
      </w:r>
      <w:r w:rsidR="00312CFC">
        <w:rPr>
          <w:rFonts w:ascii="GHEA Grapalat" w:hAnsi="GHEA Grapalat"/>
          <w:sz w:val="22"/>
          <w:szCs w:val="22"/>
          <w:lang w:val="ru-RU"/>
        </w:rPr>
        <w:t xml:space="preserve"> միլիարդ</w:t>
      </w:r>
      <w:r>
        <w:rPr>
          <w:rFonts w:ascii="GHEA Grapalat" w:hAnsi="GHEA Grapalat"/>
          <w:sz w:val="22"/>
          <w:szCs w:val="22"/>
          <w:lang w:val="ru-RU"/>
        </w:rPr>
        <w:t xml:space="preserve"> դրամի աշխատանքեր:</w:t>
      </w:r>
      <w:r w:rsidR="00312CFC">
        <w:rPr>
          <w:rFonts w:ascii="GHEA Grapalat" w:hAnsi="GHEA Grapalat"/>
          <w:sz w:val="22"/>
          <w:szCs w:val="22"/>
          <w:lang w:val="ru-RU"/>
        </w:rPr>
        <w:t xml:space="preserve"> Սակայն ներդրումները կազմել են </w:t>
      </w:r>
      <w:r w:rsidR="00312CFC" w:rsidRPr="0002645B">
        <w:rPr>
          <w:rFonts w:ascii="GHEA Grapalat" w:hAnsi="GHEA Grapalat"/>
          <w:b/>
          <w:sz w:val="22"/>
          <w:szCs w:val="22"/>
          <w:lang w:val="ru-RU"/>
        </w:rPr>
        <w:t>44,</w:t>
      </w:r>
      <w:r w:rsidR="0002645B" w:rsidRPr="0002645B">
        <w:rPr>
          <w:rFonts w:ascii="GHEA Grapalat" w:hAnsi="GHEA Grapalat"/>
          <w:b/>
          <w:sz w:val="22"/>
          <w:szCs w:val="22"/>
          <w:lang w:val="ru-RU"/>
        </w:rPr>
        <w:t>4</w:t>
      </w:r>
      <w:r w:rsidR="00312CFC">
        <w:rPr>
          <w:rFonts w:ascii="GHEA Grapalat" w:hAnsi="GHEA Grapalat"/>
          <w:sz w:val="22"/>
          <w:szCs w:val="22"/>
          <w:lang w:val="ru-RU"/>
        </w:rPr>
        <w:t xml:space="preserve"> միլիարդ դրամ: Փաստացի իրականացվածը ծրագրավորվածի համեմատությամբ ավել է </w:t>
      </w:r>
      <w:r w:rsidR="00312CFC" w:rsidRPr="0002645B">
        <w:rPr>
          <w:rFonts w:ascii="GHEA Grapalat" w:hAnsi="GHEA Grapalat"/>
          <w:b/>
          <w:sz w:val="22"/>
          <w:szCs w:val="22"/>
          <w:lang w:val="ru-RU"/>
        </w:rPr>
        <w:t>9,12</w:t>
      </w:r>
      <w:r w:rsidR="00312CFC">
        <w:rPr>
          <w:rFonts w:ascii="GHEA Grapalat" w:hAnsi="GHEA Grapalat"/>
          <w:sz w:val="22"/>
          <w:szCs w:val="22"/>
          <w:lang w:val="ru-RU"/>
        </w:rPr>
        <w:t xml:space="preserve"> միլիարդ դրամով:</w:t>
      </w:r>
      <w:r w:rsidR="0002645B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5D0B65" w:rsidRDefault="0002645B" w:rsidP="009D2C88">
      <w:pPr>
        <w:pStyle w:val="Default"/>
        <w:spacing w:after="0" w:line="240" w:lineRule="auto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  <w:lang w:val="ru-RU"/>
        </w:rPr>
        <w:tab/>
        <w:t>Տարվա առանձնահատկությունն այն է, որ նախորդ տարիների համեմատությամբ ներդրումները զգալիորեն ավելացել են դոնորների, միջազգային կազմակերպությունների և մարզում գործող արդյունաբերական, սպասարկող և ՓՄՁ- երի կողմից:</w:t>
      </w:r>
      <w:r w:rsidR="005D0B65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02645B" w:rsidRDefault="005D0B65" w:rsidP="009D2C88">
      <w:pPr>
        <w:pStyle w:val="Default"/>
        <w:spacing w:after="0" w:line="240" w:lineRule="auto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  <w:lang w:val="ru-RU"/>
        </w:rPr>
        <w:tab/>
      </w:r>
      <w:r>
        <w:rPr>
          <w:rFonts w:ascii="GHEA Grapalat" w:hAnsi="GHEA Grapalat"/>
          <w:sz w:val="22"/>
          <w:szCs w:val="22"/>
        </w:rPr>
        <w:t>Արդյունաբերական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, </w:t>
      </w:r>
      <w:r>
        <w:rPr>
          <w:rFonts w:ascii="GHEA Grapalat" w:hAnsi="GHEA Grapalat"/>
          <w:sz w:val="22"/>
          <w:szCs w:val="22"/>
        </w:rPr>
        <w:t>Փոքր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ու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միջին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, </w:t>
      </w:r>
      <w:r>
        <w:rPr>
          <w:rFonts w:ascii="GHEA Grapalat" w:hAnsi="GHEA Grapalat"/>
          <w:sz w:val="22"/>
          <w:szCs w:val="22"/>
        </w:rPr>
        <w:t>գյուղատնտեսական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ձեռնարկությունները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սեփական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միփոցներով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կատարել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են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D0B65">
        <w:rPr>
          <w:rFonts w:ascii="GHEA Grapalat" w:hAnsi="GHEA Grapalat"/>
          <w:b/>
          <w:sz w:val="22"/>
          <w:szCs w:val="22"/>
          <w:lang w:val="ru-RU"/>
        </w:rPr>
        <w:t xml:space="preserve">18.6 </w:t>
      </w:r>
      <w:r>
        <w:rPr>
          <w:rFonts w:ascii="GHEA Grapalat" w:hAnsi="GHEA Grapalat"/>
          <w:sz w:val="22"/>
          <w:szCs w:val="22"/>
        </w:rPr>
        <w:t>միլիարդ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դրամի</w:t>
      </w:r>
      <w:r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ներդրումներ</w:t>
      </w:r>
      <w:r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02645B" w:rsidRDefault="0002645B" w:rsidP="009D2C88">
      <w:pPr>
        <w:pStyle w:val="Default"/>
        <w:spacing w:after="0" w:line="240" w:lineRule="auto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  <w:lang w:val="ru-RU"/>
        </w:rPr>
        <w:tab/>
      </w:r>
      <w:r w:rsidR="005D0B65">
        <w:rPr>
          <w:rFonts w:ascii="GHEA Grapalat" w:hAnsi="GHEA Grapalat"/>
          <w:sz w:val="22"/>
          <w:szCs w:val="22"/>
        </w:rPr>
        <w:t>Բ</w:t>
      </w:r>
      <w:r w:rsidR="005D0B65">
        <w:rPr>
          <w:rFonts w:ascii="GHEA Grapalat" w:hAnsi="GHEA Grapalat"/>
          <w:sz w:val="22"/>
          <w:szCs w:val="22"/>
          <w:lang w:val="ru-RU"/>
        </w:rPr>
        <w:t>անկային համակարգի կողմից կազմակերպություններին տրվող վարկավորումը: 2012 թ-</w:t>
      </w:r>
      <w:proofErr w:type="gramStart"/>
      <w:r w:rsidR="005D0B65">
        <w:rPr>
          <w:rFonts w:ascii="GHEA Grapalat" w:hAnsi="GHEA Grapalat"/>
          <w:sz w:val="22"/>
          <w:szCs w:val="22"/>
          <w:lang w:val="ru-RU"/>
        </w:rPr>
        <w:t xml:space="preserve">ին </w:t>
      </w:r>
      <w:r w:rsidR="005D0B65" w:rsidRPr="005D0B65">
        <w:rPr>
          <w:rFonts w:ascii="GHEA Grapalat" w:hAnsi="GHEA Grapalat"/>
          <w:sz w:val="22"/>
          <w:szCs w:val="22"/>
          <w:lang w:val="ru-RU"/>
        </w:rPr>
        <w:t xml:space="preserve"> </w:t>
      </w:r>
      <w:r w:rsidR="005D0B65">
        <w:rPr>
          <w:rFonts w:ascii="GHEA Grapalat" w:hAnsi="GHEA Grapalat"/>
          <w:sz w:val="22"/>
          <w:szCs w:val="22"/>
          <w:lang w:val="ru-RU"/>
        </w:rPr>
        <w:t>հասել</w:t>
      </w:r>
      <w:proofErr w:type="gramEnd"/>
      <w:r w:rsidR="005D0B65">
        <w:rPr>
          <w:rFonts w:ascii="GHEA Grapalat" w:hAnsi="GHEA Grapalat"/>
          <w:sz w:val="22"/>
          <w:szCs w:val="22"/>
          <w:lang w:val="ru-RU"/>
        </w:rPr>
        <w:t xml:space="preserve"> է </w:t>
      </w:r>
      <w:r w:rsidR="00E83DC2">
        <w:rPr>
          <w:rFonts w:ascii="GHEA Grapalat" w:hAnsi="GHEA Grapalat"/>
          <w:b/>
          <w:sz w:val="22"/>
          <w:szCs w:val="22"/>
          <w:lang w:val="ru-RU"/>
        </w:rPr>
        <w:t>5,</w:t>
      </w:r>
      <w:r w:rsidR="00E83DC2" w:rsidRPr="00E83DC2">
        <w:rPr>
          <w:rFonts w:ascii="GHEA Grapalat" w:hAnsi="GHEA Grapalat"/>
          <w:b/>
          <w:sz w:val="22"/>
          <w:szCs w:val="22"/>
          <w:lang w:val="ru-RU"/>
        </w:rPr>
        <w:t>7</w:t>
      </w:r>
      <w:r w:rsidR="005D0B65" w:rsidRPr="005D0B65">
        <w:rPr>
          <w:rFonts w:ascii="GHEA Grapalat" w:hAnsi="GHEA Grapalat"/>
          <w:sz w:val="22"/>
          <w:szCs w:val="22"/>
          <w:lang w:val="ru-RU"/>
        </w:rPr>
        <w:t xml:space="preserve">  </w:t>
      </w:r>
      <w:r w:rsidR="00E83DC2">
        <w:rPr>
          <w:rFonts w:ascii="GHEA Grapalat" w:hAnsi="GHEA Grapalat"/>
          <w:sz w:val="22"/>
          <w:szCs w:val="22"/>
        </w:rPr>
        <w:t>միլիարդ</w:t>
      </w:r>
      <w:r w:rsidR="005D0B65">
        <w:rPr>
          <w:rFonts w:ascii="GHEA Grapalat" w:hAnsi="GHEA Grapalat"/>
          <w:sz w:val="22"/>
          <w:szCs w:val="22"/>
          <w:lang w:val="ru-RU"/>
        </w:rPr>
        <w:t xml:space="preserve"> դրամի, որը նախորդ տարվա ցուցանիշը գերազանցում է </w:t>
      </w:r>
      <w:r w:rsidR="005D0B65" w:rsidRPr="005D0B65">
        <w:rPr>
          <w:rFonts w:ascii="GHEA Grapalat" w:hAnsi="GHEA Grapalat"/>
          <w:b/>
          <w:sz w:val="22"/>
          <w:szCs w:val="22"/>
          <w:lang w:val="ru-RU"/>
        </w:rPr>
        <w:t>1,2</w:t>
      </w:r>
      <w:r w:rsidR="005D0B65">
        <w:rPr>
          <w:rFonts w:ascii="GHEA Grapalat" w:hAnsi="GHEA Grapalat"/>
          <w:sz w:val="22"/>
          <w:szCs w:val="22"/>
          <w:lang w:val="ru-RU"/>
        </w:rPr>
        <w:t xml:space="preserve"> միլիարդ դրամով:</w:t>
      </w:r>
      <w:r w:rsidR="005D0B65" w:rsidRPr="005D0B65">
        <w:rPr>
          <w:rFonts w:ascii="GHEA Grapalat" w:hAnsi="GHEA Grapalat"/>
          <w:sz w:val="22"/>
          <w:szCs w:val="22"/>
          <w:lang w:val="ru-RU"/>
        </w:rPr>
        <w:t xml:space="preserve">   </w:t>
      </w:r>
    </w:p>
    <w:p w:rsidR="005D0B65" w:rsidRPr="009D2C88" w:rsidRDefault="005D0B65" w:rsidP="009D2C88">
      <w:pPr>
        <w:pStyle w:val="Default"/>
        <w:spacing w:after="0" w:line="240" w:lineRule="auto"/>
        <w:ind w:firstLine="720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  <w:lang w:val="ru-RU"/>
        </w:rPr>
        <w:t xml:space="preserve">Բնակչության միջոցով բնակարանաշինության բնագավառում  կատարվել է </w:t>
      </w:r>
      <w:r w:rsidRPr="005D0B65">
        <w:rPr>
          <w:rFonts w:ascii="GHEA Grapalat" w:hAnsi="GHEA Grapalat"/>
          <w:b/>
          <w:sz w:val="22"/>
          <w:szCs w:val="22"/>
          <w:lang w:val="ru-RU"/>
        </w:rPr>
        <w:t>9,2</w:t>
      </w:r>
      <w:r>
        <w:rPr>
          <w:rFonts w:ascii="GHEA Grapalat" w:hAnsi="GHEA Grapalat"/>
          <w:sz w:val="22"/>
          <w:szCs w:val="22"/>
          <w:lang w:val="ru-RU"/>
        </w:rPr>
        <w:t xml:space="preserve"> միլիարդ դրամի ներդրում</w:t>
      </w:r>
      <w:r w:rsidR="009D2C88" w:rsidRPr="009D2C88">
        <w:rPr>
          <w:rFonts w:ascii="GHEA Grapalat" w:hAnsi="GHEA Grapalat"/>
          <w:sz w:val="22"/>
          <w:szCs w:val="22"/>
          <w:lang w:val="ru-RU"/>
        </w:rPr>
        <w:t>:</w:t>
      </w:r>
    </w:p>
    <w:p w:rsidR="009D2C88" w:rsidRPr="00F766BC" w:rsidRDefault="009D2C88" w:rsidP="009D2C88">
      <w:pPr>
        <w:pStyle w:val="Default"/>
        <w:spacing w:after="0" w:line="240" w:lineRule="auto"/>
        <w:ind w:firstLine="720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</w:rPr>
        <w:t>ՀՀ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պետբյուջեի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նախատեսվել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էր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մարզում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կատարել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35.3 </w:t>
      </w:r>
      <w:r>
        <w:rPr>
          <w:rFonts w:ascii="GHEA Grapalat" w:hAnsi="GHEA Grapalat"/>
          <w:sz w:val="22"/>
          <w:szCs w:val="22"/>
        </w:rPr>
        <w:t>միլիարդ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դրամի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ֆինանսավորում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: </w:t>
      </w:r>
      <w:r>
        <w:rPr>
          <w:rFonts w:ascii="GHEA Grapalat" w:hAnsi="GHEA Grapalat"/>
          <w:sz w:val="22"/>
          <w:szCs w:val="22"/>
        </w:rPr>
        <w:t>Այդ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գումարի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մեջ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մտնում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էր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նաև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Հյուսիս</w:t>
      </w:r>
      <w:r w:rsidRPr="009D2C88">
        <w:rPr>
          <w:rFonts w:ascii="GHEA Grapalat" w:hAnsi="GHEA Grapalat"/>
          <w:sz w:val="22"/>
          <w:szCs w:val="22"/>
          <w:lang w:val="ru-RU"/>
        </w:rPr>
        <w:t>-</w:t>
      </w:r>
      <w:r>
        <w:rPr>
          <w:rFonts w:ascii="GHEA Grapalat" w:hAnsi="GHEA Grapalat"/>
          <w:sz w:val="22"/>
          <w:szCs w:val="22"/>
        </w:rPr>
        <w:t>հարավ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ճանապարհի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շինարարությունը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, </w:t>
      </w:r>
      <w:r>
        <w:rPr>
          <w:rFonts w:ascii="GHEA Grapalat" w:hAnsi="GHEA Grapalat"/>
          <w:sz w:val="22"/>
          <w:szCs w:val="22"/>
        </w:rPr>
        <w:t>որի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համար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նախատեսված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էր</w:t>
      </w:r>
      <w:r w:rsidRPr="009D2C88">
        <w:rPr>
          <w:rFonts w:ascii="GHEA Grapalat" w:hAnsi="GHEA Grapalat"/>
          <w:sz w:val="22"/>
          <w:szCs w:val="22"/>
          <w:lang w:val="ru-RU"/>
        </w:rPr>
        <w:t xml:space="preserve"> 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25.1 </w:t>
      </w:r>
      <w:r w:rsidR="00F766BC">
        <w:rPr>
          <w:rFonts w:ascii="GHEA Grapalat" w:hAnsi="GHEA Grapalat"/>
          <w:sz w:val="22"/>
          <w:szCs w:val="22"/>
        </w:rPr>
        <w:t>միլիարդ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 w:rsidR="00F766BC">
        <w:rPr>
          <w:rFonts w:ascii="GHEA Grapalat" w:hAnsi="GHEA Grapalat"/>
          <w:sz w:val="22"/>
          <w:szCs w:val="22"/>
        </w:rPr>
        <w:t>դրամ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: </w:t>
      </w:r>
      <w:r w:rsidR="00F766BC">
        <w:rPr>
          <w:rFonts w:ascii="GHEA Grapalat" w:hAnsi="GHEA Grapalat"/>
          <w:sz w:val="22"/>
          <w:szCs w:val="22"/>
        </w:rPr>
        <w:t>Սակայն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 31.12.2012 </w:t>
      </w:r>
      <w:r w:rsidR="00F766BC">
        <w:rPr>
          <w:rFonts w:ascii="GHEA Grapalat" w:hAnsi="GHEA Grapalat"/>
          <w:sz w:val="22"/>
          <w:szCs w:val="22"/>
        </w:rPr>
        <w:t>թ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. </w:t>
      </w:r>
      <w:r w:rsidR="00F766BC">
        <w:rPr>
          <w:rFonts w:ascii="GHEA Grapalat" w:hAnsi="GHEA Grapalat"/>
          <w:sz w:val="22"/>
          <w:szCs w:val="22"/>
        </w:rPr>
        <w:t>դրությամբ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 w:rsidR="00F766BC">
        <w:rPr>
          <w:rFonts w:ascii="GHEA Grapalat" w:hAnsi="GHEA Grapalat"/>
          <w:sz w:val="22"/>
          <w:szCs w:val="22"/>
        </w:rPr>
        <w:t>փաստացի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 w:rsidR="00F766BC">
        <w:rPr>
          <w:rFonts w:ascii="GHEA Grapalat" w:hAnsi="GHEA Grapalat"/>
          <w:sz w:val="22"/>
          <w:szCs w:val="22"/>
        </w:rPr>
        <w:t>ֆինանսավորումը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 w:rsidR="00F766BC">
        <w:rPr>
          <w:rFonts w:ascii="GHEA Grapalat" w:hAnsi="GHEA Grapalat"/>
          <w:sz w:val="22"/>
          <w:szCs w:val="22"/>
        </w:rPr>
        <w:t>կազմել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 w:rsidR="00F766BC">
        <w:rPr>
          <w:rFonts w:ascii="GHEA Grapalat" w:hAnsi="GHEA Grapalat"/>
          <w:sz w:val="22"/>
          <w:szCs w:val="22"/>
        </w:rPr>
        <w:t>է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 5.1 </w:t>
      </w:r>
      <w:r w:rsidR="00F766BC">
        <w:rPr>
          <w:rFonts w:ascii="GHEA Grapalat" w:hAnsi="GHEA Grapalat"/>
          <w:sz w:val="22"/>
          <w:szCs w:val="22"/>
        </w:rPr>
        <w:t>միլիարդ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 w:rsidR="00F766BC">
        <w:rPr>
          <w:rFonts w:ascii="GHEA Grapalat" w:hAnsi="GHEA Grapalat"/>
          <w:sz w:val="22"/>
          <w:szCs w:val="22"/>
        </w:rPr>
        <w:t>դրամ</w:t>
      </w:r>
      <w:r w:rsidR="00F766BC" w:rsidRPr="00F766BC">
        <w:rPr>
          <w:rFonts w:ascii="GHEA Grapalat" w:hAnsi="GHEA Grapalat"/>
          <w:sz w:val="22"/>
          <w:szCs w:val="22"/>
          <w:lang w:val="ru-RU"/>
        </w:rPr>
        <w:t xml:space="preserve">: </w:t>
      </w:r>
    </w:p>
    <w:p w:rsidR="00F766BC" w:rsidRPr="00F766BC" w:rsidRDefault="00F766BC" w:rsidP="009D2C88">
      <w:pPr>
        <w:pStyle w:val="Default"/>
        <w:spacing w:after="0" w:line="240" w:lineRule="auto"/>
        <w:ind w:firstLine="720"/>
        <w:jc w:val="both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/>
          <w:sz w:val="22"/>
          <w:szCs w:val="22"/>
        </w:rPr>
        <w:t>Մնացած</w:t>
      </w:r>
      <w:r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բոլոր</w:t>
      </w:r>
      <w:r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ուղղություններով</w:t>
      </w:r>
      <w:r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մարզում</w:t>
      </w:r>
      <w:r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պլանավորվածի</w:t>
      </w:r>
      <w:r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համեմատությամբ</w:t>
      </w:r>
      <w:r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ներդրումների</w:t>
      </w:r>
      <w:r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ծավալներն</w:t>
      </w:r>
      <w:r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աճել</w:t>
      </w:r>
      <w:r w:rsidRPr="00F766BC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են</w:t>
      </w:r>
      <w:r w:rsidRPr="00F766BC">
        <w:rPr>
          <w:rFonts w:ascii="GHEA Grapalat" w:hAnsi="GHEA Grapalat"/>
          <w:sz w:val="22"/>
          <w:szCs w:val="22"/>
          <w:lang w:val="ru-RU"/>
        </w:rPr>
        <w:t>:</w:t>
      </w:r>
      <w:bookmarkEnd w:id="2"/>
    </w:p>
    <w:sectPr w:rsidR="00F766BC" w:rsidRPr="00F766BC" w:rsidSect="00153E0F">
      <w:footerReference w:type="default" r:id="rId7"/>
      <w:pgSz w:w="12240" w:h="15840" w:code="1"/>
      <w:pgMar w:top="680" w:right="474" w:bottom="811" w:left="709" w:header="709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39" w:rsidRDefault="004D5239">
      <w:pPr>
        <w:spacing w:after="0" w:line="240" w:lineRule="auto"/>
      </w:pPr>
      <w:r>
        <w:separator/>
      </w:r>
    </w:p>
  </w:endnote>
  <w:endnote w:type="continuationSeparator" w:id="0">
    <w:p w:rsidR="004D5239" w:rsidRDefault="004D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abuzianGoh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BF" w:rsidRDefault="00BC5CBF" w:rsidP="004749F0">
    <w:pPr>
      <w:pStyle w:val="Heading1"/>
      <w:keepLines w:val="0"/>
      <w:tabs>
        <w:tab w:val="num" w:pos="417"/>
      </w:tabs>
      <w:spacing w:before="0" w:line="240" w:lineRule="auto"/>
      <w:ind w:left="340" w:hanging="283"/>
      <w:jc w:val="right"/>
      <w:rPr>
        <w:rFonts w:ascii="Arial Armenian" w:hAnsi="Arial Armenian"/>
        <w:bCs w:val="0"/>
      </w:rPr>
    </w:pPr>
    <w:r>
      <w:rPr>
        <w:rFonts w:ascii="Arial Armenian" w:hAnsi="Arial Armenian"/>
        <w:bCs w:val="0"/>
      </w:rPr>
      <w:fldChar w:fldCharType="begin"/>
    </w:r>
    <w:r>
      <w:rPr>
        <w:rFonts w:ascii="Arial Armenian" w:hAnsi="Arial Armenian"/>
        <w:bCs w:val="0"/>
      </w:rPr>
      <w:instrText xml:space="preserve"> PAGE   \* MERGEFORMAT </w:instrText>
    </w:r>
    <w:r>
      <w:rPr>
        <w:rFonts w:ascii="Arial Armenian" w:hAnsi="Arial Armenian"/>
        <w:bCs w:val="0"/>
      </w:rPr>
      <w:fldChar w:fldCharType="separate"/>
    </w:r>
    <w:r w:rsidR="000C60FD">
      <w:rPr>
        <w:rFonts w:ascii="Arial Armenian" w:hAnsi="Arial Armenian"/>
        <w:bCs w:val="0"/>
        <w:noProof/>
      </w:rPr>
      <w:t>16</w:t>
    </w:r>
    <w:r>
      <w:rPr>
        <w:rFonts w:ascii="Arial Armenian" w:hAnsi="Arial Armenian"/>
        <w:bCs w:val="0"/>
      </w:rPr>
      <w:fldChar w:fldCharType="end"/>
    </w:r>
  </w:p>
  <w:p w:rsidR="00BC5CBF" w:rsidRDefault="00BC5CBF" w:rsidP="004749F0">
    <w:pPr>
      <w:pStyle w:val="Heading1"/>
      <w:keepLines w:val="0"/>
      <w:tabs>
        <w:tab w:val="num" w:pos="417"/>
      </w:tabs>
      <w:spacing w:before="0" w:line="240" w:lineRule="auto"/>
      <w:ind w:left="340" w:hanging="2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39" w:rsidRDefault="004D5239">
      <w:pPr>
        <w:spacing w:after="0" w:line="240" w:lineRule="auto"/>
      </w:pPr>
      <w:r>
        <w:separator/>
      </w:r>
    </w:p>
  </w:footnote>
  <w:footnote w:type="continuationSeparator" w:id="0">
    <w:p w:rsidR="004D5239" w:rsidRDefault="004D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891"/>
    <w:multiLevelType w:val="hybridMultilevel"/>
    <w:tmpl w:val="390283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03CA"/>
    <w:multiLevelType w:val="hybridMultilevel"/>
    <w:tmpl w:val="6BD0A5CC"/>
    <w:lvl w:ilvl="0" w:tplc="0388F598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09AB1659"/>
    <w:multiLevelType w:val="hybridMultilevel"/>
    <w:tmpl w:val="4C362E96"/>
    <w:lvl w:ilvl="0" w:tplc="A8728B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D7ED6"/>
    <w:multiLevelType w:val="hybridMultilevel"/>
    <w:tmpl w:val="3D30C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34B8F"/>
    <w:multiLevelType w:val="hybridMultilevel"/>
    <w:tmpl w:val="1026DB3E"/>
    <w:lvl w:ilvl="0" w:tplc="7C32ECAC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94626"/>
    <w:multiLevelType w:val="hybridMultilevel"/>
    <w:tmpl w:val="CC36C96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4440FE"/>
    <w:multiLevelType w:val="hybridMultilevel"/>
    <w:tmpl w:val="14EAB6C0"/>
    <w:lvl w:ilvl="0" w:tplc="A432966E">
      <w:start w:val="1"/>
      <w:numFmt w:val="decimal"/>
      <w:lvlText w:val="%1)"/>
      <w:lvlJc w:val="left"/>
      <w:pPr>
        <w:ind w:left="1080" w:hanging="360"/>
      </w:pPr>
    </w:lvl>
    <w:lvl w:ilvl="1" w:tplc="7FD45686" w:tentative="1">
      <w:start w:val="1"/>
      <w:numFmt w:val="lowerLetter"/>
      <w:lvlText w:val="%2."/>
      <w:lvlJc w:val="left"/>
      <w:pPr>
        <w:ind w:left="1800" w:hanging="360"/>
      </w:pPr>
    </w:lvl>
    <w:lvl w:ilvl="2" w:tplc="D9D8D15E" w:tentative="1">
      <w:start w:val="1"/>
      <w:numFmt w:val="lowerRoman"/>
      <w:lvlText w:val="%3."/>
      <w:lvlJc w:val="right"/>
      <w:pPr>
        <w:ind w:left="2520" w:hanging="180"/>
      </w:pPr>
    </w:lvl>
    <w:lvl w:ilvl="3" w:tplc="97423C02" w:tentative="1">
      <w:start w:val="1"/>
      <w:numFmt w:val="decimal"/>
      <w:lvlText w:val="%4."/>
      <w:lvlJc w:val="left"/>
      <w:pPr>
        <w:ind w:left="3240" w:hanging="360"/>
      </w:pPr>
    </w:lvl>
    <w:lvl w:ilvl="4" w:tplc="7E0C311C" w:tentative="1">
      <w:start w:val="1"/>
      <w:numFmt w:val="lowerLetter"/>
      <w:lvlText w:val="%5."/>
      <w:lvlJc w:val="left"/>
      <w:pPr>
        <w:ind w:left="3960" w:hanging="360"/>
      </w:pPr>
    </w:lvl>
    <w:lvl w:ilvl="5" w:tplc="62C46964" w:tentative="1">
      <w:start w:val="1"/>
      <w:numFmt w:val="lowerRoman"/>
      <w:lvlText w:val="%6."/>
      <w:lvlJc w:val="right"/>
      <w:pPr>
        <w:ind w:left="4680" w:hanging="180"/>
      </w:pPr>
    </w:lvl>
    <w:lvl w:ilvl="6" w:tplc="97842762" w:tentative="1">
      <w:start w:val="1"/>
      <w:numFmt w:val="decimal"/>
      <w:lvlText w:val="%7."/>
      <w:lvlJc w:val="left"/>
      <w:pPr>
        <w:ind w:left="5400" w:hanging="360"/>
      </w:pPr>
    </w:lvl>
    <w:lvl w:ilvl="7" w:tplc="24BEF96E" w:tentative="1">
      <w:start w:val="1"/>
      <w:numFmt w:val="lowerLetter"/>
      <w:lvlText w:val="%8."/>
      <w:lvlJc w:val="left"/>
      <w:pPr>
        <w:ind w:left="6120" w:hanging="360"/>
      </w:pPr>
    </w:lvl>
    <w:lvl w:ilvl="8" w:tplc="AA7CF7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1774A"/>
    <w:multiLevelType w:val="multilevel"/>
    <w:tmpl w:val="48380E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6B225EE"/>
    <w:multiLevelType w:val="multilevel"/>
    <w:tmpl w:val="751C1922"/>
    <w:lvl w:ilvl="0">
      <w:start w:val="1"/>
      <w:numFmt w:val="decimal"/>
      <w:pStyle w:val="CM99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Armenian" w:hAnsi="Arial Armeni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7437974"/>
    <w:multiLevelType w:val="multilevel"/>
    <w:tmpl w:val="389069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976601F"/>
    <w:multiLevelType w:val="hybridMultilevel"/>
    <w:tmpl w:val="CF48A59C"/>
    <w:lvl w:ilvl="0" w:tplc="48F2F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21B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28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21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AE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CA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C4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CD8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E9F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64EEA"/>
    <w:multiLevelType w:val="hybridMultilevel"/>
    <w:tmpl w:val="68D8ABEA"/>
    <w:lvl w:ilvl="0" w:tplc="3196B7AA">
      <w:start w:val="1"/>
      <w:numFmt w:val="decimal"/>
      <w:lvlText w:val="%1)"/>
      <w:lvlJc w:val="left"/>
      <w:pPr>
        <w:ind w:left="720" w:hanging="360"/>
      </w:pPr>
    </w:lvl>
    <w:lvl w:ilvl="1" w:tplc="6E2AA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03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ED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ACB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C7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6C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4C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A72F1"/>
    <w:multiLevelType w:val="hybridMultilevel"/>
    <w:tmpl w:val="B4B033A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92F44"/>
    <w:multiLevelType w:val="hybridMultilevel"/>
    <w:tmpl w:val="D1FE939E"/>
    <w:lvl w:ilvl="0" w:tplc="E72870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37341"/>
    <w:multiLevelType w:val="hybridMultilevel"/>
    <w:tmpl w:val="9EBAC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159DC"/>
    <w:multiLevelType w:val="multilevel"/>
    <w:tmpl w:val="3880F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11D1514"/>
    <w:multiLevelType w:val="hybridMultilevel"/>
    <w:tmpl w:val="A888D47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22F0C0F"/>
    <w:multiLevelType w:val="hybridMultilevel"/>
    <w:tmpl w:val="1A2440E0"/>
    <w:lvl w:ilvl="0" w:tplc="89D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25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611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CAE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A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818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26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1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6C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67633"/>
    <w:multiLevelType w:val="multilevel"/>
    <w:tmpl w:val="EF20410A"/>
    <w:lvl w:ilvl="0">
      <w:start w:val="1"/>
      <w:numFmt w:val="decimal"/>
      <w:pStyle w:val="CM103"/>
      <w:lvlText w:val="%1."/>
      <w:lvlJc w:val="left"/>
      <w:pPr>
        <w:tabs>
          <w:tab w:val="num" w:pos="1780"/>
        </w:tabs>
        <w:ind w:left="1420" w:hanging="360"/>
      </w:pPr>
    </w:lvl>
    <w:lvl w:ilvl="1">
      <w:start w:val="1"/>
      <w:numFmt w:val="decimal"/>
      <w:pStyle w:val="CM107"/>
      <w:lvlText w:val="%1.%2."/>
      <w:lvlJc w:val="left"/>
      <w:pPr>
        <w:tabs>
          <w:tab w:val="num" w:pos="2500"/>
        </w:tabs>
        <w:ind w:left="185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220"/>
        </w:tabs>
        <w:ind w:left="2284" w:hanging="504"/>
      </w:pPr>
    </w:lvl>
    <w:lvl w:ilvl="3">
      <w:start w:val="1"/>
      <w:numFmt w:val="decimal"/>
      <w:lvlText w:val="%1.%2.%3.%4."/>
      <w:lvlJc w:val="left"/>
      <w:pPr>
        <w:tabs>
          <w:tab w:val="num" w:pos="4300"/>
        </w:tabs>
        <w:ind w:left="2788" w:hanging="648"/>
      </w:pPr>
    </w:lvl>
    <w:lvl w:ilvl="4">
      <w:start w:val="1"/>
      <w:numFmt w:val="decimal"/>
      <w:lvlText w:val="%1.%2.%3.%4.%5."/>
      <w:lvlJc w:val="left"/>
      <w:pPr>
        <w:tabs>
          <w:tab w:val="num" w:pos="5020"/>
        </w:tabs>
        <w:ind w:left="3292" w:hanging="792"/>
      </w:pPr>
    </w:lvl>
    <w:lvl w:ilvl="5">
      <w:start w:val="1"/>
      <w:numFmt w:val="decimal"/>
      <w:lvlText w:val="%1.%2.%3.%4.%5.%6."/>
      <w:lvlJc w:val="left"/>
      <w:pPr>
        <w:tabs>
          <w:tab w:val="num" w:pos="5740"/>
        </w:tabs>
        <w:ind w:left="37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20"/>
        </w:tabs>
        <w:ind w:left="43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40"/>
        </w:tabs>
        <w:ind w:left="48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60"/>
        </w:tabs>
        <w:ind w:left="5380" w:hanging="1440"/>
      </w:pPr>
    </w:lvl>
  </w:abstractNum>
  <w:abstractNum w:abstractNumId="19">
    <w:nsid w:val="5EA17FD2"/>
    <w:multiLevelType w:val="multilevel"/>
    <w:tmpl w:val="6D4C9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F7C6FDB"/>
    <w:multiLevelType w:val="hybridMultilevel"/>
    <w:tmpl w:val="D16E0B2E"/>
    <w:lvl w:ilvl="0" w:tplc="790427B0">
      <w:start w:val="1"/>
      <w:numFmt w:val="decimal"/>
      <w:pStyle w:val="1111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E6EEF3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42280">
      <w:numFmt w:val="decimalFullWidth"/>
      <w:lvlText w:val="%3)"/>
      <w:lvlJc w:val="left"/>
      <w:pPr>
        <w:tabs>
          <w:tab w:val="num" w:pos="2580"/>
        </w:tabs>
        <w:ind w:left="2580" w:hanging="600"/>
      </w:pPr>
    </w:lvl>
    <w:lvl w:ilvl="3" w:tplc="CDB2E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A9E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AE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D0D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6DB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C7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FF79BE"/>
    <w:multiLevelType w:val="hybridMultilevel"/>
    <w:tmpl w:val="1EA874CA"/>
    <w:lvl w:ilvl="0" w:tplc="C142B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410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60FC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04AC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2E1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49235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58CE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EC9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94E3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9843413"/>
    <w:multiLevelType w:val="multilevel"/>
    <w:tmpl w:val="5CBC2530"/>
    <w:lvl w:ilvl="0">
      <w:start w:val="1"/>
      <w:numFmt w:val="decimal"/>
      <w:pStyle w:val="CM1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C7D5500"/>
    <w:multiLevelType w:val="hybridMultilevel"/>
    <w:tmpl w:val="548E65B6"/>
    <w:lvl w:ilvl="0" w:tplc="F68A9BCE">
      <w:start w:val="1"/>
      <w:numFmt w:val="decimal"/>
      <w:lvlText w:val="%1)"/>
      <w:lvlJc w:val="left"/>
      <w:pPr>
        <w:ind w:left="1080" w:hanging="360"/>
      </w:pPr>
    </w:lvl>
    <w:lvl w:ilvl="1" w:tplc="CA20A906" w:tentative="1">
      <w:start w:val="1"/>
      <w:numFmt w:val="lowerLetter"/>
      <w:lvlText w:val="%2."/>
      <w:lvlJc w:val="left"/>
      <w:pPr>
        <w:ind w:left="1800" w:hanging="360"/>
      </w:pPr>
    </w:lvl>
    <w:lvl w:ilvl="2" w:tplc="D0B2B5BA" w:tentative="1">
      <w:start w:val="1"/>
      <w:numFmt w:val="lowerRoman"/>
      <w:lvlText w:val="%3."/>
      <w:lvlJc w:val="right"/>
      <w:pPr>
        <w:ind w:left="2520" w:hanging="180"/>
      </w:pPr>
    </w:lvl>
    <w:lvl w:ilvl="3" w:tplc="2C24C216" w:tentative="1">
      <w:start w:val="1"/>
      <w:numFmt w:val="decimal"/>
      <w:lvlText w:val="%4."/>
      <w:lvlJc w:val="left"/>
      <w:pPr>
        <w:ind w:left="3240" w:hanging="360"/>
      </w:pPr>
    </w:lvl>
    <w:lvl w:ilvl="4" w:tplc="3650E540" w:tentative="1">
      <w:start w:val="1"/>
      <w:numFmt w:val="lowerLetter"/>
      <w:lvlText w:val="%5."/>
      <w:lvlJc w:val="left"/>
      <w:pPr>
        <w:ind w:left="3960" w:hanging="360"/>
      </w:pPr>
    </w:lvl>
    <w:lvl w:ilvl="5" w:tplc="619C0B16" w:tentative="1">
      <w:start w:val="1"/>
      <w:numFmt w:val="lowerRoman"/>
      <w:lvlText w:val="%6."/>
      <w:lvlJc w:val="right"/>
      <w:pPr>
        <w:ind w:left="4680" w:hanging="180"/>
      </w:pPr>
    </w:lvl>
    <w:lvl w:ilvl="6" w:tplc="AEFECBA6" w:tentative="1">
      <w:start w:val="1"/>
      <w:numFmt w:val="decimal"/>
      <w:lvlText w:val="%7."/>
      <w:lvlJc w:val="left"/>
      <w:pPr>
        <w:ind w:left="5400" w:hanging="360"/>
      </w:pPr>
    </w:lvl>
    <w:lvl w:ilvl="7" w:tplc="5A46C18A" w:tentative="1">
      <w:start w:val="1"/>
      <w:numFmt w:val="lowerLetter"/>
      <w:lvlText w:val="%8."/>
      <w:lvlJc w:val="left"/>
      <w:pPr>
        <w:ind w:left="6120" w:hanging="360"/>
      </w:pPr>
    </w:lvl>
    <w:lvl w:ilvl="8" w:tplc="6DD636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20425F"/>
    <w:multiLevelType w:val="hybridMultilevel"/>
    <w:tmpl w:val="DA9AD840"/>
    <w:lvl w:ilvl="0" w:tplc="B08EB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3E39E6" w:tentative="1">
      <w:start w:val="1"/>
      <w:numFmt w:val="lowerLetter"/>
      <w:lvlText w:val="%2."/>
      <w:lvlJc w:val="left"/>
      <w:pPr>
        <w:ind w:left="1440" w:hanging="360"/>
      </w:pPr>
    </w:lvl>
    <w:lvl w:ilvl="2" w:tplc="BBFA205E" w:tentative="1">
      <w:start w:val="1"/>
      <w:numFmt w:val="lowerRoman"/>
      <w:lvlText w:val="%3."/>
      <w:lvlJc w:val="right"/>
      <w:pPr>
        <w:ind w:left="2160" w:hanging="180"/>
      </w:pPr>
    </w:lvl>
    <w:lvl w:ilvl="3" w:tplc="0F14BDE6" w:tentative="1">
      <w:start w:val="1"/>
      <w:numFmt w:val="decimal"/>
      <w:lvlText w:val="%4."/>
      <w:lvlJc w:val="left"/>
      <w:pPr>
        <w:ind w:left="2880" w:hanging="360"/>
      </w:pPr>
    </w:lvl>
    <w:lvl w:ilvl="4" w:tplc="CAFA6760" w:tentative="1">
      <w:start w:val="1"/>
      <w:numFmt w:val="lowerLetter"/>
      <w:lvlText w:val="%5."/>
      <w:lvlJc w:val="left"/>
      <w:pPr>
        <w:ind w:left="3600" w:hanging="360"/>
      </w:pPr>
    </w:lvl>
    <w:lvl w:ilvl="5" w:tplc="494EBE9C" w:tentative="1">
      <w:start w:val="1"/>
      <w:numFmt w:val="lowerRoman"/>
      <w:lvlText w:val="%6."/>
      <w:lvlJc w:val="right"/>
      <w:pPr>
        <w:ind w:left="4320" w:hanging="180"/>
      </w:pPr>
    </w:lvl>
    <w:lvl w:ilvl="6" w:tplc="1A28C12E" w:tentative="1">
      <w:start w:val="1"/>
      <w:numFmt w:val="decimal"/>
      <w:lvlText w:val="%7."/>
      <w:lvlJc w:val="left"/>
      <w:pPr>
        <w:ind w:left="5040" w:hanging="360"/>
      </w:pPr>
    </w:lvl>
    <w:lvl w:ilvl="7" w:tplc="B5C25DC6" w:tentative="1">
      <w:start w:val="1"/>
      <w:numFmt w:val="lowerLetter"/>
      <w:lvlText w:val="%8."/>
      <w:lvlJc w:val="left"/>
      <w:pPr>
        <w:ind w:left="5760" w:hanging="360"/>
      </w:pPr>
    </w:lvl>
    <w:lvl w:ilvl="8" w:tplc="EA30C1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23"/>
  </w:num>
  <w:num w:numId="13">
    <w:abstractNumId w:val="9"/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6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4"/>
  </w:num>
  <w:num w:numId="2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F0"/>
    <w:rsid w:val="000002BC"/>
    <w:rsid w:val="00000E34"/>
    <w:rsid w:val="00000E58"/>
    <w:rsid w:val="00005D65"/>
    <w:rsid w:val="00010A2E"/>
    <w:rsid w:val="00010FAA"/>
    <w:rsid w:val="000122B1"/>
    <w:rsid w:val="0002645B"/>
    <w:rsid w:val="000312C1"/>
    <w:rsid w:val="000515BE"/>
    <w:rsid w:val="000774D6"/>
    <w:rsid w:val="00093101"/>
    <w:rsid w:val="00095703"/>
    <w:rsid w:val="000A289A"/>
    <w:rsid w:val="000B773B"/>
    <w:rsid w:val="000C60FD"/>
    <w:rsid w:val="000E3C18"/>
    <w:rsid w:val="001239B7"/>
    <w:rsid w:val="00123BF1"/>
    <w:rsid w:val="00127482"/>
    <w:rsid w:val="00131725"/>
    <w:rsid w:val="00131903"/>
    <w:rsid w:val="00153E0F"/>
    <w:rsid w:val="00164B57"/>
    <w:rsid w:val="00194BD1"/>
    <w:rsid w:val="001A239B"/>
    <w:rsid w:val="001C0874"/>
    <w:rsid w:val="001D052D"/>
    <w:rsid w:val="001E13D5"/>
    <w:rsid w:val="001E4FEE"/>
    <w:rsid w:val="001F36F5"/>
    <w:rsid w:val="001F52CD"/>
    <w:rsid w:val="00216E58"/>
    <w:rsid w:val="00273BC0"/>
    <w:rsid w:val="002A008B"/>
    <w:rsid w:val="002A44FD"/>
    <w:rsid w:val="002B086D"/>
    <w:rsid w:val="002C1F80"/>
    <w:rsid w:val="002C34FD"/>
    <w:rsid w:val="00306F97"/>
    <w:rsid w:val="00307E16"/>
    <w:rsid w:val="00310371"/>
    <w:rsid w:val="00312CFC"/>
    <w:rsid w:val="003273C5"/>
    <w:rsid w:val="00340134"/>
    <w:rsid w:val="003431FD"/>
    <w:rsid w:val="00365BE4"/>
    <w:rsid w:val="00384650"/>
    <w:rsid w:val="00390B1A"/>
    <w:rsid w:val="00390DC0"/>
    <w:rsid w:val="0039724E"/>
    <w:rsid w:val="003A31D1"/>
    <w:rsid w:val="003C13A4"/>
    <w:rsid w:val="003C6BF9"/>
    <w:rsid w:val="003D1E2B"/>
    <w:rsid w:val="003E027C"/>
    <w:rsid w:val="00403A2D"/>
    <w:rsid w:val="00436102"/>
    <w:rsid w:val="004439D8"/>
    <w:rsid w:val="004450AF"/>
    <w:rsid w:val="004546B9"/>
    <w:rsid w:val="004749F0"/>
    <w:rsid w:val="00477717"/>
    <w:rsid w:val="004D5239"/>
    <w:rsid w:val="00517659"/>
    <w:rsid w:val="00544F39"/>
    <w:rsid w:val="00545BC0"/>
    <w:rsid w:val="00546C18"/>
    <w:rsid w:val="005A2D7B"/>
    <w:rsid w:val="005B60B1"/>
    <w:rsid w:val="005D0B65"/>
    <w:rsid w:val="005E679F"/>
    <w:rsid w:val="005E7A9E"/>
    <w:rsid w:val="005F288F"/>
    <w:rsid w:val="00600CC1"/>
    <w:rsid w:val="006170D3"/>
    <w:rsid w:val="00634A1C"/>
    <w:rsid w:val="00636B10"/>
    <w:rsid w:val="00650D16"/>
    <w:rsid w:val="00651611"/>
    <w:rsid w:val="00686644"/>
    <w:rsid w:val="00691F56"/>
    <w:rsid w:val="0069770C"/>
    <w:rsid w:val="006D411F"/>
    <w:rsid w:val="006E4FC0"/>
    <w:rsid w:val="006F56DD"/>
    <w:rsid w:val="006F75D3"/>
    <w:rsid w:val="00703D52"/>
    <w:rsid w:val="007206B7"/>
    <w:rsid w:val="0072759B"/>
    <w:rsid w:val="00751446"/>
    <w:rsid w:val="00783159"/>
    <w:rsid w:val="00783B8A"/>
    <w:rsid w:val="007A4193"/>
    <w:rsid w:val="007D1AFE"/>
    <w:rsid w:val="007E09AC"/>
    <w:rsid w:val="007E6916"/>
    <w:rsid w:val="007F6FE6"/>
    <w:rsid w:val="0083541A"/>
    <w:rsid w:val="00841397"/>
    <w:rsid w:val="0084470C"/>
    <w:rsid w:val="008511F3"/>
    <w:rsid w:val="00857FB2"/>
    <w:rsid w:val="008A7D87"/>
    <w:rsid w:val="008B5848"/>
    <w:rsid w:val="008C70FF"/>
    <w:rsid w:val="008E4ABB"/>
    <w:rsid w:val="008E7C1B"/>
    <w:rsid w:val="008F2232"/>
    <w:rsid w:val="008F763F"/>
    <w:rsid w:val="008F79E0"/>
    <w:rsid w:val="00914D8A"/>
    <w:rsid w:val="00926EBF"/>
    <w:rsid w:val="00941B3D"/>
    <w:rsid w:val="00955FDF"/>
    <w:rsid w:val="00975261"/>
    <w:rsid w:val="00982B88"/>
    <w:rsid w:val="009B6080"/>
    <w:rsid w:val="009C0971"/>
    <w:rsid w:val="009D2C88"/>
    <w:rsid w:val="00A03347"/>
    <w:rsid w:val="00A23FF0"/>
    <w:rsid w:val="00A467A7"/>
    <w:rsid w:val="00A517CC"/>
    <w:rsid w:val="00A5678E"/>
    <w:rsid w:val="00A648A3"/>
    <w:rsid w:val="00A74465"/>
    <w:rsid w:val="00A81E54"/>
    <w:rsid w:val="00A84EB9"/>
    <w:rsid w:val="00A9190C"/>
    <w:rsid w:val="00A95C36"/>
    <w:rsid w:val="00A9700E"/>
    <w:rsid w:val="00AC77C5"/>
    <w:rsid w:val="00AD08A2"/>
    <w:rsid w:val="00AD08BC"/>
    <w:rsid w:val="00AD6206"/>
    <w:rsid w:val="00B2321F"/>
    <w:rsid w:val="00B576F8"/>
    <w:rsid w:val="00B934F6"/>
    <w:rsid w:val="00B96246"/>
    <w:rsid w:val="00BA3179"/>
    <w:rsid w:val="00BA3FC5"/>
    <w:rsid w:val="00BA61EA"/>
    <w:rsid w:val="00BC5CBF"/>
    <w:rsid w:val="00C12056"/>
    <w:rsid w:val="00C1413B"/>
    <w:rsid w:val="00C55515"/>
    <w:rsid w:val="00C6066D"/>
    <w:rsid w:val="00C717CA"/>
    <w:rsid w:val="00C87972"/>
    <w:rsid w:val="00C928A8"/>
    <w:rsid w:val="00CC2893"/>
    <w:rsid w:val="00CD77B5"/>
    <w:rsid w:val="00CF4331"/>
    <w:rsid w:val="00CF7FE7"/>
    <w:rsid w:val="00D07192"/>
    <w:rsid w:val="00D14BDA"/>
    <w:rsid w:val="00D16002"/>
    <w:rsid w:val="00D45790"/>
    <w:rsid w:val="00D60396"/>
    <w:rsid w:val="00D61F6C"/>
    <w:rsid w:val="00D96041"/>
    <w:rsid w:val="00D9708C"/>
    <w:rsid w:val="00DA0B98"/>
    <w:rsid w:val="00DA6B92"/>
    <w:rsid w:val="00DA6D45"/>
    <w:rsid w:val="00DD4D6E"/>
    <w:rsid w:val="00E05772"/>
    <w:rsid w:val="00E360E1"/>
    <w:rsid w:val="00E44DAB"/>
    <w:rsid w:val="00E56CC4"/>
    <w:rsid w:val="00E6267F"/>
    <w:rsid w:val="00E75B56"/>
    <w:rsid w:val="00E80A8D"/>
    <w:rsid w:val="00E83DC2"/>
    <w:rsid w:val="00E93CE0"/>
    <w:rsid w:val="00EB5222"/>
    <w:rsid w:val="00EC4809"/>
    <w:rsid w:val="00EF649F"/>
    <w:rsid w:val="00F17338"/>
    <w:rsid w:val="00F17F2E"/>
    <w:rsid w:val="00F20256"/>
    <w:rsid w:val="00F24FA1"/>
    <w:rsid w:val="00F32FB5"/>
    <w:rsid w:val="00F46C47"/>
    <w:rsid w:val="00F62D6B"/>
    <w:rsid w:val="00F766BC"/>
    <w:rsid w:val="00F816E9"/>
    <w:rsid w:val="00F8312B"/>
    <w:rsid w:val="00FA0AFA"/>
    <w:rsid w:val="00FB435D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F0"/>
    <w:pPr>
      <w:spacing w:after="200" w:line="276" w:lineRule="auto"/>
    </w:pPr>
    <w:rPr>
      <w:rFonts w:ascii="Cordia New" w:eastAsia="Times New Roman" w:hAnsi="Cordia New" w:cs="Times New Roman"/>
      <w:sz w:val="22"/>
      <w:szCs w:val="22"/>
      <w:lang w:eastAsia="ru-RU"/>
    </w:rPr>
  </w:style>
  <w:style w:type="paragraph" w:styleId="Heading1">
    <w:name w:val="heading 1"/>
    <w:aliases w:val="Body Text,footer,Знак,Знак Знак Знак,Знак Знак,heading 3,footnote text,header,Body Text Indent,Body Text 2,Body Text 3,Body Text Indent 2,Body Text Indent 3,Document Map,Balloon Text,Footnote Text R"/>
    <w:basedOn w:val="Normal"/>
    <w:next w:val="Normal"/>
    <w:link w:val="Heading1Char"/>
    <w:qFormat/>
    <w:rsid w:val="00CC28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49F0"/>
    <w:pPr>
      <w:spacing w:before="240" w:after="60" w:line="240" w:lineRule="auto"/>
      <w:outlineLvl w:val="5"/>
    </w:pPr>
    <w:rPr>
      <w:rFonts w:ascii="Times New Roman" w:hAnsi="Times New Roman"/>
      <w:b/>
      <w:bCs/>
      <w:iCs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1,footer Char,Знак Char1,Знак Знак Знак Char1,Знак Знак Char,heading 3 Char,footnote text Char,header Char,Body Text Indent Char1,Body Text 2 Char1,Body Text 3 Char1,Body Text Indent 2 Char1,Body Text Indent 3 Char1"/>
    <w:link w:val="Heading1"/>
    <w:rsid w:val="00CC28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28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rsid w:val="004749F0"/>
    <w:rPr>
      <w:rFonts w:ascii="Times New Roman" w:eastAsia="Times New Roman" w:hAnsi="Times New Roman" w:cs="Times New Roman"/>
      <w:b/>
      <w:bCs/>
      <w:iCs/>
      <w:color w:val="000000"/>
      <w:kern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C28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C28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CC2893"/>
    <w:rPr>
      <w:b/>
      <w:bCs/>
    </w:rPr>
  </w:style>
  <w:style w:type="paragraph" w:styleId="NoSpacing">
    <w:name w:val="No Spacing"/>
    <w:uiPriority w:val="1"/>
    <w:qFormat/>
    <w:rsid w:val="00CC2893"/>
    <w:pPr>
      <w:spacing w:line="276" w:lineRule="auto"/>
    </w:pPr>
    <w:rPr>
      <w:color w:val="9BBB59"/>
      <w:kern w:val="24"/>
      <w:sz w:val="144"/>
      <w:szCs w:val="22"/>
    </w:rPr>
  </w:style>
  <w:style w:type="paragraph" w:styleId="ListParagraph">
    <w:name w:val="List Paragraph"/>
    <w:basedOn w:val="Normal"/>
    <w:uiPriority w:val="34"/>
    <w:qFormat/>
    <w:rsid w:val="00CC2893"/>
    <w:pPr>
      <w:ind w:left="720"/>
      <w:contextualSpacing/>
    </w:pPr>
  </w:style>
  <w:style w:type="character" w:styleId="Hyperlink">
    <w:name w:val="Hyperlink"/>
    <w:uiPriority w:val="99"/>
    <w:rsid w:val="004749F0"/>
    <w:rPr>
      <w:color w:val="0000FF"/>
      <w:u w:val="single"/>
    </w:rPr>
  </w:style>
  <w:style w:type="character" w:styleId="FollowedHyperlink">
    <w:name w:val="FollowedHyperlink"/>
    <w:uiPriority w:val="99"/>
    <w:rsid w:val="004749F0"/>
    <w:rPr>
      <w:color w:val="800080"/>
      <w:u w:val="single"/>
    </w:rPr>
  </w:style>
  <w:style w:type="character" w:customStyle="1" w:styleId="Heading1Char1">
    <w:name w:val="Heading 1 Char1"/>
    <w:aliases w:val="Знак Char,Знак Знак Знак Char,Знак Знак Char Char"/>
    <w:locked/>
    <w:rsid w:val="004749F0"/>
    <w:rPr>
      <w:sz w:val="22"/>
      <w:szCs w:val="22"/>
    </w:rPr>
  </w:style>
  <w:style w:type="character" w:customStyle="1" w:styleId="Heading3Char">
    <w:name w:val="Heading 3 Char"/>
    <w:aliases w:val="Знак Char12"/>
    <w:locked/>
    <w:rsid w:val="004749F0"/>
    <w:rPr>
      <w:rFonts w:ascii="Arial" w:hAnsi="Arial" w:cs="Arial" w:hint="default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4749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HeaderChar">
    <w:name w:val="Header Char"/>
    <w:aliases w:val="Знак Char10"/>
    <w:locked/>
    <w:rsid w:val="004749F0"/>
    <w:rPr>
      <w:sz w:val="22"/>
      <w:szCs w:val="22"/>
    </w:rPr>
  </w:style>
  <w:style w:type="paragraph" w:styleId="Caption">
    <w:name w:val="caption"/>
    <w:basedOn w:val="Normal"/>
    <w:next w:val="Normal"/>
    <w:qFormat/>
    <w:rsid w:val="004749F0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BodyTextChar">
    <w:name w:val="Body Text Char"/>
    <w:aliases w:val="Знак Char6"/>
    <w:locked/>
    <w:rsid w:val="004749F0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BodyTextIndentChar">
    <w:name w:val="Body Text Indent Char"/>
    <w:aliases w:val="Знак Char8"/>
    <w:locked/>
    <w:rsid w:val="004749F0"/>
    <w:rPr>
      <w:sz w:val="22"/>
      <w:szCs w:val="22"/>
    </w:rPr>
  </w:style>
  <w:style w:type="character" w:customStyle="1" w:styleId="BodyText2Char">
    <w:name w:val="Body Text 2 Char"/>
    <w:aliases w:val="Знак Char11"/>
    <w:uiPriority w:val="99"/>
    <w:locked/>
    <w:rsid w:val="004749F0"/>
    <w:rPr>
      <w:sz w:val="22"/>
      <w:szCs w:val="22"/>
    </w:rPr>
  </w:style>
  <w:style w:type="character" w:customStyle="1" w:styleId="BodyText3Char">
    <w:name w:val="Body Text 3 Char"/>
    <w:aliases w:val="Знак Char4"/>
    <w:locked/>
    <w:rsid w:val="004749F0"/>
    <w:rPr>
      <w:rFonts w:ascii="Arial Armenian" w:hAnsi="Arial Armenian" w:hint="default"/>
      <w:sz w:val="16"/>
      <w:szCs w:val="16"/>
    </w:rPr>
  </w:style>
  <w:style w:type="character" w:customStyle="1" w:styleId="BodyTextIndent2Char">
    <w:name w:val="Body Text Indent 2 Char"/>
    <w:aliases w:val="Знак Char7"/>
    <w:locked/>
    <w:rsid w:val="004749F0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BodyTextIndent3Char">
    <w:name w:val="Body Text Indent 3 Char"/>
    <w:aliases w:val="Знак Char2"/>
    <w:locked/>
    <w:rsid w:val="004749F0"/>
    <w:rPr>
      <w:rFonts w:ascii="Times New Roman" w:hAnsi="Times New Roman" w:cs="Times New Roman" w:hint="default"/>
      <w:noProof/>
      <w:sz w:val="16"/>
      <w:szCs w:val="16"/>
      <w:lang w:val="en-US"/>
    </w:rPr>
  </w:style>
  <w:style w:type="paragraph" w:customStyle="1" w:styleId="Default">
    <w:name w:val="Default"/>
    <w:rsid w:val="004749F0"/>
    <w:pPr>
      <w:widowControl w:val="0"/>
      <w:autoSpaceDE w:val="0"/>
      <w:autoSpaceDN w:val="0"/>
      <w:adjustRightInd w:val="0"/>
      <w:spacing w:after="200" w:line="276" w:lineRule="auto"/>
    </w:pPr>
    <w:rPr>
      <w:rFonts w:ascii="Arial Armenian" w:eastAsia="Times New Roman" w:hAnsi="Arial Armenian" w:cs="Arial Armenian"/>
      <w:color w:val="000000"/>
      <w:sz w:val="24"/>
      <w:szCs w:val="24"/>
    </w:rPr>
  </w:style>
  <w:style w:type="paragraph" w:customStyle="1" w:styleId="CM115">
    <w:name w:val="CM115"/>
    <w:basedOn w:val="Default"/>
    <w:next w:val="Default"/>
    <w:rsid w:val="004749F0"/>
    <w:pPr>
      <w:spacing w:after="23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4749F0"/>
    <w:pPr>
      <w:spacing w:after="120"/>
    </w:pPr>
    <w:rPr>
      <w:color w:val="auto"/>
    </w:rPr>
  </w:style>
  <w:style w:type="paragraph" w:customStyle="1" w:styleId="CM14">
    <w:name w:val="CM14"/>
    <w:basedOn w:val="Default"/>
    <w:next w:val="Default"/>
    <w:rsid w:val="004749F0"/>
    <w:pPr>
      <w:spacing w:line="25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4749F0"/>
    <w:pPr>
      <w:spacing w:line="253" w:lineRule="atLeast"/>
    </w:pPr>
    <w:rPr>
      <w:color w:val="auto"/>
    </w:rPr>
  </w:style>
  <w:style w:type="paragraph" w:customStyle="1" w:styleId="CM117">
    <w:name w:val="CM117"/>
    <w:basedOn w:val="Default"/>
    <w:next w:val="Default"/>
    <w:rsid w:val="004749F0"/>
    <w:pPr>
      <w:spacing w:after="478"/>
    </w:pPr>
    <w:rPr>
      <w:color w:val="auto"/>
    </w:rPr>
  </w:style>
  <w:style w:type="paragraph" w:customStyle="1" w:styleId="CM98">
    <w:name w:val="CM98"/>
    <w:basedOn w:val="Normal"/>
    <w:next w:val="Normal"/>
    <w:rsid w:val="004749F0"/>
    <w:pPr>
      <w:widowControl w:val="0"/>
      <w:autoSpaceDE w:val="0"/>
      <w:autoSpaceDN w:val="0"/>
      <w:adjustRightInd w:val="0"/>
      <w:spacing w:after="238" w:line="240" w:lineRule="auto"/>
    </w:pPr>
    <w:rPr>
      <w:rFonts w:ascii="Arial Armenian" w:hAnsi="Arial Armenian" w:cs="Arial"/>
      <w:sz w:val="24"/>
      <w:szCs w:val="24"/>
    </w:rPr>
  </w:style>
  <w:style w:type="paragraph" w:customStyle="1" w:styleId="CM127">
    <w:name w:val="CM127"/>
    <w:basedOn w:val="Default"/>
    <w:next w:val="Default"/>
    <w:rsid w:val="004749F0"/>
    <w:pPr>
      <w:spacing w:after="1028"/>
    </w:pPr>
    <w:rPr>
      <w:rFonts w:cs="Arial"/>
      <w:color w:val="auto"/>
      <w:lang w:val="ru-RU" w:eastAsia="ru-RU"/>
    </w:rPr>
  </w:style>
  <w:style w:type="paragraph" w:customStyle="1" w:styleId="1111">
    <w:name w:val="1111"/>
    <w:basedOn w:val="Normal"/>
    <w:rsid w:val="004749F0"/>
    <w:pPr>
      <w:numPr>
        <w:numId w:val="1"/>
      </w:numPr>
      <w:spacing w:after="0" w:line="240" w:lineRule="auto"/>
    </w:pPr>
    <w:rPr>
      <w:rFonts w:ascii="Dallak Helv" w:hAnsi="Dallak Helv"/>
      <w:b/>
      <w:noProof/>
      <w:sz w:val="19"/>
      <w:szCs w:val="20"/>
      <w:lang w:val="en-AU"/>
    </w:rPr>
  </w:style>
  <w:style w:type="paragraph" w:customStyle="1" w:styleId="CM1">
    <w:name w:val="CM1"/>
    <w:basedOn w:val="Default"/>
    <w:next w:val="Default"/>
    <w:uiPriority w:val="99"/>
    <w:rsid w:val="004749F0"/>
    <w:pPr>
      <w:spacing w:line="828" w:lineRule="atLeast"/>
    </w:pPr>
    <w:rPr>
      <w:rFonts w:cs="Times New Roman"/>
      <w:color w:val="auto"/>
    </w:rPr>
  </w:style>
  <w:style w:type="paragraph" w:customStyle="1" w:styleId="CM108">
    <w:name w:val="CM108"/>
    <w:basedOn w:val="Default"/>
    <w:next w:val="Default"/>
    <w:rsid w:val="004749F0"/>
    <w:pPr>
      <w:spacing w:after="127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749F0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rsid w:val="004749F0"/>
    <w:pPr>
      <w:spacing w:after="7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749F0"/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4749F0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749F0"/>
    <w:pPr>
      <w:spacing w:line="25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749F0"/>
    <w:rPr>
      <w:rFonts w:cs="Times New Roman"/>
      <w:color w:val="auto"/>
    </w:rPr>
  </w:style>
  <w:style w:type="paragraph" w:customStyle="1" w:styleId="CM113">
    <w:name w:val="CM113"/>
    <w:basedOn w:val="Default"/>
    <w:next w:val="Default"/>
    <w:rsid w:val="004749F0"/>
    <w:pPr>
      <w:spacing w:after="85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749F0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749F0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749F0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749F0"/>
    <w:rPr>
      <w:rFonts w:cs="Times New Roman"/>
      <w:color w:val="auto"/>
    </w:rPr>
  </w:style>
  <w:style w:type="paragraph" w:customStyle="1" w:styleId="CM114">
    <w:name w:val="CM114"/>
    <w:basedOn w:val="Default"/>
    <w:next w:val="Default"/>
    <w:rsid w:val="004749F0"/>
    <w:pPr>
      <w:spacing w:after="212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4749F0"/>
    <w:rPr>
      <w:rFonts w:cs="Times New Roman"/>
      <w:color w:val="auto"/>
    </w:rPr>
  </w:style>
  <w:style w:type="paragraph" w:customStyle="1" w:styleId="CM116">
    <w:name w:val="CM116"/>
    <w:basedOn w:val="Default"/>
    <w:next w:val="Default"/>
    <w:rsid w:val="004749F0"/>
    <w:pPr>
      <w:spacing w:after="109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4749F0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18">
    <w:name w:val="CM118"/>
    <w:basedOn w:val="Default"/>
    <w:next w:val="Default"/>
    <w:rsid w:val="004749F0"/>
    <w:pPr>
      <w:spacing w:after="303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4749F0"/>
    <w:rPr>
      <w:rFonts w:cs="Times New Roman"/>
      <w:color w:val="auto"/>
    </w:rPr>
  </w:style>
  <w:style w:type="paragraph" w:customStyle="1" w:styleId="CM119">
    <w:name w:val="CM119"/>
    <w:basedOn w:val="Default"/>
    <w:next w:val="Default"/>
    <w:rsid w:val="004749F0"/>
    <w:pPr>
      <w:spacing w:after="122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rsid w:val="004749F0"/>
    <w:pPr>
      <w:spacing w:after="36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4749F0"/>
    <w:pPr>
      <w:spacing w:line="25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4749F0"/>
    <w:pPr>
      <w:spacing w:after="898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rsid w:val="004749F0"/>
    <w:pPr>
      <w:spacing w:after="440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4749F0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749F0"/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123">
    <w:name w:val="CM123"/>
    <w:basedOn w:val="Default"/>
    <w:next w:val="Default"/>
    <w:rsid w:val="004749F0"/>
    <w:pPr>
      <w:spacing w:after="68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4749F0"/>
    <w:pPr>
      <w:spacing w:line="21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4749F0"/>
    <w:pPr>
      <w:spacing w:line="21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4749F0"/>
    <w:pPr>
      <w:spacing w:line="211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4749F0"/>
    <w:pPr>
      <w:spacing w:line="213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124">
    <w:name w:val="CM124"/>
    <w:basedOn w:val="Default"/>
    <w:next w:val="Default"/>
    <w:rsid w:val="004749F0"/>
    <w:pPr>
      <w:spacing w:after="605"/>
    </w:pPr>
    <w:rPr>
      <w:rFonts w:cs="Times New Roman"/>
      <w:color w:val="auto"/>
    </w:rPr>
  </w:style>
  <w:style w:type="paragraph" w:customStyle="1" w:styleId="CM125">
    <w:name w:val="CM125"/>
    <w:basedOn w:val="Default"/>
    <w:next w:val="Default"/>
    <w:rsid w:val="004749F0"/>
    <w:pPr>
      <w:spacing w:after="728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rsid w:val="004749F0"/>
    <w:pPr>
      <w:spacing w:after="808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rsid w:val="004749F0"/>
    <w:pPr>
      <w:spacing w:after="538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rsid w:val="004749F0"/>
    <w:pPr>
      <w:spacing w:after="180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4749F0"/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4749F0"/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4749F0"/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4749F0"/>
    <w:pPr>
      <w:spacing w:line="18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4749F0"/>
    <w:pPr>
      <w:spacing w:line="203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4749F0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4749F0"/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4749F0"/>
    <w:pPr>
      <w:spacing w:line="211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4749F0"/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4749F0"/>
    <w:pPr>
      <w:spacing w:line="238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4749F0"/>
    <w:pPr>
      <w:spacing w:line="23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4749F0"/>
    <w:pPr>
      <w:spacing w:line="238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4749F0"/>
    <w:pPr>
      <w:spacing w:line="236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4749F0"/>
    <w:pPr>
      <w:spacing w:line="233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4749F0"/>
    <w:pPr>
      <w:spacing w:line="236" w:lineRule="atLeast"/>
    </w:pPr>
    <w:rPr>
      <w:rFonts w:cs="Times New Roman"/>
      <w:color w:val="auto"/>
    </w:rPr>
  </w:style>
  <w:style w:type="paragraph" w:customStyle="1" w:styleId="CM83">
    <w:name w:val="CM83"/>
    <w:basedOn w:val="Default"/>
    <w:next w:val="Default"/>
    <w:rsid w:val="004749F0"/>
    <w:pPr>
      <w:spacing w:line="238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4749F0"/>
    <w:pPr>
      <w:spacing w:line="240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4749F0"/>
    <w:pPr>
      <w:spacing w:line="37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4749F0"/>
    <w:pPr>
      <w:spacing w:line="366" w:lineRule="atLeast"/>
    </w:pPr>
    <w:rPr>
      <w:rFonts w:cs="Times New Roman"/>
      <w:color w:val="auto"/>
    </w:rPr>
  </w:style>
  <w:style w:type="paragraph" w:customStyle="1" w:styleId="CM129">
    <w:name w:val="CM129"/>
    <w:basedOn w:val="Default"/>
    <w:next w:val="Default"/>
    <w:rsid w:val="004749F0"/>
    <w:pPr>
      <w:spacing w:after="2175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4749F0"/>
    <w:pPr>
      <w:spacing w:line="186" w:lineRule="atLeast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rsid w:val="004749F0"/>
    <w:pPr>
      <w:spacing w:after="1633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rsid w:val="004749F0"/>
    <w:pPr>
      <w:spacing w:line="256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4749F0"/>
    <w:pPr>
      <w:spacing w:line="28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4749F0"/>
    <w:pPr>
      <w:spacing w:line="291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4749F0"/>
    <w:pPr>
      <w:numPr>
        <w:numId w:val="2"/>
      </w:numPr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4749F0"/>
    <w:pPr>
      <w:spacing w:line="243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4749F0"/>
    <w:pPr>
      <w:numPr>
        <w:numId w:val="3"/>
      </w:numPr>
      <w:tabs>
        <w:tab w:val="clear" w:pos="720"/>
      </w:tabs>
      <w:ind w:left="0" w:firstLine="0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4749F0"/>
    <w:pPr>
      <w:numPr>
        <w:numId w:val="4"/>
      </w:numPr>
      <w:ind w:left="0" w:firstLine="0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rsid w:val="004749F0"/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4749F0"/>
    <w:rPr>
      <w:rFonts w:cs="Times New Roman"/>
      <w:color w:val="auto"/>
    </w:rPr>
  </w:style>
  <w:style w:type="paragraph" w:customStyle="1" w:styleId="CM107">
    <w:name w:val="CM107"/>
    <w:basedOn w:val="Default"/>
    <w:next w:val="Default"/>
    <w:rsid w:val="004749F0"/>
    <w:pPr>
      <w:numPr>
        <w:ilvl w:val="1"/>
        <w:numId w:val="4"/>
      </w:numPr>
      <w:tabs>
        <w:tab w:val="clear" w:pos="2500"/>
      </w:tabs>
      <w:spacing w:line="373" w:lineRule="atLeast"/>
      <w:ind w:left="0" w:firstLine="0"/>
    </w:pPr>
    <w:rPr>
      <w:rFonts w:cs="Times New Roman"/>
      <w:color w:val="auto"/>
    </w:rPr>
  </w:style>
  <w:style w:type="paragraph" w:customStyle="1" w:styleId="xl25">
    <w:name w:val="xl25"/>
    <w:basedOn w:val="Normal"/>
    <w:rsid w:val="004749F0"/>
    <w:pPr>
      <w:spacing w:before="100" w:beforeAutospacing="1" w:after="100" w:afterAutospacing="1" w:line="240" w:lineRule="auto"/>
    </w:pPr>
    <w:rPr>
      <w:rFonts w:ascii="Arial Armenian" w:hAnsi="Arial Armenian"/>
      <w:sz w:val="24"/>
      <w:szCs w:val="24"/>
      <w:lang w:eastAsia="en-US"/>
    </w:rPr>
  </w:style>
  <w:style w:type="paragraph" w:customStyle="1" w:styleId="xl22">
    <w:name w:val="xl22"/>
    <w:basedOn w:val="Normal"/>
    <w:rsid w:val="004749F0"/>
    <w:pPr>
      <w:spacing w:before="100" w:beforeAutospacing="1" w:after="100" w:afterAutospacing="1" w:line="240" w:lineRule="auto"/>
      <w:jc w:val="center"/>
    </w:pPr>
    <w:rPr>
      <w:rFonts w:ascii="Arial Armenian" w:hAnsi="Arial Armenian"/>
      <w:sz w:val="24"/>
      <w:szCs w:val="24"/>
    </w:rPr>
  </w:style>
  <w:style w:type="paragraph" w:customStyle="1" w:styleId="xl34">
    <w:name w:val="xl34"/>
    <w:basedOn w:val="Normal"/>
    <w:rsid w:val="004749F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en-US"/>
    </w:rPr>
  </w:style>
  <w:style w:type="paragraph" w:customStyle="1" w:styleId="Text">
    <w:name w:val="Text"/>
    <w:basedOn w:val="Normal"/>
    <w:rsid w:val="004749F0"/>
    <w:pPr>
      <w:overflowPunct w:val="0"/>
      <w:autoSpaceDE w:val="0"/>
      <w:autoSpaceDN w:val="0"/>
      <w:adjustRightInd w:val="0"/>
      <w:spacing w:after="220" w:line="240" w:lineRule="auto"/>
      <w:jc w:val="both"/>
    </w:pPr>
    <w:rPr>
      <w:rFonts w:cs="Calibri"/>
      <w:lang w:val="en-GB" w:eastAsia="en-US"/>
    </w:rPr>
  </w:style>
  <w:style w:type="paragraph" w:customStyle="1" w:styleId="CM100">
    <w:name w:val="CM100"/>
    <w:basedOn w:val="Default"/>
    <w:next w:val="Default"/>
    <w:rsid w:val="004749F0"/>
    <w:pPr>
      <w:spacing w:after="113"/>
    </w:pPr>
    <w:rPr>
      <w:rFonts w:cs="Arial"/>
      <w:color w:val="auto"/>
      <w:lang w:val="ru-RU" w:eastAsia="ru-RU"/>
    </w:rPr>
  </w:style>
  <w:style w:type="paragraph" w:customStyle="1" w:styleId="BodyText1">
    <w:name w:val="Body Text1"/>
    <w:basedOn w:val="Normal"/>
    <w:rsid w:val="004749F0"/>
    <w:pPr>
      <w:tabs>
        <w:tab w:val="num" w:pos="720"/>
      </w:tabs>
      <w:spacing w:after="240" w:line="240" w:lineRule="auto"/>
      <w:ind w:left="720" w:hanging="360"/>
      <w:jc w:val="both"/>
    </w:pPr>
    <w:rPr>
      <w:rFonts w:ascii="Times Armenian" w:hAnsi="Times Armenian"/>
      <w:sz w:val="24"/>
      <w:szCs w:val="24"/>
    </w:rPr>
  </w:style>
  <w:style w:type="paragraph" w:customStyle="1" w:styleId="Char">
    <w:name w:val="Char"/>
    <w:basedOn w:val="Normal"/>
    <w:rsid w:val="004749F0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BodytextRCharChar">
    <w:name w:val="Body text R Char Char"/>
    <w:link w:val="BodytextRChar"/>
    <w:locked/>
    <w:rsid w:val="004749F0"/>
    <w:rPr>
      <w:rFonts w:ascii="Arial Armenian" w:hAnsi="Arial Armenian"/>
      <w:iCs/>
      <w:color w:val="000000"/>
      <w:lang w:val="hy-AM"/>
    </w:rPr>
  </w:style>
  <w:style w:type="paragraph" w:customStyle="1" w:styleId="BodytextRChar">
    <w:name w:val="Body text R Char"/>
    <w:basedOn w:val="Normal"/>
    <w:next w:val="Normal"/>
    <w:link w:val="BodytextRCharChar"/>
    <w:rsid w:val="004749F0"/>
    <w:pPr>
      <w:spacing w:after="120" w:line="240" w:lineRule="auto"/>
      <w:ind w:firstLine="720"/>
      <w:jc w:val="both"/>
    </w:pPr>
    <w:rPr>
      <w:rFonts w:ascii="Arial Armenian" w:eastAsia="Calibri" w:hAnsi="Arial Armenian" w:cs="Sylfaen"/>
      <w:iCs/>
      <w:color w:val="000000"/>
      <w:kern w:val="24"/>
      <w:sz w:val="24"/>
      <w:lang w:val="hy-AM" w:eastAsia="en-US"/>
    </w:rPr>
  </w:style>
  <w:style w:type="paragraph" w:customStyle="1" w:styleId="NumberingR">
    <w:name w:val="Numbering R"/>
    <w:basedOn w:val="Normal"/>
    <w:next w:val="BodytextRChar"/>
    <w:rsid w:val="004749F0"/>
    <w:pPr>
      <w:tabs>
        <w:tab w:val="num" w:pos="720"/>
      </w:tabs>
      <w:spacing w:after="120" w:line="240" w:lineRule="auto"/>
      <w:ind w:left="720" w:hanging="720"/>
      <w:jc w:val="both"/>
    </w:pPr>
    <w:rPr>
      <w:rFonts w:ascii="Arial Armenian" w:hAnsi="Arial Armenian"/>
      <w:iCs/>
      <w:color w:val="000000"/>
      <w:lang w:val="hy-AM" w:eastAsia="en-US"/>
    </w:rPr>
  </w:style>
  <w:style w:type="paragraph" w:customStyle="1" w:styleId="Heading1R">
    <w:name w:val="Heading 1R"/>
    <w:basedOn w:val="Heading1"/>
    <w:rsid w:val="004749F0"/>
    <w:pPr>
      <w:keepLines w:val="0"/>
      <w:tabs>
        <w:tab w:val="num" w:pos="1780"/>
      </w:tabs>
      <w:spacing w:before="0" w:after="240" w:line="240" w:lineRule="auto"/>
      <w:ind w:left="1420" w:hanging="360"/>
    </w:pPr>
    <w:rPr>
      <w:rFonts w:ascii="Arial Armeni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rsid w:val="004749F0"/>
    <w:pPr>
      <w:numPr>
        <w:ilvl w:val="1"/>
        <w:numId w:val="5"/>
      </w:numPr>
      <w:spacing w:before="120" w:after="120" w:line="240" w:lineRule="auto"/>
      <w:outlineLvl w:val="1"/>
    </w:pPr>
    <w:rPr>
      <w:rFonts w:ascii="Arial Armenian" w:hAnsi="Arial Armenian"/>
      <w:b/>
      <w:iCs/>
      <w:color w:val="000000"/>
      <w:lang w:val="hy-AM" w:eastAsia="en-US"/>
    </w:rPr>
  </w:style>
  <w:style w:type="paragraph" w:customStyle="1" w:styleId="Heading2R0">
    <w:name w:val="Heading 2R+"/>
    <w:basedOn w:val="Normal"/>
    <w:next w:val="BodytextRChar"/>
    <w:rsid w:val="004749F0"/>
    <w:pPr>
      <w:spacing w:before="120" w:after="120" w:line="240" w:lineRule="auto"/>
      <w:outlineLvl w:val="2"/>
    </w:pPr>
    <w:rPr>
      <w:rFonts w:ascii="Arial Armenian" w:hAnsi="Arial Armenian"/>
      <w:b/>
      <w:iCs/>
      <w:color w:val="000000"/>
      <w:lang w:val="hy-AM" w:eastAsia="en-US"/>
    </w:rPr>
  </w:style>
  <w:style w:type="paragraph" w:customStyle="1" w:styleId="CharCharCharChar">
    <w:name w:val="Знак Char Char Знак Char Char"/>
    <w:basedOn w:val="Normal"/>
    <w:rsid w:val="004749F0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Normal1">
    <w:name w:val="Normal1"/>
    <w:rsid w:val="004749F0"/>
    <w:rPr>
      <w:rFonts w:ascii="Arial" w:hAnsi="Arial" w:cs="Arial" w:hint="default"/>
      <w:sz w:val="24"/>
    </w:rPr>
  </w:style>
  <w:style w:type="character" w:customStyle="1" w:styleId="CharChar2">
    <w:name w:val="Char Char2"/>
    <w:locked/>
    <w:rsid w:val="004749F0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CharChar12">
    <w:name w:val="Знак Char Char12"/>
    <w:locked/>
    <w:rsid w:val="004749F0"/>
    <w:rPr>
      <w:rFonts w:ascii="Times New Roman" w:hAnsi="Times New Roman"/>
      <w:sz w:val="24"/>
      <w:szCs w:val="24"/>
    </w:rPr>
  </w:style>
  <w:style w:type="paragraph" w:customStyle="1" w:styleId="annexedhead">
    <w:name w:val="annexed head"/>
    <w:basedOn w:val="Heading1"/>
    <w:rsid w:val="004749F0"/>
    <w:pPr>
      <w:keepLines w:val="0"/>
      <w:widowControl w:val="0"/>
      <w:tabs>
        <w:tab w:val="num" w:pos="1440"/>
      </w:tabs>
      <w:spacing w:before="120" w:after="120" w:line="240" w:lineRule="auto"/>
      <w:outlineLvl w:val="1"/>
    </w:pPr>
    <w:rPr>
      <w:rFonts w:ascii="Times Armenian" w:hAnsi="Times Armenian"/>
      <w:bCs w:val="0"/>
      <w:color w:val="auto"/>
      <w:kern w:val="28"/>
      <w:szCs w:val="20"/>
      <w:lang w:val="en-GB"/>
    </w:rPr>
  </w:style>
  <w:style w:type="character" w:customStyle="1" w:styleId="HeaderChar1">
    <w:name w:val="Header Char1"/>
    <w:link w:val="Header"/>
    <w:rsid w:val="004749F0"/>
    <w:rPr>
      <w:sz w:val="22"/>
      <w:szCs w:val="22"/>
      <w:lang w:eastAsia="ru-RU"/>
    </w:rPr>
  </w:style>
  <w:style w:type="paragraph" w:styleId="Header">
    <w:name w:val="header"/>
    <w:basedOn w:val="Normal"/>
    <w:link w:val="HeaderChar1"/>
    <w:unhideWhenUsed/>
    <w:rsid w:val="004749F0"/>
    <w:pPr>
      <w:tabs>
        <w:tab w:val="center" w:pos="4680"/>
        <w:tab w:val="right" w:pos="9360"/>
      </w:tabs>
      <w:spacing w:after="0" w:line="240" w:lineRule="auto"/>
    </w:pPr>
    <w:rPr>
      <w:rFonts w:ascii="Sylfaen" w:eastAsia="Calibri" w:hAnsi="Sylfaen" w:cs="Sylfaen"/>
      <w:color w:val="9BBB59"/>
      <w:kern w:val="24"/>
    </w:rPr>
  </w:style>
  <w:style w:type="character" w:customStyle="1" w:styleId="FooterChar">
    <w:name w:val="Footer Char"/>
    <w:link w:val="Footer"/>
    <w:rsid w:val="004749F0"/>
    <w:rPr>
      <w:sz w:val="22"/>
      <w:szCs w:val="22"/>
      <w:lang w:eastAsia="ru-RU"/>
    </w:rPr>
  </w:style>
  <w:style w:type="paragraph" w:styleId="Footer">
    <w:name w:val="footer"/>
    <w:basedOn w:val="Normal"/>
    <w:link w:val="FooterChar"/>
    <w:unhideWhenUsed/>
    <w:rsid w:val="004749F0"/>
    <w:pPr>
      <w:tabs>
        <w:tab w:val="center" w:pos="4680"/>
        <w:tab w:val="right" w:pos="9360"/>
      </w:tabs>
      <w:spacing w:after="0" w:line="240" w:lineRule="auto"/>
    </w:pPr>
    <w:rPr>
      <w:rFonts w:ascii="Sylfaen" w:eastAsia="Calibri" w:hAnsi="Sylfaen" w:cs="Sylfaen"/>
      <w:color w:val="9BBB59"/>
      <w:kern w:val="24"/>
    </w:rPr>
  </w:style>
  <w:style w:type="character" w:customStyle="1" w:styleId="CharChar11">
    <w:name w:val="Знак Char Char11"/>
    <w:locked/>
    <w:rsid w:val="004749F0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9">
    <w:name w:val="Знак Char Char9"/>
    <w:locked/>
    <w:rsid w:val="004749F0"/>
    <w:rPr>
      <w:sz w:val="22"/>
      <w:szCs w:val="22"/>
    </w:rPr>
  </w:style>
  <w:style w:type="character" w:customStyle="1" w:styleId="CharChar20">
    <w:name w:val="Знак Char Char2"/>
    <w:locked/>
    <w:rsid w:val="004749F0"/>
    <w:rPr>
      <w:rFonts w:ascii="Arial Armenian" w:hAnsi="Arial Armenian" w:hint="default"/>
      <w:sz w:val="28"/>
      <w:lang w:val="en-US"/>
    </w:rPr>
  </w:style>
  <w:style w:type="character" w:customStyle="1" w:styleId="CharChar5">
    <w:name w:val="Знак Char Char5"/>
    <w:locked/>
    <w:rsid w:val="004749F0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CharChar7">
    <w:name w:val="Знак Char Char7"/>
    <w:locked/>
    <w:rsid w:val="004749F0"/>
    <w:rPr>
      <w:sz w:val="22"/>
      <w:szCs w:val="22"/>
    </w:rPr>
  </w:style>
  <w:style w:type="character" w:customStyle="1" w:styleId="CharChar10">
    <w:name w:val="Знак Char Char10"/>
    <w:locked/>
    <w:rsid w:val="004749F0"/>
    <w:rPr>
      <w:sz w:val="22"/>
      <w:szCs w:val="22"/>
    </w:rPr>
  </w:style>
  <w:style w:type="character" w:customStyle="1" w:styleId="CharChar3">
    <w:name w:val="Знак Char Char3"/>
    <w:locked/>
    <w:rsid w:val="004749F0"/>
    <w:rPr>
      <w:rFonts w:ascii="Arial Armenian" w:hAnsi="Arial Armenian" w:hint="default"/>
      <w:sz w:val="16"/>
      <w:szCs w:val="16"/>
    </w:rPr>
  </w:style>
  <w:style w:type="character" w:customStyle="1" w:styleId="CharChar6">
    <w:name w:val="Знак Char Char6"/>
    <w:locked/>
    <w:rsid w:val="004749F0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CharChar1">
    <w:name w:val="Знак Char Char1"/>
    <w:locked/>
    <w:rsid w:val="004749F0"/>
    <w:rPr>
      <w:rFonts w:ascii="Times New Roman" w:hAnsi="Times New Roman" w:cs="Times New Roman" w:hint="default"/>
      <w:noProof/>
      <w:sz w:val="16"/>
      <w:szCs w:val="16"/>
      <w:lang w:val="en-US"/>
    </w:rPr>
  </w:style>
  <w:style w:type="paragraph" w:customStyle="1" w:styleId="a">
    <w:name w:val="Знак"/>
    <w:basedOn w:val="Normal"/>
    <w:rsid w:val="004749F0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rsid w:val="004749F0"/>
  </w:style>
  <w:style w:type="character" w:customStyle="1" w:styleId="HeaderChar3">
    <w:name w:val="Header Char3"/>
    <w:uiPriority w:val="99"/>
    <w:semiHidden/>
    <w:rsid w:val="004749F0"/>
    <w:rPr>
      <w:rFonts w:ascii="Cordia New" w:eastAsia="Times New Roman" w:hAnsi="Cordia New" w:cs="Times New Roman"/>
      <w:color w:val="auto"/>
      <w:kern w:val="0"/>
      <w:sz w:val="22"/>
      <w:lang w:eastAsia="ru-RU"/>
    </w:rPr>
  </w:style>
  <w:style w:type="character" w:customStyle="1" w:styleId="FooterChar2">
    <w:name w:val="Footer Char2"/>
    <w:uiPriority w:val="99"/>
    <w:semiHidden/>
    <w:rsid w:val="004749F0"/>
    <w:rPr>
      <w:rFonts w:ascii="Cordia New" w:eastAsia="Times New Roman" w:hAnsi="Cordia New" w:cs="Times New Roman"/>
      <w:color w:val="auto"/>
      <w:kern w:val="0"/>
      <w:sz w:val="22"/>
      <w:lang w:eastAsia="ru-RU"/>
    </w:rPr>
  </w:style>
  <w:style w:type="table" w:styleId="TableGrid">
    <w:name w:val="Table Grid"/>
    <w:basedOn w:val="TableNormal"/>
    <w:uiPriority w:val="59"/>
    <w:rsid w:val="00E8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Sylfae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F0"/>
    <w:pPr>
      <w:spacing w:after="200" w:line="276" w:lineRule="auto"/>
    </w:pPr>
    <w:rPr>
      <w:rFonts w:ascii="Cordia New" w:eastAsia="Times New Roman" w:hAnsi="Cordia New" w:cs="Times New Roman"/>
      <w:sz w:val="22"/>
      <w:szCs w:val="22"/>
      <w:lang w:eastAsia="ru-RU"/>
    </w:rPr>
  </w:style>
  <w:style w:type="paragraph" w:styleId="Heading1">
    <w:name w:val="heading 1"/>
    <w:aliases w:val="Body Text,footer,Знак,Знак Знак Знак,Знак Знак,heading 3,footnote text,header,Body Text Indent,Body Text 2,Body Text 3,Body Text Indent 2,Body Text Indent 3,Document Map,Balloon Text,Footnote Text R"/>
    <w:basedOn w:val="Normal"/>
    <w:next w:val="Normal"/>
    <w:link w:val="Heading1Char"/>
    <w:qFormat/>
    <w:rsid w:val="00CC28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8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49F0"/>
    <w:pPr>
      <w:spacing w:before="240" w:after="60" w:line="240" w:lineRule="auto"/>
      <w:outlineLvl w:val="5"/>
    </w:pPr>
    <w:rPr>
      <w:rFonts w:ascii="Times New Roman" w:hAnsi="Times New Roman"/>
      <w:b/>
      <w:bCs/>
      <w:iCs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1,footer Char,Знак Char1,Знак Знак Знак Char1,Знак Знак Char,heading 3 Char,footnote text Char,header Char,Body Text Indent Char1,Body Text 2 Char1,Body Text 3 Char1,Body Text Indent 2 Char1,Body Text Indent 3 Char1"/>
    <w:link w:val="Heading1"/>
    <w:rsid w:val="00CC28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CC28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rsid w:val="004749F0"/>
    <w:rPr>
      <w:rFonts w:ascii="Times New Roman" w:eastAsia="Times New Roman" w:hAnsi="Times New Roman" w:cs="Times New Roman"/>
      <w:b/>
      <w:bCs/>
      <w:iCs/>
      <w:color w:val="000000"/>
      <w:kern w:val="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C289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C28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CC2893"/>
    <w:rPr>
      <w:b/>
      <w:bCs/>
    </w:rPr>
  </w:style>
  <w:style w:type="paragraph" w:styleId="NoSpacing">
    <w:name w:val="No Spacing"/>
    <w:uiPriority w:val="1"/>
    <w:qFormat/>
    <w:rsid w:val="00CC2893"/>
    <w:pPr>
      <w:spacing w:line="276" w:lineRule="auto"/>
    </w:pPr>
    <w:rPr>
      <w:color w:val="9BBB59"/>
      <w:kern w:val="24"/>
      <w:sz w:val="144"/>
      <w:szCs w:val="22"/>
    </w:rPr>
  </w:style>
  <w:style w:type="paragraph" w:styleId="ListParagraph">
    <w:name w:val="List Paragraph"/>
    <w:basedOn w:val="Normal"/>
    <w:uiPriority w:val="34"/>
    <w:qFormat/>
    <w:rsid w:val="00CC2893"/>
    <w:pPr>
      <w:ind w:left="720"/>
      <w:contextualSpacing/>
    </w:pPr>
  </w:style>
  <w:style w:type="character" w:styleId="Hyperlink">
    <w:name w:val="Hyperlink"/>
    <w:uiPriority w:val="99"/>
    <w:rsid w:val="004749F0"/>
    <w:rPr>
      <w:color w:val="0000FF"/>
      <w:u w:val="single"/>
    </w:rPr>
  </w:style>
  <w:style w:type="character" w:styleId="FollowedHyperlink">
    <w:name w:val="FollowedHyperlink"/>
    <w:uiPriority w:val="99"/>
    <w:rsid w:val="004749F0"/>
    <w:rPr>
      <w:color w:val="800080"/>
      <w:u w:val="single"/>
    </w:rPr>
  </w:style>
  <w:style w:type="character" w:customStyle="1" w:styleId="Heading1Char1">
    <w:name w:val="Heading 1 Char1"/>
    <w:aliases w:val="Знак Char,Знак Знак Знак Char,Знак Знак Char Char"/>
    <w:locked/>
    <w:rsid w:val="004749F0"/>
    <w:rPr>
      <w:sz w:val="22"/>
      <w:szCs w:val="22"/>
    </w:rPr>
  </w:style>
  <w:style w:type="character" w:customStyle="1" w:styleId="Heading3Char">
    <w:name w:val="Heading 3 Char"/>
    <w:aliases w:val="Знак Char12"/>
    <w:locked/>
    <w:rsid w:val="004749F0"/>
    <w:rPr>
      <w:rFonts w:ascii="Arial" w:hAnsi="Arial" w:cs="Arial" w:hint="default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4749F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HeaderChar">
    <w:name w:val="Header Char"/>
    <w:aliases w:val="Знак Char10"/>
    <w:locked/>
    <w:rsid w:val="004749F0"/>
    <w:rPr>
      <w:sz w:val="22"/>
      <w:szCs w:val="22"/>
    </w:rPr>
  </w:style>
  <w:style w:type="paragraph" w:styleId="Caption">
    <w:name w:val="caption"/>
    <w:basedOn w:val="Normal"/>
    <w:next w:val="Normal"/>
    <w:qFormat/>
    <w:rsid w:val="004749F0"/>
    <w:pPr>
      <w:spacing w:before="120" w:after="120" w:line="240" w:lineRule="auto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BodyTextChar">
    <w:name w:val="Body Text Char"/>
    <w:aliases w:val="Знак Char6"/>
    <w:locked/>
    <w:rsid w:val="004749F0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BodyTextIndentChar">
    <w:name w:val="Body Text Indent Char"/>
    <w:aliases w:val="Знак Char8"/>
    <w:locked/>
    <w:rsid w:val="004749F0"/>
    <w:rPr>
      <w:sz w:val="22"/>
      <w:szCs w:val="22"/>
    </w:rPr>
  </w:style>
  <w:style w:type="character" w:customStyle="1" w:styleId="BodyText2Char">
    <w:name w:val="Body Text 2 Char"/>
    <w:aliases w:val="Знак Char11"/>
    <w:uiPriority w:val="99"/>
    <w:locked/>
    <w:rsid w:val="004749F0"/>
    <w:rPr>
      <w:sz w:val="22"/>
      <w:szCs w:val="22"/>
    </w:rPr>
  </w:style>
  <w:style w:type="character" w:customStyle="1" w:styleId="BodyText3Char">
    <w:name w:val="Body Text 3 Char"/>
    <w:aliases w:val="Знак Char4"/>
    <w:locked/>
    <w:rsid w:val="004749F0"/>
    <w:rPr>
      <w:rFonts w:ascii="Arial Armenian" w:hAnsi="Arial Armenian" w:hint="default"/>
      <w:sz w:val="16"/>
      <w:szCs w:val="16"/>
    </w:rPr>
  </w:style>
  <w:style w:type="character" w:customStyle="1" w:styleId="BodyTextIndent2Char">
    <w:name w:val="Body Text Indent 2 Char"/>
    <w:aliases w:val="Знак Char7"/>
    <w:locked/>
    <w:rsid w:val="004749F0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BodyTextIndent3Char">
    <w:name w:val="Body Text Indent 3 Char"/>
    <w:aliases w:val="Знак Char2"/>
    <w:locked/>
    <w:rsid w:val="004749F0"/>
    <w:rPr>
      <w:rFonts w:ascii="Times New Roman" w:hAnsi="Times New Roman" w:cs="Times New Roman" w:hint="default"/>
      <w:noProof/>
      <w:sz w:val="16"/>
      <w:szCs w:val="16"/>
      <w:lang w:val="en-US"/>
    </w:rPr>
  </w:style>
  <w:style w:type="paragraph" w:customStyle="1" w:styleId="Default">
    <w:name w:val="Default"/>
    <w:rsid w:val="004749F0"/>
    <w:pPr>
      <w:widowControl w:val="0"/>
      <w:autoSpaceDE w:val="0"/>
      <w:autoSpaceDN w:val="0"/>
      <w:adjustRightInd w:val="0"/>
      <w:spacing w:after="200" w:line="276" w:lineRule="auto"/>
    </w:pPr>
    <w:rPr>
      <w:rFonts w:ascii="Arial Armenian" w:eastAsia="Times New Roman" w:hAnsi="Arial Armenian" w:cs="Arial Armenian"/>
      <w:color w:val="000000"/>
      <w:sz w:val="24"/>
      <w:szCs w:val="24"/>
    </w:rPr>
  </w:style>
  <w:style w:type="paragraph" w:customStyle="1" w:styleId="CM115">
    <w:name w:val="CM115"/>
    <w:basedOn w:val="Default"/>
    <w:next w:val="Default"/>
    <w:rsid w:val="004749F0"/>
    <w:pPr>
      <w:spacing w:after="23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4749F0"/>
    <w:pPr>
      <w:spacing w:after="120"/>
    </w:pPr>
    <w:rPr>
      <w:color w:val="auto"/>
    </w:rPr>
  </w:style>
  <w:style w:type="paragraph" w:customStyle="1" w:styleId="CM14">
    <w:name w:val="CM14"/>
    <w:basedOn w:val="Default"/>
    <w:next w:val="Default"/>
    <w:rsid w:val="004749F0"/>
    <w:pPr>
      <w:spacing w:line="25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4749F0"/>
    <w:pPr>
      <w:spacing w:line="253" w:lineRule="atLeast"/>
    </w:pPr>
    <w:rPr>
      <w:color w:val="auto"/>
    </w:rPr>
  </w:style>
  <w:style w:type="paragraph" w:customStyle="1" w:styleId="CM117">
    <w:name w:val="CM117"/>
    <w:basedOn w:val="Default"/>
    <w:next w:val="Default"/>
    <w:rsid w:val="004749F0"/>
    <w:pPr>
      <w:spacing w:after="478"/>
    </w:pPr>
    <w:rPr>
      <w:color w:val="auto"/>
    </w:rPr>
  </w:style>
  <w:style w:type="paragraph" w:customStyle="1" w:styleId="CM98">
    <w:name w:val="CM98"/>
    <w:basedOn w:val="Normal"/>
    <w:next w:val="Normal"/>
    <w:rsid w:val="004749F0"/>
    <w:pPr>
      <w:widowControl w:val="0"/>
      <w:autoSpaceDE w:val="0"/>
      <w:autoSpaceDN w:val="0"/>
      <w:adjustRightInd w:val="0"/>
      <w:spacing w:after="238" w:line="240" w:lineRule="auto"/>
    </w:pPr>
    <w:rPr>
      <w:rFonts w:ascii="Arial Armenian" w:hAnsi="Arial Armenian" w:cs="Arial"/>
      <w:sz w:val="24"/>
      <w:szCs w:val="24"/>
    </w:rPr>
  </w:style>
  <w:style w:type="paragraph" w:customStyle="1" w:styleId="CM127">
    <w:name w:val="CM127"/>
    <w:basedOn w:val="Default"/>
    <w:next w:val="Default"/>
    <w:rsid w:val="004749F0"/>
    <w:pPr>
      <w:spacing w:after="1028"/>
    </w:pPr>
    <w:rPr>
      <w:rFonts w:cs="Arial"/>
      <w:color w:val="auto"/>
      <w:lang w:val="ru-RU" w:eastAsia="ru-RU"/>
    </w:rPr>
  </w:style>
  <w:style w:type="paragraph" w:customStyle="1" w:styleId="1111">
    <w:name w:val="1111"/>
    <w:basedOn w:val="Normal"/>
    <w:rsid w:val="004749F0"/>
    <w:pPr>
      <w:numPr>
        <w:numId w:val="1"/>
      </w:numPr>
      <w:spacing w:after="0" w:line="240" w:lineRule="auto"/>
    </w:pPr>
    <w:rPr>
      <w:rFonts w:ascii="Dallak Helv" w:hAnsi="Dallak Helv"/>
      <w:b/>
      <w:noProof/>
      <w:sz w:val="19"/>
      <w:szCs w:val="20"/>
      <w:lang w:val="en-AU"/>
    </w:rPr>
  </w:style>
  <w:style w:type="paragraph" w:customStyle="1" w:styleId="CM1">
    <w:name w:val="CM1"/>
    <w:basedOn w:val="Default"/>
    <w:next w:val="Default"/>
    <w:uiPriority w:val="99"/>
    <w:rsid w:val="004749F0"/>
    <w:pPr>
      <w:spacing w:line="828" w:lineRule="atLeast"/>
    </w:pPr>
    <w:rPr>
      <w:rFonts w:cs="Times New Roman"/>
      <w:color w:val="auto"/>
    </w:rPr>
  </w:style>
  <w:style w:type="paragraph" w:customStyle="1" w:styleId="CM108">
    <w:name w:val="CM108"/>
    <w:basedOn w:val="Default"/>
    <w:next w:val="Default"/>
    <w:rsid w:val="004749F0"/>
    <w:pPr>
      <w:spacing w:after="127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749F0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rsid w:val="004749F0"/>
    <w:pPr>
      <w:spacing w:after="7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749F0"/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4749F0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749F0"/>
    <w:pPr>
      <w:spacing w:line="25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749F0"/>
    <w:rPr>
      <w:rFonts w:cs="Times New Roman"/>
      <w:color w:val="auto"/>
    </w:rPr>
  </w:style>
  <w:style w:type="paragraph" w:customStyle="1" w:styleId="CM113">
    <w:name w:val="CM113"/>
    <w:basedOn w:val="Default"/>
    <w:next w:val="Default"/>
    <w:rsid w:val="004749F0"/>
    <w:pPr>
      <w:spacing w:after="85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749F0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749F0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749F0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749F0"/>
    <w:rPr>
      <w:rFonts w:cs="Times New Roman"/>
      <w:color w:val="auto"/>
    </w:rPr>
  </w:style>
  <w:style w:type="paragraph" w:customStyle="1" w:styleId="CM114">
    <w:name w:val="CM114"/>
    <w:basedOn w:val="Default"/>
    <w:next w:val="Default"/>
    <w:rsid w:val="004749F0"/>
    <w:pPr>
      <w:spacing w:after="212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4749F0"/>
    <w:rPr>
      <w:rFonts w:cs="Times New Roman"/>
      <w:color w:val="auto"/>
    </w:rPr>
  </w:style>
  <w:style w:type="paragraph" w:customStyle="1" w:styleId="CM116">
    <w:name w:val="CM116"/>
    <w:basedOn w:val="Default"/>
    <w:next w:val="Default"/>
    <w:rsid w:val="004749F0"/>
    <w:pPr>
      <w:spacing w:after="109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4749F0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18">
    <w:name w:val="CM118"/>
    <w:basedOn w:val="Default"/>
    <w:next w:val="Default"/>
    <w:rsid w:val="004749F0"/>
    <w:pPr>
      <w:spacing w:after="303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4749F0"/>
    <w:rPr>
      <w:rFonts w:cs="Times New Roman"/>
      <w:color w:val="auto"/>
    </w:rPr>
  </w:style>
  <w:style w:type="paragraph" w:customStyle="1" w:styleId="CM119">
    <w:name w:val="CM119"/>
    <w:basedOn w:val="Default"/>
    <w:next w:val="Default"/>
    <w:rsid w:val="004749F0"/>
    <w:pPr>
      <w:spacing w:after="122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rsid w:val="004749F0"/>
    <w:pPr>
      <w:spacing w:after="36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4749F0"/>
    <w:pPr>
      <w:spacing w:line="25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4749F0"/>
    <w:pPr>
      <w:spacing w:after="898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rsid w:val="004749F0"/>
    <w:pPr>
      <w:spacing w:after="440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4749F0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749F0"/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123">
    <w:name w:val="CM123"/>
    <w:basedOn w:val="Default"/>
    <w:next w:val="Default"/>
    <w:rsid w:val="004749F0"/>
    <w:pPr>
      <w:spacing w:after="68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4749F0"/>
    <w:pPr>
      <w:spacing w:line="21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4749F0"/>
    <w:pPr>
      <w:spacing w:line="21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4749F0"/>
    <w:pPr>
      <w:spacing w:line="211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4749F0"/>
    <w:pPr>
      <w:spacing w:line="213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4749F0"/>
    <w:pPr>
      <w:spacing w:line="218" w:lineRule="atLeast"/>
    </w:pPr>
    <w:rPr>
      <w:rFonts w:cs="Times New Roman"/>
      <w:color w:val="auto"/>
    </w:rPr>
  </w:style>
  <w:style w:type="paragraph" w:customStyle="1" w:styleId="CM124">
    <w:name w:val="CM124"/>
    <w:basedOn w:val="Default"/>
    <w:next w:val="Default"/>
    <w:rsid w:val="004749F0"/>
    <w:pPr>
      <w:spacing w:after="605"/>
    </w:pPr>
    <w:rPr>
      <w:rFonts w:cs="Times New Roman"/>
      <w:color w:val="auto"/>
    </w:rPr>
  </w:style>
  <w:style w:type="paragraph" w:customStyle="1" w:styleId="CM125">
    <w:name w:val="CM125"/>
    <w:basedOn w:val="Default"/>
    <w:next w:val="Default"/>
    <w:rsid w:val="004749F0"/>
    <w:pPr>
      <w:spacing w:after="728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rsid w:val="004749F0"/>
    <w:pPr>
      <w:spacing w:after="808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rsid w:val="004749F0"/>
    <w:pPr>
      <w:spacing w:after="538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rsid w:val="004749F0"/>
    <w:pPr>
      <w:spacing w:after="180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4749F0"/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4749F0"/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4749F0"/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4749F0"/>
    <w:pPr>
      <w:spacing w:line="18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4749F0"/>
    <w:pPr>
      <w:spacing w:line="203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4749F0"/>
    <w:pPr>
      <w:spacing w:line="206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4749F0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4749F0"/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4749F0"/>
    <w:pPr>
      <w:spacing w:line="211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4749F0"/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4749F0"/>
    <w:pPr>
      <w:spacing w:line="238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4749F0"/>
    <w:pPr>
      <w:spacing w:line="23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4749F0"/>
    <w:pPr>
      <w:spacing w:line="238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4749F0"/>
    <w:pPr>
      <w:spacing w:line="236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4749F0"/>
    <w:pPr>
      <w:spacing w:line="233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4749F0"/>
    <w:pPr>
      <w:spacing w:line="236" w:lineRule="atLeast"/>
    </w:pPr>
    <w:rPr>
      <w:rFonts w:cs="Times New Roman"/>
      <w:color w:val="auto"/>
    </w:rPr>
  </w:style>
  <w:style w:type="paragraph" w:customStyle="1" w:styleId="CM83">
    <w:name w:val="CM83"/>
    <w:basedOn w:val="Default"/>
    <w:next w:val="Default"/>
    <w:rsid w:val="004749F0"/>
    <w:pPr>
      <w:spacing w:line="238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4749F0"/>
    <w:pPr>
      <w:spacing w:line="240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4749F0"/>
    <w:pPr>
      <w:spacing w:line="37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4749F0"/>
    <w:pPr>
      <w:spacing w:line="366" w:lineRule="atLeast"/>
    </w:pPr>
    <w:rPr>
      <w:rFonts w:cs="Times New Roman"/>
      <w:color w:val="auto"/>
    </w:rPr>
  </w:style>
  <w:style w:type="paragraph" w:customStyle="1" w:styleId="CM129">
    <w:name w:val="CM129"/>
    <w:basedOn w:val="Default"/>
    <w:next w:val="Default"/>
    <w:rsid w:val="004749F0"/>
    <w:pPr>
      <w:spacing w:after="2175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4749F0"/>
    <w:pPr>
      <w:spacing w:line="186" w:lineRule="atLeast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rsid w:val="004749F0"/>
    <w:pPr>
      <w:spacing w:after="1633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4749F0"/>
    <w:pPr>
      <w:spacing w:line="253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rsid w:val="004749F0"/>
    <w:pPr>
      <w:spacing w:line="256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4749F0"/>
    <w:pPr>
      <w:spacing w:line="28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4749F0"/>
    <w:pPr>
      <w:spacing w:line="291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4749F0"/>
    <w:pPr>
      <w:numPr>
        <w:numId w:val="2"/>
      </w:numPr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4749F0"/>
    <w:pPr>
      <w:spacing w:line="243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rsid w:val="004749F0"/>
    <w:pPr>
      <w:spacing w:line="208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4749F0"/>
    <w:pPr>
      <w:numPr>
        <w:numId w:val="3"/>
      </w:numPr>
      <w:tabs>
        <w:tab w:val="clear" w:pos="720"/>
      </w:tabs>
      <w:ind w:left="0" w:firstLine="0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4749F0"/>
    <w:pPr>
      <w:numPr>
        <w:numId w:val="4"/>
      </w:numPr>
      <w:ind w:left="0" w:firstLine="0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rsid w:val="004749F0"/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4749F0"/>
    <w:rPr>
      <w:rFonts w:cs="Times New Roman"/>
      <w:color w:val="auto"/>
    </w:rPr>
  </w:style>
  <w:style w:type="paragraph" w:customStyle="1" w:styleId="CM107">
    <w:name w:val="CM107"/>
    <w:basedOn w:val="Default"/>
    <w:next w:val="Default"/>
    <w:rsid w:val="004749F0"/>
    <w:pPr>
      <w:numPr>
        <w:ilvl w:val="1"/>
        <w:numId w:val="4"/>
      </w:numPr>
      <w:tabs>
        <w:tab w:val="clear" w:pos="2500"/>
      </w:tabs>
      <w:spacing w:line="373" w:lineRule="atLeast"/>
      <w:ind w:left="0" w:firstLine="0"/>
    </w:pPr>
    <w:rPr>
      <w:rFonts w:cs="Times New Roman"/>
      <w:color w:val="auto"/>
    </w:rPr>
  </w:style>
  <w:style w:type="paragraph" w:customStyle="1" w:styleId="xl25">
    <w:name w:val="xl25"/>
    <w:basedOn w:val="Normal"/>
    <w:rsid w:val="004749F0"/>
    <w:pPr>
      <w:spacing w:before="100" w:beforeAutospacing="1" w:after="100" w:afterAutospacing="1" w:line="240" w:lineRule="auto"/>
    </w:pPr>
    <w:rPr>
      <w:rFonts w:ascii="Arial Armenian" w:hAnsi="Arial Armenian"/>
      <w:sz w:val="24"/>
      <w:szCs w:val="24"/>
      <w:lang w:eastAsia="en-US"/>
    </w:rPr>
  </w:style>
  <w:style w:type="paragraph" w:customStyle="1" w:styleId="xl22">
    <w:name w:val="xl22"/>
    <w:basedOn w:val="Normal"/>
    <w:rsid w:val="004749F0"/>
    <w:pPr>
      <w:spacing w:before="100" w:beforeAutospacing="1" w:after="100" w:afterAutospacing="1" w:line="240" w:lineRule="auto"/>
      <w:jc w:val="center"/>
    </w:pPr>
    <w:rPr>
      <w:rFonts w:ascii="Arial Armenian" w:hAnsi="Arial Armenian"/>
      <w:sz w:val="24"/>
      <w:szCs w:val="24"/>
    </w:rPr>
  </w:style>
  <w:style w:type="paragraph" w:customStyle="1" w:styleId="xl34">
    <w:name w:val="xl34"/>
    <w:basedOn w:val="Normal"/>
    <w:rsid w:val="004749F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en-US"/>
    </w:rPr>
  </w:style>
  <w:style w:type="paragraph" w:customStyle="1" w:styleId="Text">
    <w:name w:val="Text"/>
    <w:basedOn w:val="Normal"/>
    <w:rsid w:val="004749F0"/>
    <w:pPr>
      <w:overflowPunct w:val="0"/>
      <w:autoSpaceDE w:val="0"/>
      <w:autoSpaceDN w:val="0"/>
      <w:adjustRightInd w:val="0"/>
      <w:spacing w:after="220" w:line="240" w:lineRule="auto"/>
      <w:jc w:val="both"/>
    </w:pPr>
    <w:rPr>
      <w:rFonts w:cs="Calibri"/>
      <w:lang w:val="en-GB" w:eastAsia="en-US"/>
    </w:rPr>
  </w:style>
  <w:style w:type="paragraph" w:customStyle="1" w:styleId="CM100">
    <w:name w:val="CM100"/>
    <w:basedOn w:val="Default"/>
    <w:next w:val="Default"/>
    <w:rsid w:val="004749F0"/>
    <w:pPr>
      <w:spacing w:after="113"/>
    </w:pPr>
    <w:rPr>
      <w:rFonts w:cs="Arial"/>
      <w:color w:val="auto"/>
      <w:lang w:val="ru-RU" w:eastAsia="ru-RU"/>
    </w:rPr>
  </w:style>
  <w:style w:type="paragraph" w:customStyle="1" w:styleId="BodyText1">
    <w:name w:val="Body Text1"/>
    <w:basedOn w:val="Normal"/>
    <w:rsid w:val="004749F0"/>
    <w:pPr>
      <w:tabs>
        <w:tab w:val="num" w:pos="720"/>
      </w:tabs>
      <w:spacing w:after="240" w:line="240" w:lineRule="auto"/>
      <w:ind w:left="720" w:hanging="360"/>
      <w:jc w:val="both"/>
    </w:pPr>
    <w:rPr>
      <w:rFonts w:ascii="Times Armenian" w:hAnsi="Times Armenian"/>
      <w:sz w:val="24"/>
      <w:szCs w:val="24"/>
    </w:rPr>
  </w:style>
  <w:style w:type="paragraph" w:customStyle="1" w:styleId="Char">
    <w:name w:val="Char"/>
    <w:basedOn w:val="Normal"/>
    <w:rsid w:val="004749F0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BodytextRCharChar">
    <w:name w:val="Body text R Char Char"/>
    <w:link w:val="BodytextRChar"/>
    <w:locked/>
    <w:rsid w:val="004749F0"/>
    <w:rPr>
      <w:rFonts w:ascii="Arial Armenian" w:hAnsi="Arial Armenian"/>
      <w:iCs/>
      <w:color w:val="000000"/>
      <w:lang w:val="hy-AM"/>
    </w:rPr>
  </w:style>
  <w:style w:type="paragraph" w:customStyle="1" w:styleId="BodytextRChar">
    <w:name w:val="Body text R Char"/>
    <w:basedOn w:val="Normal"/>
    <w:next w:val="Normal"/>
    <w:link w:val="BodytextRCharChar"/>
    <w:rsid w:val="004749F0"/>
    <w:pPr>
      <w:spacing w:after="120" w:line="240" w:lineRule="auto"/>
      <w:ind w:firstLine="720"/>
      <w:jc w:val="both"/>
    </w:pPr>
    <w:rPr>
      <w:rFonts w:ascii="Arial Armenian" w:eastAsia="Calibri" w:hAnsi="Arial Armenian" w:cs="Sylfaen"/>
      <w:iCs/>
      <w:color w:val="000000"/>
      <w:kern w:val="24"/>
      <w:sz w:val="24"/>
      <w:lang w:val="hy-AM" w:eastAsia="en-US"/>
    </w:rPr>
  </w:style>
  <w:style w:type="paragraph" w:customStyle="1" w:styleId="NumberingR">
    <w:name w:val="Numbering R"/>
    <w:basedOn w:val="Normal"/>
    <w:next w:val="BodytextRChar"/>
    <w:rsid w:val="004749F0"/>
    <w:pPr>
      <w:tabs>
        <w:tab w:val="num" w:pos="720"/>
      </w:tabs>
      <w:spacing w:after="120" w:line="240" w:lineRule="auto"/>
      <w:ind w:left="720" w:hanging="720"/>
      <w:jc w:val="both"/>
    </w:pPr>
    <w:rPr>
      <w:rFonts w:ascii="Arial Armenian" w:hAnsi="Arial Armenian"/>
      <w:iCs/>
      <w:color w:val="000000"/>
      <w:lang w:val="hy-AM" w:eastAsia="en-US"/>
    </w:rPr>
  </w:style>
  <w:style w:type="paragraph" w:customStyle="1" w:styleId="Heading1R">
    <w:name w:val="Heading 1R"/>
    <w:basedOn w:val="Heading1"/>
    <w:rsid w:val="004749F0"/>
    <w:pPr>
      <w:keepLines w:val="0"/>
      <w:tabs>
        <w:tab w:val="num" w:pos="1780"/>
      </w:tabs>
      <w:spacing w:before="0" w:after="240" w:line="240" w:lineRule="auto"/>
      <w:ind w:left="1420" w:hanging="360"/>
    </w:pPr>
    <w:rPr>
      <w:rFonts w:ascii="Arial Armeni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rsid w:val="004749F0"/>
    <w:pPr>
      <w:numPr>
        <w:ilvl w:val="1"/>
        <w:numId w:val="5"/>
      </w:numPr>
      <w:spacing w:before="120" w:after="120" w:line="240" w:lineRule="auto"/>
      <w:outlineLvl w:val="1"/>
    </w:pPr>
    <w:rPr>
      <w:rFonts w:ascii="Arial Armenian" w:hAnsi="Arial Armenian"/>
      <w:b/>
      <w:iCs/>
      <w:color w:val="000000"/>
      <w:lang w:val="hy-AM" w:eastAsia="en-US"/>
    </w:rPr>
  </w:style>
  <w:style w:type="paragraph" w:customStyle="1" w:styleId="Heading2R0">
    <w:name w:val="Heading 2R+"/>
    <w:basedOn w:val="Normal"/>
    <w:next w:val="BodytextRChar"/>
    <w:rsid w:val="004749F0"/>
    <w:pPr>
      <w:spacing w:before="120" w:after="120" w:line="240" w:lineRule="auto"/>
      <w:outlineLvl w:val="2"/>
    </w:pPr>
    <w:rPr>
      <w:rFonts w:ascii="Arial Armenian" w:hAnsi="Arial Armenian"/>
      <w:b/>
      <w:iCs/>
      <w:color w:val="000000"/>
      <w:lang w:val="hy-AM" w:eastAsia="en-US"/>
    </w:rPr>
  </w:style>
  <w:style w:type="paragraph" w:customStyle="1" w:styleId="CharCharCharChar">
    <w:name w:val="Знак Char Char Знак Char Char"/>
    <w:basedOn w:val="Normal"/>
    <w:rsid w:val="004749F0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Normal1">
    <w:name w:val="Normal1"/>
    <w:rsid w:val="004749F0"/>
    <w:rPr>
      <w:rFonts w:ascii="Arial" w:hAnsi="Arial" w:cs="Arial" w:hint="default"/>
      <w:sz w:val="24"/>
    </w:rPr>
  </w:style>
  <w:style w:type="character" w:customStyle="1" w:styleId="CharChar2">
    <w:name w:val="Char Char2"/>
    <w:locked/>
    <w:rsid w:val="004749F0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CharChar12">
    <w:name w:val="Знак Char Char12"/>
    <w:locked/>
    <w:rsid w:val="004749F0"/>
    <w:rPr>
      <w:rFonts w:ascii="Times New Roman" w:hAnsi="Times New Roman"/>
      <w:sz w:val="24"/>
      <w:szCs w:val="24"/>
    </w:rPr>
  </w:style>
  <w:style w:type="paragraph" w:customStyle="1" w:styleId="annexedhead">
    <w:name w:val="annexed head"/>
    <w:basedOn w:val="Heading1"/>
    <w:rsid w:val="004749F0"/>
    <w:pPr>
      <w:keepLines w:val="0"/>
      <w:widowControl w:val="0"/>
      <w:tabs>
        <w:tab w:val="num" w:pos="1440"/>
      </w:tabs>
      <w:spacing w:before="120" w:after="120" w:line="240" w:lineRule="auto"/>
      <w:outlineLvl w:val="1"/>
    </w:pPr>
    <w:rPr>
      <w:rFonts w:ascii="Times Armenian" w:hAnsi="Times Armenian"/>
      <w:bCs w:val="0"/>
      <w:color w:val="auto"/>
      <w:kern w:val="28"/>
      <w:szCs w:val="20"/>
      <w:lang w:val="en-GB"/>
    </w:rPr>
  </w:style>
  <w:style w:type="character" w:customStyle="1" w:styleId="HeaderChar1">
    <w:name w:val="Header Char1"/>
    <w:link w:val="Header"/>
    <w:rsid w:val="004749F0"/>
    <w:rPr>
      <w:sz w:val="22"/>
      <w:szCs w:val="22"/>
      <w:lang w:eastAsia="ru-RU"/>
    </w:rPr>
  </w:style>
  <w:style w:type="paragraph" w:styleId="Header">
    <w:name w:val="header"/>
    <w:basedOn w:val="Normal"/>
    <w:link w:val="HeaderChar1"/>
    <w:unhideWhenUsed/>
    <w:rsid w:val="004749F0"/>
    <w:pPr>
      <w:tabs>
        <w:tab w:val="center" w:pos="4680"/>
        <w:tab w:val="right" w:pos="9360"/>
      </w:tabs>
      <w:spacing w:after="0" w:line="240" w:lineRule="auto"/>
    </w:pPr>
    <w:rPr>
      <w:rFonts w:ascii="Sylfaen" w:eastAsia="Calibri" w:hAnsi="Sylfaen" w:cs="Sylfaen"/>
      <w:color w:val="9BBB59"/>
      <w:kern w:val="24"/>
    </w:rPr>
  </w:style>
  <w:style w:type="character" w:customStyle="1" w:styleId="FooterChar">
    <w:name w:val="Footer Char"/>
    <w:link w:val="Footer"/>
    <w:rsid w:val="004749F0"/>
    <w:rPr>
      <w:sz w:val="22"/>
      <w:szCs w:val="22"/>
      <w:lang w:eastAsia="ru-RU"/>
    </w:rPr>
  </w:style>
  <w:style w:type="paragraph" w:styleId="Footer">
    <w:name w:val="footer"/>
    <w:basedOn w:val="Normal"/>
    <w:link w:val="FooterChar"/>
    <w:unhideWhenUsed/>
    <w:rsid w:val="004749F0"/>
    <w:pPr>
      <w:tabs>
        <w:tab w:val="center" w:pos="4680"/>
        <w:tab w:val="right" w:pos="9360"/>
      </w:tabs>
      <w:spacing w:after="0" w:line="240" w:lineRule="auto"/>
    </w:pPr>
    <w:rPr>
      <w:rFonts w:ascii="Sylfaen" w:eastAsia="Calibri" w:hAnsi="Sylfaen" w:cs="Sylfaen"/>
      <w:color w:val="9BBB59"/>
      <w:kern w:val="24"/>
    </w:rPr>
  </w:style>
  <w:style w:type="character" w:customStyle="1" w:styleId="CharChar11">
    <w:name w:val="Знак Char Char11"/>
    <w:locked/>
    <w:rsid w:val="004749F0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9">
    <w:name w:val="Знак Char Char9"/>
    <w:locked/>
    <w:rsid w:val="004749F0"/>
    <w:rPr>
      <w:sz w:val="22"/>
      <w:szCs w:val="22"/>
    </w:rPr>
  </w:style>
  <w:style w:type="character" w:customStyle="1" w:styleId="CharChar20">
    <w:name w:val="Знак Char Char2"/>
    <w:locked/>
    <w:rsid w:val="004749F0"/>
    <w:rPr>
      <w:rFonts w:ascii="Arial Armenian" w:hAnsi="Arial Armenian" w:hint="default"/>
      <w:sz w:val="28"/>
      <w:lang w:val="en-US"/>
    </w:rPr>
  </w:style>
  <w:style w:type="character" w:customStyle="1" w:styleId="CharChar5">
    <w:name w:val="Знак Char Char5"/>
    <w:locked/>
    <w:rsid w:val="004749F0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CharChar7">
    <w:name w:val="Знак Char Char7"/>
    <w:locked/>
    <w:rsid w:val="004749F0"/>
    <w:rPr>
      <w:sz w:val="22"/>
      <w:szCs w:val="22"/>
    </w:rPr>
  </w:style>
  <w:style w:type="character" w:customStyle="1" w:styleId="CharChar10">
    <w:name w:val="Знак Char Char10"/>
    <w:locked/>
    <w:rsid w:val="004749F0"/>
    <w:rPr>
      <w:sz w:val="22"/>
      <w:szCs w:val="22"/>
    </w:rPr>
  </w:style>
  <w:style w:type="character" w:customStyle="1" w:styleId="CharChar3">
    <w:name w:val="Знак Char Char3"/>
    <w:locked/>
    <w:rsid w:val="004749F0"/>
    <w:rPr>
      <w:rFonts w:ascii="Arial Armenian" w:hAnsi="Arial Armenian" w:hint="default"/>
      <w:sz w:val="16"/>
      <w:szCs w:val="16"/>
    </w:rPr>
  </w:style>
  <w:style w:type="character" w:customStyle="1" w:styleId="CharChar6">
    <w:name w:val="Знак Char Char6"/>
    <w:locked/>
    <w:rsid w:val="004749F0"/>
    <w:rPr>
      <w:rFonts w:ascii="Times New Roman" w:hAnsi="Times New Roman" w:cs="Times New Roman" w:hint="default"/>
      <w:sz w:val="24"/>
      <w:szCs w:val="24"/>
      <w:lang w:val="en-US" w:eastAsia="en-US"/>
    </w:rPr>
  </w:style>
  <w:style w:type="character" w:customStyle="1" w:styleId="CharChar1">
    <w:name w:val="Знак Char Char1"/>
    <w:locked/>
    <w:rsid w:val="004749F0"/>
    <w:rPr>
      <w:rFonts w:ascii="Times New Roman" w:hAnsi="Times New Roman" w:cs="Times New Roman" w:hint="default"/>
      <w:noProof/>
      <w:sz w:val="16"/>
      <w:szCs w:val="16"/>
      <w:lang w:val="en-US"/>
    </w:rPr>
  </w:style>
  <w:style w:type="paragraph" w:customStyle="1" w:styleId="a">
    <w:name w:val="Знак"/>
    <w:basedOn w:val="Normal"/>
    <w:rsid w:val="004749F0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rsid w:val="004749F0"/>
  </w:style>
  <w:style w:type="character" w:customStyle="1" w:styleId="HeaderChar3">
    <w:name w:val="Header Char3"/>
    <w:uiPriority w:val="99"/>
    <w:semiHidden/>
    <w:rsid w:val="004749F0"/>
    <w:rPr>
      <w:rFonts w:ascii="Cordia New" w:eastAsia="Times New Roman" w:hAnsi="Cordia New" w:cs="Times New Roman"/>
      <w:color w:val="auto"/>
      <w:kern w:val="0"/>
      <w:sz w:val="22"/>
      <w:lang w:eastAsia="ru-RU"/>
    </w:rPr>
  </w:style>
  <w:style w:type="character" w:customStyle="1" w:styleId="FooterChar2">
    <w:name w:val="Footer Char2"/>
    <w:uiPriority w:val="99"/>
    <w:semiHidden/>
    <w:rsid w:val="004749F0"/>
    <w:rPr>
      <w:rFonts w:ascii="Cordia New" w:eastAsia="Times New Roman" w:hAnsi="Cordia New" w:cs="Times New Roman"/>
      <w:color w:val="auto"/>
      <w:kern w:val="0"/>
      <w:sz w:val="22"/>
      <w:lang w:eastAsia="ru-RU"/>
    </w:rPr>
  </w:style>
  <w:style w:type="table" w:styleId="TableGrid">
    <w:name w:val="Table Grid"/>
    <w:basedOn w:val="TableNormal"/>
    <w:uiPriority w:val="59"/>
    <w:rsid w:val="00E8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16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42183</CharactersWithSpaces>
  <SharedDoc>false</SharedDoc>
  <HLinks>
    <vt:vector size="78" baseType="variant">
      <vt:variant>
        <vt:i4>5177424</vt:i4>
      </vt:variant>
      <vt:variant>
        <vt:i4>36</vt:i4>
      </vt:variant>
      <vt:variant>
        <vt:i4>0</vt:i4>
      </vt:variant>
      <vt:variant>
        <vt:i4>5</vt:i4>
      </vt:variant>
      <vt:variant>
        <vt:lpwstr>http://aragatsotn.region.am/</vt:lpwstr>
      </vt:variant>
      <vt:variant>
        <vt:lpwstr/>
      </vt:variant>
      <vt:variant>
        <vt:i4>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_Hlk226694031</vt:lpwstr>
      </vt:variant>
      <vt:variant>
        <vt:i4>131127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_Hlk226693967</vt:lpwstr>
      </vt:variant>
      <vt:variant>
        <vt:i4>458806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_Hlk226693838</vt:lpwstr>
      </vt:variant>
      <vt:variant>
        <vt:i4>95748338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_Hlk266900911	1,83625,83704,0,,ՏԱՐԱԾՔԱՅԻՆ ԿԱՌԱՎԱՐՈՒՄ, ՏԵՂԱԿԱՆ Ի</vt:lpwstr>
      </vt:variant>
      <vt:variant>
        <vt:i4>327740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_Hlk252777838</vt:lpwstr>
      </vt:variant>
      <vt:variant>
        <vt:i4>65587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_Hlk252777772</vt:lpwstr>
      </vt:variant>
      <vt:variant>
        <vt:i4>131123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_Hlk252777749</vt:lpwstr>
      </vt:variant>
      <vt:variant>
        <vt:i4>65598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_Hlk226695036</vt:lpwstr>
      </vt:variant>
      <vt:variant>
        <vt:i4>65586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_Hlk252777678</vt:lpwstr>
      </vt:variant>
      <vt:variant>
        <vt:i4>131122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_Hlk252777646</vt:lpwstr>
      </vt:variant>
      <vt:variant>
        <vt:i4>393266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_Hlk252777607</vt:lpwstr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_Hlk252777500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108</cp:revision>
  <dcterms:created xsi:type="dcterms:W3CDTF">2013-01-04T06:23:00Z</dcterms:created>
  <dcterms:modified xsi:type="dcterms:W3CDTF">2013-01-11T11:03:00Z</dcterms:modified>
</cp:coreProperties>
</file>